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0E7" w:rsidRPr="003D10E7" w:rsidRDefault="003D10E7" w:rsidP="003D10E7">
      <w:pPr>
        <w:ind w:firstLine="720"/>
        <w:jc w:val="both"/>
      </w:pPr>
      <w:r>
        <w:t xml:space="preserve">В результате выполнения курсового проекта должна получиться БД в </w:t>
      </w:r>
      <w:r>
        <w:rPr>
          <w:lang w:val="en-US"/>
        </w:rPr>
        <w:t>Access</w:t>
      </w:r>
      <w:r>
        <w:t xml:space="preserve">, готовая для работы обычного пользователя, не знакомого с БД. Все нужные сведения должны выводиться через </w:t>
      </w:r>
      <w:r w:rsidR="009809F2">
        <w:t xml:space="preserve">созданные Вами </w:t>
      </w:r>
      <w:r>
        <w:t>формы и отчеты.</w:t>
      </w:r>
    </w:p>
    <w:p w:rsidR="0062530A" w:rsidRDefault="001B10BF" w:rsidP="0079245C">
      <w:pPr>
        <w:pStyle w:val="1"/>
        <w:jc w:val="both"/>
      </w:pPr>
      <w:r>
        <w:t>Примерный порядок выполнения курсовой</w:t>
      </w:r>
    </w:p>
    <w:p w:rsidR="0002398F" w:rsidRPr="0002398F" w:rsidRDefault="001B10BF" w:rsidP="0079245C">
      <w:pPr>
        <w:pStyle w:val="a6"/>
        <w:numPr>
          <w:ilvl w:val="0"/>
          <w:numId w:val="1"/>
        </w:numPr>
        <w:jc w:val="both"/>
        <w:rPr>
          <w:b/>
        </w:rPr>
      </w:pPr>
      <w:r w:rsidRPr="0002398F">
        <w:rPr>
          <w:b/>
        </w:rPr>
        <w:t>Создать формы для</w:t>
      </w:r>
      <w:r w:rsidR="0079245C" w:rsidRPr="0002398F">
        <w:rPr>
          <w:b/>
        </w:rPr>
        <w:t xml:space="preserve"> ввода данных в каждую таблицу.</w:t>
      </w:r>
    </w:p>
    <w:p w:rsidR="0002398F" w:rsidRDefault="0079245C" w:rsidP="003D10E7">
      <w:pPr>
        <w:pStyle w:val="a6"/>
        <w:numPr>
          <w:ilvl w:val="0"/>
          <w:numId w:val="6"/>
        </w:numPr>
        <w:jc w:val="both"/>
      </w:pPr>
      <w:proofErr w:type="gramStart"/>
      <w:r>
        <w:t xml:space="preserve">Добавить кнопки для перемещения по записям (к предыдущей, к следующей, к первой, к последней), кнопки добавления, дублирования и удаления записей, кнопку выхода с формы. </w:t>
      </w:r>
      <w:proofErr w:type="gramEnd"/>
    </w:p>
    <w:p w:rsidR="0002398F" w:rsidRDefault="0079245C" w:rsidP="003D10E7">
      <w:pPr>
        <w:pStyle w:val="a6"/>
        <w:numPr>
          <w:ilvl w:val="0"/>
          <w:numId w:val="6"/>
        </w:numPr>
        <w:jc w:val="both"/>
      </w:pPr>
      <w:r>
        <w:t>Стандартные кнопки отключите (</w:t>
      </w:r>
      <w:proofErr w:type="gramStart"/>
      <w:r>
        <w:t>см</w:t>
      </w:r>
      <w:proofErr w:type="gramEnd"/>
      <w:r>
        <w:t xml:space="preserve">. ниже). </w:t>
      </w:r>
    </w:p>
    <w:p w:rsidR="001B10BF" w:rsidRDefault="001B10BF" w:rsidP="003D10E7">
      <w:pPr>
        <w:pStyle w:val="a6"/>
        <w:numPr>
          <w:ilvl w:val="0"/>
          <w:numId w:val="6"/>
        </w:numPr>
        <w:jc w:val="both"/>
      </w:pPr>
      <w:r>
        <w:t>Формы для справочников могут вызваться с других форм</w:t>
      </w:r>
      <w:r w:rsidR="0079245C">
        <w:t>.</w:t>
      </w:r>
    </w:p>
    <w:p w:rsidR="0079245C" w:rsidRDefault="0002398F" w:rsidP="0079245C">
      <w:pPr>
        <w:pStyle w:val="a6"/>
        <w:numPr>
          <w:ilvl w:val="0"/>
          <w:numId w:val="1"/>
        </w:numPr>
        <w:jc w:val="both"/>
        <w:rPr>
          <w:b/>
        </w:rPr>
      </w:pPr>
      <w:r>
        <w:rPr>
          <w:b/>
        </w:rPr>
        <w:t>Решить, что будет выводиться в формах для просмотра и отчетах.</w:t>
      </w:r>
    </w:p>
    <w:p w:rsidR="0002398F" w:rsidRDefault="0002398F" w:rsidP="0002398F">
      <w:pPr>
        <w:ind w:left="360"/>
        <w:jc w:val="both"/>
      </w:pPr>
      <w:r>
        <w:t>Создать запросы, которые потребуются для этого.</w:t>
      </w:r>
    </w:p>
    <w:p w:rsidR="0002398F" w:rsidRPr="0002398F" w:rsidRDefault="0002398F" w:rsidP="0002398F">
      <w:pPr>
        <w:pStyle w:val="a6"/>
        <w:numPr>
          <w:ilvl w:val="0"/>
          <w:numId w:val="1"/>
        </w:numPr>
        <w:jc w:val="both"/>
        <w:rPr>
          <w:b/>
        </w:rPr>
      </w:pPr>
      <w:r w:rsidRPr="0002398F">
        <w:rPr>
          <w:b/>
        </w:rPr>
        <w:t>Создать формы для просмотра данных.</w:t>
      </w:r>
    </w:p>
    <w:p w:rsidR="0002398F" w:rsidRDefault="0002398F" w:rsidP="003D10E7">
      <w:pPr>
        <w:pStyle w:val="a6"/>
        <w:numPr>
          <w:ilvl w:val="0"/>
          <w:numId w:val="6"/>
        </w:numPr>
        <w:jc w:val="both"/>
      </w:pPr>
      <w:proofErr w:type="gramStart"/>
      <w:r>
        <w:t xml:space="preserve">Добавить кнопки для перемещения по записям (к предыдущей, к следующей, к первой, к последней), кнопку выхода с формы. </w:t>
      </w:r>
      <w:proofErr w:type="gramEnd"/>
    </w:p>
    <w:p w:rsidR="0002398F" w:rsidRDefault="0002398F" w:rsidP="003D10E7">
      <w:pPr>
        <w:pStyle w:val="a6"/>
        <w:numPr>
          <w:ilvl w:val="0"/>
          <w:numId w:val="6"/>
        </w:numPr>
        <w:jc w:val="both"/>
      </w:pPr>
      <w:r>
        <w:t xml:space="preserve">Стандартные кнопки отключите. </w:t>
      </w:r>
    </w:p>
    <w:p w:rsidR="001D352C" w:rsidRDefault="001D352C" w:rsidP="003D10E7">
      <w:pPr>
        <w:pStyle w:val="a6"/>
        <w:numPr>
          <w:ilvl w:val="0"/>
          <w:numId w:val="6"/>
        </w:numPr>
        <w:jc w:val="both"/>
      </w:pPr>
      <w:r>
        <w:t xml:space="preserve">Для создания диаграмм создавать отдельные формы типа «Сводная диаграмма». Ее можно подключить к обычной форме как подчиненную или связанную. Объект «Диаграмма» </w:t>
      </w:r>
      <w:r w:rsidRPr="001D352C">
        <w:rPr>
          <w:b/>
        </w:rPr>
        <w:t>не</w:t>
      </w:r>
      <w:r>
        <w:t xml:space="preserve"> использовать, т.к. для его работы нужен </w:t>
      </w:r>
      <w:r>
        <w:rPr>
          <w:lang w:val="en-US"/>
        </w:rPr>
        <w:t>OLE</w:t>
      </w:r>
      <w:r w:rsidRPr="001D352C">
        <w:t>-</w:t>
      </w:r>
      <w:r>
        <w:t>сервер.</w:t>
      </w:r>
    </w:p>
    <w:p w:rsidR="0002398F" w:rsidRDefault="0002398F" w:rsidP="0002398F">
      <w:pPr>
        <w:pStyle w:val="a6"/>
        <w:numPr>
          <w:ilvl w:val="0"/>
          <w:numId w:val="1"/>
        </w:numPr>
        <w:jc w:val="both"/>
        <w:rPr>
          <w:b/>
        </w:rPr>
      </w:pPr>
      <w:r w:rsidRPr="0002398F">
        <w:rPr>
          <w:b/>
        </w:rPr>
        <w:t>Создать отчеты.</w:t>
      </w:r>
    </w:p>
    <w:p w:rsidR="003D10E7" w:rsidRDefault="003D10E7" w:rsidP="0002398F">
      <w:pPr>
        <w:pStyle w:val="a6"/>
        <w:numPr>
          <w:ilvl w:val="0"/>
          <w:numId w:val="1"/>
        </w:numPr>
        <w:jc w:val="both"/>
        <w:rPr>
          <w:b/>
        </w:rPr>
      </w:pPr>
      <w:r>
        <w:rPr>
          <w:b/>
        </w:rPr>
        <w:t>Создать главную форму – меню.</w:t>
      </w:r>
    </w:p>
    <w:p w:rsidR="003D10E7" w:rsidRDefault="003D10E7" w:rsidP="008C51C9">
      <w:pPr>
        <w:ind w:left="360"/>
        <w:jc w:val="both"/>
      </w:pPr>
      <w:r>
        <w:t>С этой формы будут вызываться все остальные формы и отчеты. Она появляется сразу при загрузке БД (см. ниже).</w:t>
      </w:r>
    </w:p>
    <w:p w:rsidR="003D10E7" w:rsidRDefault="003D10E7" w:rsidP="003D10E7">
      <w:pPr>
        <w:pStyle w:val="a6"/>
        <w:numPr>
          <w:ilvl w:val="0"/>
          <w:numId w:val="6"/>
        </w:numPr>
        <w:jc w:val="both"/>
      </w:pPr>
      <w:r w:rsidRPr="003D10E7">
        <w:t>Создать пустую форму.</w:t>
      </w:r>
      <w:r>
        <w:t xml:space="preserve"> Добавить общий заголовок</w:t>
      </w:r>
      <w:r w:rsidR="008C51C9">
        <w:t xml:space="preserve"> БД</w:t>
      </w:r>
      <w:r>
        <w:t>.</w:t>
      </w:r>
    </w:p>
    <w:p w:rsidR="00962738" w:rsidRDefault="00962738" w:rsidP="003D10E7">
      <w:pPr>
        <w:pStyle w:val="a6"/>
        <w:numPr>
          <w:ilvl w:val="0"/>
          <w:numId w:val="6"/>
        </w:numPr>
        <w:jc w:val="both"/>
      </w:pPr>
      <w:r>
        <w:t>Отключить стандартные кнопки и оформление.</w:t>
      </w:r>
    </w:p>
    <w:p w:rsidR="008C51C9" w:rsidRDefault="008C51C9" w:rsidP="003D10E7">
      <w:pPr>
        <w:pStyle w:val="a6"/>
        <w:numPr>
          <w:ilvl w:val="0"/>
          <w:numId w:val="6"/>
        </w:numPr>
        <w:jc w:val="both"/>
      </w:pPr>
      <w:r>
        <w:t>Добавить кнопки для открытия форм.</w:t>
      </w:r>
    </w:p>
    <w:p w:rsidR="008C51C9" w:rsidRDefault="008C51C9" w:rsidP="003D10E7">
      <w:pPr>
        <w:pStyle w:val="a6"/>
        <w:numPr>
          <w:ilvl w:val="0"/>
          <w:numId w:val="6"/>
        </w:numPr>
        <w:jc w:val="both"/>
      </w:pPr>
      <w:r>
        <w:t>Добавить кнопки для открытия отчетов в режиме предварительного просмотра.</w:t>
      </w:r>
    </w:p>
    <w:p w:rsidR="008C51C9" w:rsidRDefault="008C51C9" w:rsidP="003D10E7">
      <w:pPr>
        <w:pStyle w:val="a6"/>
        <w:numPr>
          <w:ilvl w:val="0"/>
          <w:numId w:val="6"/>
        </w:numPr>
        <w:jc w:val="both"/>
      </w:pPr>
      <w:r>
        <w:t>Добавить кнопки для печати отчетов.</w:t>
      </w:r>
    </w:p>
    <w:p w:rsidR="008C51C9" w:rsidRDefault="008C51C9" w:rsidP="003D10E7">
      <w:pPr>
        <w:pStyle w:val="a6"/>
        <w:numPr>
          <w:ilvl w:val="0"/>
          <w:numId w:val="6"/>
        </w:numPr>
        <w:jc w:val="both"/>
      </w:pPr>
      <w:r>
        <w:t xml:space="preserve">Добавить кнопку для выхода из БД (завершение работы в </w:t>
      </w:r>
      <w:r>
        <w:rPr>
          <w:lang w:val="en-US"/>
        </w:rPr>
        <w:t>Access</w:t>
      </w:r>
      <w:r w:rsidRPr="008C51C9">
        <w:t>)</w:t>
      </w:r>
      <w:r>
        <w:t>.</w:t>
      </w:r>
    </w:p>
    <w:p w:rsidR="00962738" w:rsidRDefault="00962738" w:rsidP="00962738">
      <w:pPr>
        <w:pStyle w:val="a6"/>
        <w:numPr>
          <w:ilvl w:val="0"/>
          <w:numId w:val="1"/>
        </w:numPr>
        <w:jc w:val="both"/>
        <w:rPr>
          <w:b/>
        </w:rPr>
      </w:pPr>
      <w:r>
        <w:rPr>
          <w:b/>
        </w:rPr>
        <w:t>Создать форму-справку.</w:t>
      </w:r>
    </w:p>
    <w:p w:rsidR="00962738" w:rsidRDefault="00962738" w:rsidP="00962738">
      <w:pPr>
        <w:pStyle w:val="a6"/>
        <w:numPr>
          <w:ilvl w:val="0"/>
          <w:numId w:val="6"/>
        </w:numPr>
        <w:jc w:val="both"/>
      </w:pPr>
      <w:r>
        <w:t>Создать пустую форму.</w:t>
      </w:r>
    </w:p>
    <w:p w:rsidR="00962738" w:rsidRDefault="00962738" w:rsidP="00962738">
      <w:pPr>
        <w:pStyle w:val="a6"/>
        <w:numPr>
          <w:ilvl w:val="0"/>
          <w:numId w:val="6"/>
        </w:numPr>
        <w:jc w:val="both"/>
      </w:pPr>
      <w:r>
        <w:t>Добавить сведения о БД и об авторе.</w:t>
      </w:r>
    </w:p>
    <w:p w:rsidR="00962738" w:rsidRDefault="00962738" w:rsidP="00962738">
      <w:pPr>
        <w:pStyle w:val="a6"/>
        <w:numPr>
          <w:ilvl w:val="0"/>
          <w:numId w:val="6"/>
        </w:numPr>
        <w:jc w:val="both"/>
      </w:pPr>
      <w:r>
        <w:t>Добавить кнопку закрыти</w:t>
      </w:r>
      <w:r w:rsidR="009809F2">
        <w:t>я</w:t>
      </w:r>
      <w:r>
        <w:t xml:space="preserve"> формы</w:t>
      </w:r>
      <w:r w:rsidR="009809F2">
        <w:t>.</w:t>
      </w:r>
    </w:p>
    <w:p w:rsidR="009809F2" w:rsidRDefault="009809F2" w:rsidP="00962738">
      <w:pPr>
        <w:pStyle w:val="a6"/>
        <w:numPr>
          <w:ilvl w:val="0"/>
          <w:numId w:val="6"/>
        </w:numPr>
        <w:jc w:val="both"/>
      </w:pPr>
      <w:r>
        <w:t>Добавить на главную форму кнопку для вызова справки.</w:t>
      </w:r>
    </w:p>
    <w:p w:rsidR="009809F2" w:rsidRDefault="009809F2" w:rsidP="009809F2">
      <w:pPr>
        <w:pStyle w:val="a6"/>
        <w:numPr>
          <w:ilvl w:val="0"/>
          <w:numId w:val="1"/>
        </w:numPr>
        <w:jc w:val="both"/>
        <w:rPr>
          <w:b/>
        </w:rPr>
      </w:pPr>
      <w:r>
        <w:rPr>
          <w:b/>
        </w:rPr>
        <w:t xml:space="preserve">Организовать запуск своей БД: должна запускаться главная форма-меню, панели </w:t>
      </w:r>
      <w:r>
        <w:rPr>
          <w:b/>
          <w:lang w:val="en-US"/>
        </w:rPr>
        <w:t>Access</w:t>
      </w:r>
      <w:r>
        <w:rPr>
          <w:b/>
        </w:rPr>
        <w:t xml:space="preserve"> скрыты.</w:t>
      </w:r>
    </w:p>
    <w:p w:rsidR="009809F2" w:rsidRPr="009809F2" w:rsidRDefault="009809F2" w:rsidP="009809F2">
      <w:pPr>
        <w:pStyle w:val="a6"/>
        <w:numPr>
          <w:ilvl w:val="0"/>
          <w:numId w:val="1"/>
        </w:numPr>
        <w:jc w:val="both"/>
        <w:rPr>
          <w:b/>
        </w:rPr>
      </w:pPr>
      <w:proofErr w:type="gramStart"/>
      <w:r>
        <w:rPr>
          <w:b/>
        </w:rPr>
        <w:t>Оформить отчет по курсовой</w:t>
      </w:r>
      <w:r w:rsidR="001D352C">
        <w:rPr>
          <w:b/>
        </w:rPr>
        <w:t xml:space="preserve"> (по образцу)</w:t>
      </w:r>
      <w:r>
        <w:rPr>
          <w:b/>
        </w:rPr>
        <w:t>.</w:t>
      </w:r>
      <w:proofErr w:type="gramEnd"/>
    </w:p>
    <w:p w:rsidR="00995903" w:rsidRDefault="00995903">
      <w:pPr>
        <w:spacing w:after="200"/>
        <w:rPr>
          <w:rFonts w:eastAsiaTheme="majorEastAsia" w:cstheme="majorBidi"/>
          <w:b/>
          <w:bCs/>
          <w:sz w:val="28"/>
          <w:szCs w:val="28"/>
        </w:rPr>
      </w:pPr>
      <w:r>
        <w:br w:type="page"/>
      </w:r>
    </w:p>
    <w:p w:rsidR="001B10BF" w:rsidRDefault="001B10BF" w:rsidP="0079245C">
      <w:pPr>
        <w:pStyle w:val="1"/>
        <w:jc w:val="both"/>
      </w:pPr>
      <w:r>
        <w:lastRenderedPageBreak/>
        <w:t>Как отключить режим макета?</w:t>
      </w:r>
    </w:p>
    <w:p w:rsidR="001B10BF" w:rsidRDefault="001B10BF" w:rsidP="0079245C">
      <w:pPr>
        <w:ind w:firstLine="540"/>
        <w:jc w:val="both"/>
      </w:pPr>
      <w:r>
        <w:t xml:space="preserve">По умолчанию в </w:t>
      </w:r>
      <w:r>
        <w:rPr>
          <w:lang w:val="en-US"/>
        </w:rPr>
        <w:t>Access</w:t>
      </w:r>
      <w:r w:rsidRPr="001B10BF">
        <w:t xml:space="preserve"> </w:t>
      </w:r>
      <w:r>
        <w:t xml:space="preserve">2007 включен режим макета для форм, но </w:t>
      </w:r>
      <w:proofErr w:type="gramStart"/>
      <w:r>
        <w:t>в</w:t>
      </w:r>
      <w:proofErr w:type="gramEnd"/>
      <w:r>
        <w:t xml:space="preserve"> курсовой он не используется. Режим макета можно отключить:</w:t>
      </w:r>
    </w:p>
    <w:p w:rsidR="001B10BF" w:rsidRDefault="001B10BF" w:rsidP="0079245C">
      <w:pPr>
        <w:pStyle w:val="a6"/>
        <w:numPr>
          <w:ilvl w:val="0"/>
          <w:numId w:val="4"/>
        </w:numPr>
        <w:jc w:val="both"/>
      </w:pPr>
      <w:r>
        <w:t xml:space="preserve">для всех форм: Меню </w:t>
      </w:r>
      <w:r>
        <w:rPr>
          <w:lang w:val="en-US"/>
        </w:rPr>
        <w:t>Office</w:t>
      </w:r>
      <w:r w:rsidRPr="001B10BF">
        <w:t xml:space="preserve"> – </w:t>
      </w:r>
      <w:r>
        <w:t xml:space="preserve">«Параметры </w:t>
      </w:r>
      <w:r>
        <w:rPr>
          <w:lang w:val="en-US"/>
        </w:rPr>
        <w:t>Access</w:t>
      </w:r>
      <w:r>
        <w:t>»</w:t>
      </w:r>
      <w:r w:rsidRPr="001B10BF">
        <w:t xml:space="preserve"> </w:t>
      </w:r>
      <w:r>
        <w:t>– «Текущая база данных» – снять флажок «Вк</w:t>
      </w:r>
      <w:r w:rsidR="0079245C">
        <w:t>лючение режима макета для этой базы данных».</w:t>
      </w:r>
    </w:p>
    <w:p w:rsidR="0079245C" w:rsidRDefault="004E75A4" w:rsidP="0079245C">
      <w:pPr>
        <w:jc w:val="both"/>
      </w:pPr>
      <w:r>
        <w:rPr>
          <w:noProof/>
          <w:lang w:eastAsia="ru-RU"/>
        </w:rPr>
        <w:pict>
          <v:rect id="_x0000_s1026" style="position:absolute;left:0;text-align:left;margin-left:140.7pt;margin-top:211.95pt;width:180pt;height:11.55pt;z-index:251658240" filled="f" strokecolor="red"/>
        </w:pict>
      </w:r>
      <w:r w:rsidR="0079245C">
        <w:rPr>
          <w:noProof/>
          <w:lang w:eastAsia="ru-RU"/>
        </w:rPr>
        <w:drawing>
          <wp:inline distT="0" distB="0" distL="0" distR="0">
            <wp:extent cx="5940425" cy="4844275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4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245C" w:rsidRPr="001B10BF" w:rsidRDefault="0079245C" w:rsidP="0079245C">
      <w:pPr>
        <w:pStyle w:val="a6"/>
        <w:numPr>
          <w:ilvl w:val="0"/>
          <w:numId w:val="4"/>
        </w:numPr>
        <w:jc w:val="both"/>
      </w:pPr>
      <w:r>
        <w:t>для отдельной формы: в Конструкторе открыть Страницу свой</w:t>
      </w:r>
      <w:proofErr w:type="gramStart"/>
      <w:r>
        <w:t>ств дл</w:t>
      </w:r>
      <w:proofErr w:type="gramEnd"/>
      <w:r>
        <w:t>я формы, установить «Разрешить режим макета: Нет».</w:t>
      </w:r>
    </w:p>
    <w:p w:rsidR="00253753" w:rsidRDefault="00253753" w:rsidP="0079245C">
      <w:pPr>
        <w:pStyle w:val="1"/>
        <w:jc w:val="both"/>
      </w:pPr>
      <w:r>
        <w:lastRenderedPageBreak/>
        <w:t>Как добавить кнопки на форму?</w:t>
      </w:r>
    </w:p>
    <w:p w:rsidR="00B256BB" w:rsidRPr="00B256BB" w:rsidRDefault="00B256BB" w:rsidP="00B256BB">
      <w:pPr>
        <w:pStyle w:val="a3"/>
        <w:spacing w:before="120" w:after="120"/>
      </w:pPr>
      <w:r>
        <w:rPr>
          <w:noProof/>
          <w:lang w:eastAsia="ru-RU"/>
        </w:rPr>
        <w:drawing>
          <wp:inline distT="0" distB="0" distL="0" distR="0">
            <wp:extent cx="3648075" cy="2428875"/>
            <wp:effectExtent l="1905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753" w:rsidRDefault="00253753" w:rsidP="00253753">
      <w:pPr>
        <w:pStyle w:val="a6"/>
        <w:numPr>
          <w:ilvl w:val="0"/>
          <w:numId w:val="7"/>
        </w:numPr>
        <w:jc w:val="both"/>
      </w:pPr>
      <w:r>
        <w:t>Открыть форму в режиме Конструктора.</w:t>
      </w:r>
    </w:p>
    <w:p w:rsidR="00253753" w:rsidRDefault="00253753" w:rsidP="00253753">
      <w:pPr>
        <w:pStyle w:val="a6"/>
        <w:numPr>
          <w:ilvl w:val="0"/>
          <w:numId w:val="7"/>
        </w:numPr>
        <w:jc w:val="both"/>
      </w:pPr>
      <w:r>
        <w:t>Вставить кнопку на форму:</w:t>
      </w:r>
    </w:p>
    <w:p w:rsidR="00253753" w:rsidRDefault="00253753" w:rsidP="00253753">
      <w:pPr>
        <w:pStyle w:val="a3"/>
        <w:spacing w:before="120" w:after="120"/>
      </w:pPr>
      <w:r>
        <w:rPr>
          <w:noProof/>
          <w:lang w:eastAsia="ru-RU"/>
        </w:rPr>
        <w:drawing>
          <wp:inline distT="0" distB="0" distL="0" distR="0">
            <wp:extent cx="3543300" cy="10477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753" w:rsidRDefault="00253753" w:rsidP="00253753">
      <w:pPr>
        <w:pStyle w:val="a6"/>
        <w:numPr>
          <w:ilvl w:val="0"/>
          <w:numId w:val="7"/>
        </w:numPr>
        <w:jc w:val="both"/>
      </w:pPr>
      <w:r>
        <w:t>Откроется окно, в котором можно выбрать действие, выполняемое кнопкой, и настроить ее внешний вид.</w:t>
      </w:r>
    </w:p>
    <w:p w:rsidR="00253753" w:rsidRDefault="00253753" w:rsidP="00253753">
      <w:pPr>
        <w:pStyle w:val="1"/>
      </w:pPr>
      <w:r>
        <w:t>Как добавить номер записи на форму?</w:t>
      </w:r>
    </w:p>
    <w:p w:rsidR="00B256BB" w:rsidRPr="00B256BB" w:rsidRDefault="00B256BB" w:rsidP="00B256BB">
      <w:pPr>
        <w:pStyle w:val="a3"/>
        <w:spacing w:before="120" w:after="120"/>
      </w:pPr>
      <w:r>
        <w:rPr>
          <w:noProof/>
          <w:lang w:eastAsia="ru-RU"/>
        </w:rPr>
        <w:drawing>
          <wp:inline distT="0" distB="0" distL="0" distR="0">
            <wp:extent cx="3648075" cy="2409825"/>
            <wp:effectExtent l="1905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3753" w:rsidRDefault="00B256BB" w:rsidP="00253753">
      <w:pPr>
        <w:pStyle w:val="a6"/>
        <w:numPr>
          <w:ilvl w:val="0"/>
          <w:numId w:val="8"/>
        </w:numPr>
        <w:jc w:val="both"/>
      </w:pPr>
      <w:r>
        <w:t>Добавить на форму пустое поле.</w:t>
      </w:r>
    </w:p>
    <w:p w:rsidR="00B256BB" w:rsidRDefault="00B256BB" w:rsidP="00253753">
      <w:pPr>
        <w:pStyle w:val="a6"/>
        <w:numPr>
          <w:ilvl w:val="0"/>
          <w:numId w:val="8"/>
        </w:numPr>
        <w:jc w:val="both"/>
      </w:pPr>
      <w:r>
        <w:t>Открыть Страницу свойств, вкладка Данные.</w:t>
      </w:r>
    </w:p>
    <w:p w:rsidR="00253753" w:rsidRDefault="00B256BB" w:rsidP="00253753">
      <w:pPr>
        <w:pStyle w:val="a6"/>
        <w:numPr>
          <w:ilvl w:val="0"/>
          <w:numId w:val="8"/>
        </w:numPr>
        <w:jc w:val="both"/>
      </w:pPr>
      <w:r>
        <w:t xml:space="preserve">Вписать Данные: </w:t>
      </w:r>
      <w:r w:rsidR="00253753" w:rsidRPr="00253753">
        <w:t>=[</w:t>
      </w:r>
      <w:proofErr w:type="spellStart"/>
      <w:r w:rsidR="00253753" w:rsidRPr="00253753">
        <w:t>CurrentRecord</w:t>
      </w:r>
      <w:proofErr w:type="spellEnd"/>
      <w:r w:rsidR="00253753" w:rsidRPr="00253753">
        <w:t>]</w:t>
      </w:r>
    </w:p>
    <w:p w:rsidR="00B256BB" w:rsidRPr="00253753" w:rsidRDefault="00B256BB" w:rsidP="00B256BB">
      <w:pPr>
        <w:pStyle w:val="a3"/>
        <w:spacing w:before="120" w:after="120"/>
      </w:pPr>
      <w:r>
        <w:rPr>
          <w:noProof/>
          <w:lang w:eastAsia="ru-RU"/>
        </w:rPr>
        <w:lastRenderedPageBreak/>
        <w:drawing>
          <wp:inline distT="0" distB="0" distL="0" distR="0">
            <wp:extent cx="3086100" cy="68199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b="608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681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05DC" w:rsidRDefault="001B10BF" w:rsidP="0079245C">
      <w:pPr>
        <w:pStyle w:val="1"/>
        <w:jc w:val="both"/>
      </w:pPr>
      <w:r>
        <w:t>Как убрать стандартные кнопки с формы?</w:t>
      </w:r>
    </w:p>
    <w:p w:rsidR="001B10BF" w:rsidRDefault="001B10BF" w:rsidP="0079245C">
      <w:pPr>
        <w:pStyle w:val="a6"/>
        <w:numPr>
          <w:ilvl w:val="0"/>
          <w:numId w:val="2"/>
        </w:numPr>
        <w:jc w:val="both"/>
      </w:pPr>
      <w:r>
        <w:t>Открыть форму в режиме Конструктора.</w:t>
      </w:r>
    </w:p>
    <w:p w:rsidR="001B10BF" w:rsidRDefault="001B10BF" w:rsidP="0079245C">
      <w:pPr>
        <w:pStyle w:val="a6"/>
        <w:numPr>
          <w:ilvl w:val="0"/>
          <w:numId w:val="2"/>
        </w:numPr>
        <w:jc w:val="both"/>
      </w:pPr>
      <w:r>
        <w:t>Включить отображение «Страницы свойств».</w:t>
      </w:r>
    </w:p>
    <w:p w:rsidR="001B10BF" w:rsidRDefault="001B10BF" w:rsidP="0079245C">
      <w:pPr>
        <w:pStyle w:val="a6"/>
        <w:numPr>
          <w:ilvl w:val="0"/>
          <w:numId w:val="2"/>
        </w:numPr>
        <w:jc w:val="both"/>
      </w:pPr>
      <w:r>
        <w:t>В выпадающем списке вверху Страницы свойств должна быть выбрана «Форма».</w:t>
      </w:r>
    </w:p>
    <w:p w:rsidR="001B10BF" w:rsidRDefault="001B10BF" w:rsidP="0079245C">
      <w:pPr>
        <w:pStyle w:val="a6"/>
        <w:numPr>
          <w:ilvl w:val="0"/>
          <w:numId w:val="2"/>
        </w:numPr>
        <w:jc w:val="both"/>
      </w:pPr>
      <w:r>
        <w:t>Установить свойства формы (вкладка «Макет»):</w:t>
      </w:r>
    </w:p>
    <w:p w:rsidR="00962738" w:rsidRPr="00962738" w:rsidRDefault="00962738" w:rsidP="00962738">
      <w:pPr>
        <w:ind w:left="720"/>
        <w:jc w:val="both"/>
        <w:rPr>
          <w:i/>
        </w:rPr>
      </w:pPr>
      <w:r w:rsidRPr="00962738">
        <w:rPr>
          <w:i/>
        </w:rPr>
        <w:t>Тип границы:</w:t>
      </w:r>
    </w:p>
    <w:p w:rsidR="00962738" w:rsidRDefault="00962738" w:rsidP="00962738">
      <w:pPr>
        <w:ind w:left="1080"/>
        <w:jc w:val="both"/>
      </w:pPr>
      <w:r>
        <w:t xml:space="preserve">для главной формы – </w:t>
      </w:r>
      <w:r w:rsidRPr="00962738">
        <w:rPr>
          <w:i/>
        </w:rPr>
        <w:t>Отсутствует</w:t>
      </w:r>
    </w:p>
    <w:p w:rsidR="00962738" w:rsidRDefault="00962738" w:rsidP="00962738">
      <w:pPr>
        <w:ind w:left="1080"/>
        <w:jc w:val="both"/>
      </w:pPr>
      <w:r>
        <w:t xml:space="preserve">для остальных форм – </w:t>
      </w:r>
      <w:proofErr w:type="gramStart"/>
      <w:r w:rsidRPr="00962738">
        <w:rPr>
          <w:i/>
        </w:rPr>
        <w:t>Тонкая</w:t>
      </w:r>
      <w:proofErr w:type="gramEnd"/>
    </w:p>
    <w:p w:rsidR="00962738" w:rsidRPr="00962738" w:rsidRDefault="00962738" w:rsidP="00962738">
      <w:pPr>
        <w:ind w:left="708"/>
        <w:jc w:val="both"/>
        <w:rPr>
          <w:i/>
        </w:rPr>
      </w:pPr>
      <w:r w:rsidRPr="00962738">
        <w:rPr>
          <w:i/>
        </w:rPr>
        <w:t>Полосы прокрутки:</w:t>
      </w:r>
    </w:p>
    <w:p w:rsidR="00962738" w:rsidRDefault="00962738" w:rsidP="00962738">
      <w:pPr>
        <w:ind w:left="1080"/>
        <w:jc w:val="both"/>
      </w:pPr>
      <w:r>
        <w:t xml:space="preserve">для ленточных форм – </w:t>
      </w:r>
      <w:r w:rsidRPr="00962738">
        <w:rPr>
          <w:i/>
        </w:rPr>
        <w:t>Только по вертикали</w:t>
      </w:r>
    </w:p>
    <w:p w:rsidR="00962738" w:rsidRDefault="00962738" w:rsidP="00962738">
      <w:pPr>
        <w:ind w:left="1080"/>
        <w:jc w:val="both"/>
        <w:rPr>
          <w:i/>
        </w:rPr>
      </w:pPr>
      <w:r>
        <w:t xml:space="preserve">для остальных форм – </w:t>
      </w:r>
      <w:r w:rsidRPr="00962738">
        <w:rPr>
          <w:i/>
        </w:rPr>
        <w:t>Отсутствуют</w:t>
      </w:r>
    </w:p>
    <w:p w:rsidR="00962738" w:rsidRPr="00962738" w:rsidRDefault="00962738" w:rsidP="00962738">
      <w:pPr>
        <w:ind w:left="720"/>
        <w:jc w:val="both"/>
      </w:pPr>
      <w:r>
        <w:t xml:space="preserve">Остальное, как на </w:t>
      </w:r>
      <w:proofErr w:type="spellStart"/>
      <w:r>
        <w:t>скрин</w:t>
      </w:r>
      <w:r w:rsidR="00995903">
        <w:t>ш</w:t>
      </w:r>
      <w:r>
        <w:t>оте</w:t>
      </w:r>
      <w:proofErr w:type="spellEnd"/>
      <w:r>
        <w:t>.</w:t>
      </w:r>
    </w:p>
    <w:p w:rsidR="001B10BF" w:rsidRDefault="00962738" w:rsidP="00962738">
      <w:pPr>
        <w:pStyle w:val="a3"/>
        <w:spacing w:before="120" w:after="120"/>
      </w:pPr>
      <w:r>
        <w:rPr>
          <w:noProof/>
          <w:lang w:eastAsia="ru-RU"/>
        </w:rPr>
        <w:drawing>
          <wp:inline distT="0" distB="0" distL="0" distR="0">
            <wp:extent cx="2886075" cy="2838450"/>
            <wp:effectExtent l="1905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0BF" w:rsidRDefault="001B10BF" w:rsidP="0079245C">
      <w:pPr>
        <w:pStyle w:val="1"/>
        <w:jc w:val="both"/>
      </w:pPr>
      <w:r>
        <w:t xml:space="preserve">Как </w:t>
      </w:r>
      <w:r w:rsidR="009809F2">
        <w:t>организовать запуск БД</w:t>
      </w:r>
      <w:r>
        <w:t>?</w:t>
      </w:r>
    </w:p>
    <w:p w:rsidR="001B10BF" w:rsidRDefault="001B10BF" w:rsidP="0079245C">
      <w:pPr>
        <w:pStyle w:val="a6"/>
        <w:numPr>
          <w:ilvl w:val="0"/>
          <w:numId w:val="3"/>
        </w:numPr>
        <w:jc w:val="both"/>
      </w:pPr>
      <w:r>
        <w:t xml:space="preserve">Создать макрос </w:t>
      </w:r>
      <w:r w:rsidRPr="001B10BF">
        <w:rPr>
          <w:b/>
          <w:lang w:val="en-US"/>
        </w:rPr>
        <w:t>Autoexec</w:t>
      </w:r>
      <w:r w:rsidRPr="001B10BF">
        <w:t xml:space="preserve"> </w:t>
      </w:r>
      <w:r>
        <w:t>для запуска главного меню</w:t>
      </w:r>
      <w:r w:rsidR="003D10E7">
        <w:t xml:space="preserve"> (в примере называется «Главная форма»)</w:t>
      </w:r>
      <w:r>
        <w:t>.</w:t>
      </w:r>
    </w:p>
    <w:p w:rsidR="003D10E7" w:rsidRDefault="003D10E7" w:rsidP="003D10E7">
      <w:pPr>
        <w:jc w:val="both"/>
      </w:pPr>
      <w:r>
        <w:rPr>
          <w:noProof/>
          <w:lang w:eastAsia="ru-RU"/>
        </w:rPr>
        <w:lastRenderedPageBreak/>
        <w:drawing>
          <wp:inline distT="0" distB="0" distL="0" distR="0">
            <wp:extent cx="5829300" cy="278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278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10BF" w:rsidRDefault="001B10BF" w:rsidP="0079245C">
      <w:pPr>
        <w:pStyle w:val="a6"/>
        <w:numPr>
          <w:ilvl w:val="0"/>
          <w:numId w:val="3"/>
        </w:numPr>
        <w:jc w:val="both"/>
      </w:pPr>
      <w:r>
        <w:t>Сохранить базу данных.</w:t>
      </w:r>
    </w:p>
    <w:p w:rsidR="001B10BF" w:rsidRDefault="001B10BF" w:rsidP="0079245C">
      <w:pPr>
        <w:pStyle w:val="a6"/>
        <w:numPr>
          <w:ilvl w:val="0"/>
          <w:numId w:val="3"/>
        </w:numPr>
        <w:jc w:val="both"/>
      </w:pPr>
      <w:r>
        <w:t>Создать копию файла БД.</w:t>
      </w:r>
    </w:p>
    <w:p w:rsidR="001B10BF" w:rsidRPr="001B10BF" w:rsidRDefault="001B10BF" w:rsidP="0079245C">
      <w:pPr>
        <w:pStyle w:val="a6"/>
        <w:numPr>
          <w:ilvl w:val="0"/>
          <w:numId w:val="3"/>
        </w:numPr>
        <w:jc w:val="both"/>
      </w:pPr>
      <w:r>
        <w:t xml:space="preserve">Сменить расширение файла на </w:t>
      </w:r>
      <w:r w:rsidRPr="001B10BF">
        <w:rPr>
          <w:b/>
        </w:rPr>
        <w:t>.</w:t>
      </w:r>
      <w:proofErr w:type="spellStart"/>
      <w:r w:rsidRPr="001B10BF">
        <w:rPr>
          <w:b/>
          <w:lang w:val="en-US"/>
        </w:rPr>
        <w:t>accdr</w:t>
      </w:r>
      <w:proofErr w:type="spellEnd"/>
      <w:r>
        <w:t>.</w:t>
      </w:r>
    </w:p>
    <w:p w:rsidR="006405DC" w:rsidRDefault="009809F2" w:rsidP="0079245C">
      <w:pPr>
        <w:jc w:val="both"/>
      </w:pPr>
      <w:r>
        <w:t>Тогда при запуске этого файла отобразится только главная форма вашей БД</w:t>
      </w:r>
      <w:r w:rsidR="00995903">
        <w:t xml:space="preserve">, а панели инструментов </w:t>
      </w:r>
      <w:r w:rsidR="00995903">
        <w:rPr>
          <w:lang w:val="en-US"/>
        </w:rPr>
        <w:t>Access</w:t>
      </w:r>
      <w:r w:rsidR="00995903" w:rsidRPr="00995903">
        <w:t xml:space="preserve"> </w:t>
      </w:r>
      <w:r w:rsidR="00995903">
        <w:t>будут скрыты</w:t>
      </w:r>
      <w:r>
        <w:t>.</w:t>
      </w:r>
    </w:p>
    <w:p w:rsidR="00A11B07" w:rsidRDefault="00A11B07" w:rsidP="00A11B07">
      <w:pPr>
        <w:pStyle w:val="1"/>
        <w:jc w:val="both"/>
      </w:pPr>
      <w:r>
        <w:t>Как создать форму с поиском (фильтрацией) записей?</w:t>
      </w:r>
    </w:p>
    <w:p w:rsidR="00A11B07" w:rsidRPr="00A11B07" w:rsidRDefault="00A11B07" w:rsidP="00A11B07">
      <w:r>
        <w:t xml:space="preserve">Поиск должен выполняться по как минимум двум полям (в примере по трем): </w:t>
      </w:r>
      <w:proofErr w:type="gramStart"/>
      <w:r>
        <w:t>тестовое</w:t>
      </w:r>
      <w:proofErr w:type="gramEnd"/>
      <w:r>
        <w:t xml:space="preserve"> по подстроке и числовое по диапазону значений:</w:t>
      </w:r>
    </w:p>
    <w:p w:rsidR="00A11B07" w:rsidRDefault="00A11B07" w:rsidP="00A11B07">
      <w:pPr>
        <w:pStyle w:val="a6"/>
        <w:numPr>
          <w:ilvl w:val="0"/>
          <w:numId w:val="9"/>
        </w:numPr>
        <w:jc w:val="both"/>
      </w:pPr>
      <w:r>
        <w:t>Подготовить ленточную форму.</w:t>
      </w:r>
    </w:p>
    <w:p w:rsidR="00A11B07" w:rsidRDefault="00A11B07" w:rsidP="00A11B07">
      <w:pPr>
        <w:pStyle w:val="a6"/>
        <w:numPr>
          <w:ilvl w:val="0"/>
          <w:numId w:val="9"/>
        </w:numPr>
        <w:jc w:val="both"/>
      </w:pPr>
      <w:r>
        <w:t xml:space="preserve">В примечании формы разместить элементы для поиска: поля для ввода, кнопку для применения фильтра и  кнопку для сброса фильтра. </w:t>
      </w:r>
      <w:proofErr w:type="gramStart"/>
      <w:r>
        <w:t xml:space="preserve">Дать им </w:t>
      </w:r>
      <w:r w:rsidRPr="00AC4843">
        <w:t xml:space="preserve">понятные </w:t>
      </w:r>
      <w:r w:rsidRPr="00AC4843">
        <w:rPr>
          <w:u w:val="single"/>
        </w:rPr>
        <w:t>названия</w:t>
      </w:r>
      <w:r>
        <w:t xml:space="preserve"> (в примере</w:t>
      </w:r>
      <w:r w:rsidR="00AC4843">
        <w:t>:</w:t>
      </w:r>
      <w:proofErr w:type="gramEnd"/>
      <w:r>
        <w:t xml:space="preserve"> </w:t>
      </w:r>
      <w:proofErr w:type="spellStart"/>
      <w:proofErr w:type="gramStart"/>
      <w:r>
        <w:t>ПоискАртикул</w:t>
      </w:r>
      <w:proofErr w:type="spellEnd"/>
      <w:r>
        <w:t xml:space="preserve">, </w:t>
      </w:r>
      <w:proofErr w:type="spellStart"/>
      <w:r>
        <w:t>ПоискНазвание</w:t>
      </w:r>
      <w:proofErr w:type="spellEnd"/>
      <w:r>
        <w:t xml:space="preserve">, </w:t>
      </w:r>
      <w:proofErr w:type="spellStart"/>
      <w:r>
        <w:t>ПоискЦенаМин</w:t>
      </w:r>
      <w:proofErr w:type="spellEnd"/>
      <w:r>
        <w:t xml:space="preserve">, </w:t>
      </w:r>
      <w:proofErr w:type="spellStart"/>
      <w:r>
        <w:t>ПоискЦенаМакс</w:t>
      </w:r>
      <w:proofErr w:type="spellEnd"/>
      <w:r>
        <w:t>).</w:t>
      </w:r>
      <w:proofErr w:type="gramEnd"/>
      <w:r w:rsidR="00D54120">
        <w:t xml:space="preserve"> Для </w:t>
      </w:r>
      <w:r w:rsidR="00D54120" w:rsidRPr="00D54120">
        <w:rPr>
          <w:u w:val="single"/>
        </w:rPr>
        <w:t>числовых полей</w:t>
      </w:r>
      <w:r w:rsidR="00D54120">
        <w:t xml:space="preserve"> задать значения по умолчанию.</w:t>
      </w:r>
    </w:p>
    <w:p w:rsidR="00A11B07" w:rsidRDefault="00A11B07" w:rsidP="00A11B07">
      <w:pPr>
        <w:pStyle w:val="a6"/>
        <w:ind w:left="0"/>
        <w:jc w:val="center"/>
      </w:pPr>
      <w:r>
        <w:rPr>
          <w:noProof/>
          <w:lang w:eastAsia="ru-RU"/>
        </w:rPr>
        <w:drawing>
          <wp:inline distT="0" distB="0" distL="0" distR="0">
            <wp:extent cx="5534025" cy="30956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402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B07" w:rsidRDefault="00A11B07" w:rsidP="00A11B07">
      <w:pPr>
        <w:pStyle w:val="a6"/>
        <w:numPr>
          <w:ilvl w:val="0"/>
          <w:numId w:val="9"/>
        </w:numPr>
        <w:jc w:val="both"/>
      </w:pPr>
      <w:r>
        <w:lastRenderedPageBreak/>
        <w:t>Задайте фильтр в свойствах формы (вкладка свойств «</w:t>
      </w:r>
      <w:r w:rsidR="00061C52">
        <w:t>Данные» -</w:t>
      </w:r>
      <w:r w:rsidR="00061C52" w:rsidRPr="00061C52">
        <w:t xml:space="preserve">&gt; </w:t>
      </w:r>
      <w:r w:rsidR="00061C52">
        <w:t>«Фильтр», правый клик – «Масштаб») ввести фильтр вручную</w:t>
      </w:r>
      <w:r w:rsidR="007F3DCD">
        <w:t xml:space="preserve">. </w:t>
      </w:r>
      <w:r w:rsidR="007F3DCD" w:rsidRPr="007F3DCD">
        <w:rPr>
          <w:color w:val="FF0000"/>
        </w:rPr>
        <w:t>Обязательно сразу сохранить форму, иначе фильтр сбросится!</w:t>
      </w:r>
    </w:p>
    <w:p w:rsidR="00061C52" w:rsidRDefault="00061C52" w:rsidP="00A11B07">
      <w:r>
        <w:rPr>
          <w:noProof/>
          <w:lang w:eastAsia="ru-RU"/>
        </w:rPr>
        <w:drawing>
          <wp:inline distT="0" distB="0" distL="0" distR="0">
            <wp:extent cx="5200650" cy="2581275"/>
            <wp:effectExtent l="19050" t="0" r="0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51A" w:rsidRPr="00D2451A" w:rsidRDefault="00D2451A" w:rsidP="00D2451A">
      <w:r>
        <w:t xml:space="preserve">Текст фильтра с </w:t>
      </w:r>
      <w:proofErr w:type="spellStart"/>
      <w:r>
        <w:t>подствекой</w:t>
      </w:r>
      <w:proofErr w:type="spellEnd"/>
    </w:p>
    <w:p w:rsidR="00D2451A" w:rsidRPr="00061C52" w:rsidRDefault="00D2451A" w:rsidP="00D2451A">
      <w:pPr>
        <w:jc w:val="both"/>
        <w:rPr>
          <w:rFonts w:ascii="Courier New" w:hAnsi="Courier New" w:cs="Courier New"/>
          <w:noProof/>
          <w:sz w:val="20"/>
          <w:szCs w:val="20"/>
        </w:rPr>
      </w:pPr>
      <w:r w:rsidRPr="00061C52">
        <w:rPr>
          <w:rFonts w:ascii="Courier New" w:hAnsi="Courier New" w:cs="Courier New"/>
          <w:noProof/>
          <w:sz w:val="20"/>
          <w:szCs w:val="20"/>
        </w:rPr>
        <w:t>(</w:t>
      </w:r>
      <w:r w:rsidRPr="00D2451A">
        <w:rPr>
          <w:rFonts w:ascii="Courier New" w:hAnsi="Courier New" w:cs="Courier New"/>
          <w:noProof/>
          <w:color w:val="FF0000"/>
          <w:sz w:val="20"/>
          <w:szCs w:val="20"/>
        </w:rPr>
        <w:t>Артикул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0375A">
        <w:rPr>
          <w:rFonts w:ascii="Courier New" w:hAnsi="Courier New" w:cs="Courier New"/>
          <w:noProof/>
          <w:sz w:val="20"/>
          <w:szCs w:val="20"/>
        </w:rPr>
        <w:t>Like "*"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&amp; </w:t>
      </w:r>
      <w:r w:rsidRPr="003C6221">
        <w:rPr>
          <w:rFonts w:ascii="Courier New" w:hAnsi="Courier New" w:cs="Courier New"/>
          <w:noProof/>
          <w:color w:val="00B050"/>
          <w:sz w:val="20"/>
          <w:szCs w:val="20"/>
        </w:rPr>
        <w:t>Forms![Товар (ленточная)]!ПоискАртикул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&amp; "*")</w:t>
      </w:r>
    </w:p>
    <w:p w:rsidR="00D2451A" w:rsidRPr="00B0375A" w:rsidRDefault="00D2451A" w:rsidP="00D2451A">
      <w:pPr>
        <w:jc w:val="both"/>
        <w:rPr>
          <w:rFonts w:ascii="Courier New" w:hAnsi="Courier New" w:cs="Courier New"/>
          <w:noProof/>
          <w:sz w:val="20"/>
          <w:szCs w:val="20"/>
        </w:rPr>
      </w:pPr>
      <w:r w:rsidRPr="00B0375A">
        <w:rPr>
          <w:rFonts w:ascii="Courier New" w:hAnsi="Courier New" w:cs="Courier New"/>
          <w:noProof/>
          <w:sz w:val="20"/>
          <w:szCs w:val="20"/>
        </w:rPr>
        <w:t>And</w:t>
      </w:r>
    </w:p>
    <w:p w:rsidR="00D2451A" w:rsidRPr="00061C52" w:rsidRDefault="00D2451A" w:rsidP="00D2451A">
      <w:pPr>
        <w:jc w:val="both"/>
        <w:rPr>
          <w:rFonts w:ascii="Courier New" w:hAnsi="Courier New" w:cs="Courier New"/>
          <w:noProof/>
          <w:sz w:val="20"/>
          <w:szCs w:val="20"/>
        </w:rPr>
      </w:pPr>
      <w:r w:rsidRPr="00061C52">
        <w:rPr>
          <w:rFonts w:ascii="Courier New" w:hAnsi="Courier New" w:cs="Courier New"/>
          <w:noProof/>
          <w:sz w:val="20"/>
          <w:szCs w:val="20"/>
        </w:rPr>
        <w:t>(</w:t>
      </w:r>
      <w:r w:rsidRPr="00D2451A">
        <w:rPr>
          <w:rFonts w:ascii="Courier New" w:hAnsi="Courier New" w:cs="Courier New"/>
          <w:noProof/>
          <w:color w:val="FF0000"/>
          <w:sz w:val="20"/>
          <w:szCs w:val="20"/>
        </w:rPr>
        <w:t>Наименование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0375A">
        <w:rPr>
          <w:rFonts w:ascii="Courier New" w:hAnsi="Courier New" w:cs="Courier New"/>
          <w:noProof/>
          <w:sz w:val="20"/>
          <w:szCs w:val="20"/>
        </w:rPr>
        <w:t>Like "*"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&amp; </w:t>
      </w:r>
      <w:r w:rsidRPr="003C6221">
        <w:rPr>
          <w:rFonts w:ascii="Courier New" w:hAnsi="Courier New" w:cs="Courier New"/>
          <w:noProof/>
          <w:color w:val="00B050"/>
          <w:sz w:val="20"/>
          <w:szCs w:val="20"/>
        </w:rPr>
        <w:t>Forms![Товар (ленточная)]!ПоискНаименование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&amp; "*")</w:t>
      </w:r>
    </w:p>
    <w:p w:rsidR="00D2451A" w:rsidRPr="00B0375A" w:rsidRDefault="00D2451A" w:rsidP="00D2451A">
      <w:pPr>
        <w:rPr>
          <w:rFonts w:ascii="Courier New" w:hAnsi="Courier New" w:cs="Courier New"/>
          <w:noProof/>
          <w:sz w:val="20"/>
          <w:szCs w:val="20"/>
        </w:rPr>
      </w:pPr>
      <w:r w:rsidRPr="00B0375A">
        <w:rPr>
          <w:rFonts w:ascii="Courier New" w:hAnsi="Courier New" w:cs="Courier New"/>
          <w:noProof/>
          <w:sz w:val="20"/>
          <w:szCs w:val="20"/>
        </w:rPr>
        <w:t>And</w:t>
      </w:r>
    </w:p>
    <w:p w:rsidR="00D2451A" w:rsidRPr="00061C52" w:rsidRDefault="00D2451A" w:rsidP="00D2451A">
      <w:pPr>
        <w:rPr>
          <w:rFonts w:ascii="Courier New" w:hAnsi="Courier New" w:cs="Courier New"/>
          <w:noProof/>
          <w:sz w:val="20"/>
          <w:szCs w:val="20"/>
        </w:rPr>
      </w:pPr>
      <w:r w:rsidRPr="00061C52">
        <w:rPr>
          <w:rFonts w:ascii="Courier New" w:hAnsi="Courier New" w:cs="Courier New"/>
          <w:noProof/>
          <w:sz w:val="20"/>
          <w:szCs w:val="20"/>
        </w:rPr>
        <w:t>(</w:t>
      </w:r>
      <w:r w:rsidRPr="00D2451A">
        <w:rPr>
          <w:rFonts w:ascii="Courier New" w:hAnsi="Courier New" w:cs="Courier New"/>
          <w:noProof/>
          <w:color w:val="FF0000"/>
          <w:sz w:val="20"/>
          <w:szCs w:val="20"/>
        </w:rPr>
        <w:t>Цена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0375A">
        <w:rPr>
          <w:rFonts w:ascii="Courier New" w:hAnsi="Courier New" w:cs="Courier New"/>
          <w:noProof/>
          <w:sz w:val="20"/>
          <w:szCs w:val="20"/>
        </w:rPr>
        <w:t>Between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3C6221">
        <w:rPr>
          <w:rFonts w:ascii="Courier New" w:hAnsi="Courier New" w:cs="Courier New"/>
          <w:noProof/>
          <w:color w:val="00B050"/>
          <w:sz w:val="20"/>
          <w:szCs w:val="20"/>
        </w:rPr>
        <w:t>Forms![Товар (ленточная)]!ПоискЦенаМакс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B0375A">
        <w:rPr>
          <w:rFonts w:ascii="Courier New" w:hAnsi="Courier New" w:cs="Courier New"/>
          <w:noProof/>
          <w:sz w:val="20"/>
          <w:szCs w:val="20"/>
        </w:rPr>
        <w:t>And</w:t>
      </w:r>
      <w:r w:rsidRPr="00061C52">
        <w:rPr>
          <w:rFonts w:ascii="Courier New" w:hAnsi="Courier New" w:cs="Courier New"/>
          <w:noProof/>
          <w:sz w:val="20"/>
          <w:szCs w:val="20"/>
        </w:rPr>
        <w:t xml:space="preserve"> </w:t>
      </w:r>
      <w:r w:rsidRPr="003C6221">
        <w:rPr>
          <w:rFonts w:ascii="Courier New" w:hAnsi="Courier New" w:cs="Courier New"/>
          <w:noProof/>
          <w:color w:val="00B050"/>
          <w:sz w:val="20"/>
          <w:szCs w:val="20"/>
        </w:rPr>
        <w:t>Forms![Товар (ленточная)]!ПоискЦенаМин</w:t>
      </w:r>
      <w:r w:rsidRPr="00061C52">
        <w:rPr>
          <w:rFonts w:ascii="Courier New" w:hAnsi="Courier New" w:cs="Courier New"/>
          <w:noProof/>
          <w:sz w:val="20"/>
          <w:szCs w:val="20"/>
        </w:rPr>
        <w:t>)</w:t>
      </w:r>
    </w:p>
    <w:p w:rsidR="00061C52" w:rsidRDefault="00061C52" w:rsidP="00A11B07"/>
    <w:p w:rsidR="00B0375A" w:rsidRPr="00B0375A" w:rsidRDefault="00B0375A" w:rsidP="00A11B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FF0000"/>
          <w:sz w:val="20"/>
          <w:szCs w:val="20"/>
        </w:rPr>
        <w:t xml:space="preserve">красным </w:t>
      </w:r>
      <w:r w:rsidRPr="00B0375A">
        <w:rPr>
          <w:rFonts w:ascii="Courier New" w:hAnsi="Courier New" w:cs="Courier New"/>
          <w:sz w:val="20"/>
          <w:szCs w:val="20"/>
        </w:rPr>
        <w:t>– поля исходной таблицы или запроса</w:t>
      </w:r>
    </w:p>
    <w:p w:rsidR="00B0375A" w:rsidRDefault="00B0375A" w:rsidP="00A11B07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B050"/>
          <w:sz w:val="20"/>
          <w:szCs w:val="20"/>
        </w:rPr>
        <w:t xml:space="preserve">зеленым </w:t>
      </w:r>
      <w:r w:rsidRPr="00B0375A">
        <w:rPr>
          <w:rFonts w:ascii="Courier New" w:hAnsi="Courier New" w:cs="Courier New"/>
          <w:sz w:val="20"/>
          <w:szCs w:val="20"/>
        </w:rPr>
        <w:t>– поля на форме для поиска</w:t>
      </w:r>
      <w:r>
        <w:rPr>
          <w:rFonts w:ascii="Courier New" w:hAnsi="Courier New" w:cs="Courier New"/>
          <w:sz w:val="20"/>
          <w:szCs w:val="20"/>
        </w:rPr>
        <w:t xml:space="preserve">, пишется </w:t>
      </w:r>
      <w:r>
        <w:rPr>
          <w:rFonts w:ascii="Courier New" w:hAnsi="Courier New" w:cs="Courier New"/>
          <w:sz w:val="20"/>
          <w:szCs w:val="20"/>
          <w:lang w:val="en-US"/>
        </w:rPr>
        <w:t>Forms</w:t>
      </w:r>
      <w:r w:rsidRPr="00B0375A">
        <w:rPr>
          <w:rFonts w:ascii="Courier New" w:hAnsi="Courier New" w:cs="Courier New"/>
          <w:sz w:val="20"/>
          <w:szCs w:val="20"/>
        </w:rPr>
        <w:t>![</w:t>
      </w:r>
      <w:proofErr w:type="spellStart"/>
      <w:r w:rsidRPr="00B0375A">
        <w:rPr>
          <w:rFonts w:ascii="Courier New" w:hAnsi="Courier New" w:cs="Courier New"/>
          <w:i/>
          <w:sz w:val="20"/>
          <w:szCs w:val="20"/>
        </w:rPr>
        <w:t>имя_формы</w:t>
      </w:r>
      <w:proofErr w:type="spellEnd"/>
      <w:r w:rsidRPr="00B0375A">
        <w:rPr>
          <w:rFonts w:ascii="Courier New" w:hAnsi="Courier New" w:cs="Courier New"/>
          <w:sz w:val="20"/>
          <w:szCs w:val="20"/>
        </w:rPr>
        <w:t>]</w:t>
      </w:r>
      <w:proofErr w:type="gramStart"/>
      <w:r w:rsidRPr="00B0375A">
        <w:rPr>
          <w:rFonts w:ascii="Courier New" w:hAnsi="Courier New" w:cs="Courier New"/>
          <w:sz w:val="20"/>
          <w:szCs w:val="20"/>
        </w:rPr>
        <w:t>![</w:t>
      </w:r>
      <w:proofErr w:type="spellStart"/>
      <w:proofErr w:type="gramEnd"/>
      <w:r w:rsidRPr="00B0375A">
        <w:rPr>
          <w:rFonts w:ascii="Courier New" w:hAnsi="Courier New" w:cs="Courier New"/>
          <w:i/>
          <w:sz w:val="20"/>
          <w:szCs w:val="20"/>
        </w:rPr>
        <w:t>имя_поля</w:t>
      </w:r>
      <w:proofErr w:type="spellEnd"/>
      <w:r w:rsidRPr="00B0375A">
        <w:rPr>
          <w:rFonts w:ascii="Courier New" w:hAnsi="Courier New" w:cs="Courier New"/>
          <w:sz w:val="20"/>
          <w:szCs w:val="20"/>
        </w:rPr>
        <w:t>]</w:t>
      </w:r>
    </w:p>
    <w:p w:rsidR="00B0375A" w:rsidRPr="00B0375A" w:rsidRDefault="00B0375A" w:rsidP="00A11B07">
      <w:r>
        <w:rPr>
          <w:rFonts w:ascii="Courier New" w:hAnsi="Courier New" w:cs="Courier New"/>
          <w:sz w:val="20"/>
          <w:szCs w:val="20"/>
        </w:rPr>
        <w:t>черным – служебные слова</w:t>
      </w:r>
    </w:p>
    <w:p w:rsidR="00B0375A" w:rsidRDefault="00B0375A" w:rsidP="00A11B07"/>
    <w:p w:rsidR="00E504A1" w:rsidRDefault="00E504A1" w:rsidP="00A11B07">
      <w:r>
        <w:t>Структура фильтра:</w:t>
      </w:r>
    </w:p>
    <w:p w:rsidR="00E504A1" w:rsidRPr="00B0375A" w:rsidRDefault="00E504A1" w:rsidP="00A11B07">
      <w:r w:rsidRPr="00B0375A">
        <w:t>&lt;Имя_поля</w:t>
      </w:r>
      <w:proofErr w:type="gramStart"/>
      <w:r w:rsidRPr="00B0375A">
        <w:t>1</w:t>
      </w:r>
      <w:proofErr w:type="gramEnd"/>
      <w:r w:rsidRPr="00B0375A">
        <w:t>&gt; &lt;условие1&gt;</w:t>
      </w:r>
    </w:p>
    <w:p w:rsidR="00E504A1" w:rsidRPr="00B0375A" w:rsidRDefault="00E504A1" w:rsidP="00A11B07">
      <w:r w:rsidRPr="00B0375A">
        <w:rPr>
          <w:lang w:val="en-US"/>
        </w:rPr>
        <w:t>And</w:t>
      </w:r>
    </w:p>
    <w:p w:rsidR="00E504A1" w:rsidRPr="00B0375A" w:rsidRDefault="00E504A1" w:rsidP="00A11B07">
      <w:r w:rsidRPr="00B0375A">
        <w:t>&lt;Имя_поля</w:t>
      </w:r>
      <w:proofErr w:type="gramStart"/>
      <w:r w:rsidR="00D2451A" w:rsidRPr="00B0375A">
        <w:t>2</w:t>
      </w:r>
      <w:proofErr w:type="gramEnd"/>
      <w:r w:rsidRPr="00B0375A">
        <w:t>&gt;&lt;условие2&gt;</w:t>
      </w:r>
    </w:p>
    <w:p w:rsidR="00E504A1" w:rsidRPr="00B0375A" w:rsidRDefault="00D2451A" w:rsidP="00A11B07">
      <w:pPr>
        <w:rPr>
          <w:lang w:val="en-US"/>
        </w:rPr>
      </w:pPr>
      <w:r w:rsidRPr="00B0375A">
        <w:t>...</w:t>
      </w:r>
    </w:p>
    <w:p w:rsidR="00061C52" w:rsidRDefault="00061C52" w:rsidP="00D54120">
      <w:pPr>
        <w:pStyle w:val="a6"/>
        <w:numPr>
          <w:ilvl w:val="0"/>
          <w:numId w:val="9"/>
        </w:numPr>
        <w:jc w:val="both"/>
      </w:pPr>
      <w:r>
        <w:t>К кнопке «Фильтр» привязать макрос с действием «</w:t>
      </w:r>
      <w:proofErr w:type="spellStart"/>
      <w:r w:rsidR="002D5626">
        <w:t>ПрименитьФ</w:t>
      </w:r>
      <w:r>
        <w:t>и</w:t>
      </w:r>
      <w:r w:rsidR="00D54120">
        <w:t>льтр</w:t>
      </w:r>
      <w:proofErr w:type="spellEnd"/>
      <w:r w:rsidR="00D54120">
        <w:t>»</w:t>
      </w:r>
      <w:r w:rsidR="00AC4843">
        <w:t>. В качестве имени фильтра указать имя формы + слово «фильтр».</w:t>
      </w:r>
      <w:r w:rsidR="00CD13EF">
        <w:t xml:space="preserve"> Сохранить фильтр под любым именем.</w:t>
      </w:r>
    </w:p>
    <w:p w:rsidR="001D352C" w:rsidRDefault="00AC4843" w:rsidP="0079245C">
      <w:pPr>
        <w:jc w:val="both"/>
      </w:pPr>
      <w:r>
        <w:rPr>
          <w:noProof/>
          <w:lang w:eastAsia="ru-RU"/>
        </w:rPr>
        <w:drawing>
          <wp:inline distT="0" distB="0" distL="0" distR="0">
            <wp:extent cx="5471160" cy="4123717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41237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13EF" w:rsidRDefault="00CD13EF" w:rsidP="007F3DCD">
      <w:pPr>
        <w:pStyle w:val="a6"/>
        <w:numPr>
          <w:ilvl w:val="0"/>
          <w:numId w:val="9"/>
        </w:numPr>
        <w:jc w:val="both"/>
      </w:pPr>
      <w:r>
        <w:t>К кнопке «Показать все» привязать макрос с действием «</w:t>
      </w:r>
      <w:proofErr w:type="spellStart"/>
      <w:r w:rsidR="007F3DCD">
        <w:t>ПоказатьВсеЗаписи</w:t>
      </w:r>
      <w:proofErr w:type="spellEnd"/>
      <w:r>
        <w:t>».</w:t>
      </w:r>
    </w:p>
    <w:p w:rsidR="00CD13EF" w:rsidRDefault="002D6C8D" w:rsidP="0079245C">
      <w:pPr>
        <w:jc w:val="both"/>
      </w:pPr>
      <w:r>
        <w:t>Примеры работы фильтра:</w:t>
      </w:r>
    </w:p>
    <w:p w:rsidR="002D6C8D" w:rsidRDefault="002D6C8D" w:rsidP="00603CF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48614" cy="4568190"/>
            <wp:effectExtent l="19050" t="0" r="9136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614" cy="4568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6C8D" w:rsidRDefault="002D6C8D" w:rsidP="00603CF2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861084" cy="4549140"/>
            <wp:effectExtent l="19050" t="0" r="0" b="0"/>
            <wp:docPr id="4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b="31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453" cy="45551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D6C8D" w:rsidSect="006253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0196"/>
    <w:multiLevelType w:val="hybridMultilevel"/>
    <w:tmpl w:val="40C0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36247"/>
    <w:multiLevelType w:val="hybridMultilevel"/>
    <w:tmpl w:val="08EA7AA4"/>
    <w:lvl w:ilvl="0" w:tplc="BB204478">
      <w:start w:val="1"/>
      <w:numFmt w:val="bullet"/>
      <w:lvlText w:val="–"/>
      <w:lvlJc w:val="left"/>
      <w:pPr>
        <w:ind w:left="1080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7F2F41"/>
    <w:multiLevelType w:val="hybridMultilevel"/>
    <w:tmpl w:val="08AC2D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42F2E70"/>
    <w:multiLevelType w:val="hybridMultilevel"/>
    <w:tmpl w:val="40C0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B21DCE"/>
    <w:multiLevelType w:val="hybridMultilevel"/>
    <w:tmpl w:val="BBCAC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834744"/>
    <w:multiLevelType w:val="hybridMultilevel"/>
    <w:tmpl w:val="40C0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331556"/>
    <w:multiLevelType w:val="hybridMultilevel"/>
    <w:tmpl w:val="C572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180E12"/>
    <w:multiLevelType w:val="hybridMultilevel"/>
    <w:tmpl w:val="BBCAC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7B67642"/>
    <w:multiLevelType w:val="hybridMultilevel"/>
    <w:tmpl w:val="13D88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E45159"/>
    <w:multiLevelType w:val="hybridMultilevel"/>
    <w:tmpl w:val="B4BE9026"/>
    <w:lvl w:ilvl="0" w:tplc="B4CEE91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64A89"/>
    <w:multiLevelType w:val="hybridMultilevel"/>
    <w:tmpl w:val="40C08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9"/>
  </w:num>
  <w:num w:numId="5">
    <w:abstractNumId w:val="2"/>
  </w:num>
  <w:num w:numId="6">
    <w:abstractNumId w:val="1"/>
  </w:num>
  <w:num w:numId="7">
    <w:abstractNumId w:val="4"/>
  </w:num>
  <w:num w:numId="8">
    <w:abstractNumId w:val="7"/>
  </w:num>
  <w:num w:numId="9">
    <w:abstractNumId w:val="0"/>
  </w:num>
  <w:num w:numId="10">
    <w:abstractNumId w:val="5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05DC"/>
    <w:rsid w:val="0002398F"/>
    <w:rsid w:val="00061C52"/>
    <w:rsid w:val="000D1A73"/>
    <w:rsid w:val="00162319"/>
    <w:rsid w:val="001B10BF"/>
    <w:rsid w:val="001D352C"/>
    <w:rsid w:val="00253753"/>
    <w:rsid w:val="002D5626"/>
    <w:rsid w:val="002D6C8D"/>
    <w:rsid w:val="003C6221"/>
    <w:rsid w:val="003D10E7"/>
    <w:rsid w:val="00426456"/>
    <w:rsid w:val="004E75A4"/>
    <w:rsid w:val="00603CF2"/>
    <w:rsid w:val="0062530A"/>
    <w:rsid w:val="006405DC"/>
    <w:rsid w:val="006F2B09"/>
    <w:rsid w:val="0079245C"/>
    <w:rsid w:val="007F3DCD"/>
    <w:rsid w:val="008C51C9"/>
    <w:rsid w:val="00962738"/>
    <w:rsid w:val="009809F2"/>
    <w:rsid w:val="00995903"/>
    <w:rsid w:val="00A01A16"/>
    <w:rsid w:val="00A11B07"/>
    <w:rsid w:val="00AC4843"/>
    <w:rsid w:val="00B0375A"/>
    <w:rsid w:val="00B256BB"/>
    <w:rsid w:val="00B9624E"/>
    <w:rsid w:val="00CD13EF"/>
    <w:rsid w:val="00CE4CB9"/>
    <w:rsid w:val="00D2451A"/>
    <w:rsid w:val="00D54120"/>
    <w:rsid w:val="00DA3802"/>
    <w:rsid w:val="00E504A1"/>
    <w:rsid w:val="00FB1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7"/>
    <w:pPr>
      <w:spacing w:after="0"/>
    </w:pPr>
    <w:rPr>
      <w:rFonts w:asciiTheme="majorHAnsi" w:hAnsiTheme="majorHAnsi"/>
      <w:sz w:val="24"/>
    </w:rPr>
  </w:style>
  <w:style w:type="paragraph" w:styleId="1">
    <w:name w:val="heading 1"/>
    <w:basedOn w:val="a"/>
    <w:next w:val="a"/>
    <w:link w:val="10"/>
    <w:uiPriority w:val="9"/>
    <w:qFormat/>
    <w:rsid w:val="001B10BF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Иллюстрация"/>
    <w:basedOn w:val="a"/>
    <w:next w:val="a4"/>
    <w:qFormat/>
    <w:rsid w:val="000D1A73"/>
    <w:pPr>
      <w:spacing w:beforeLines="50" w:afterLines="50" w:line="240" w:lineRule="auto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uiPriority w:val="99"/>
    <w:semiHidden/>
    <w:unhideWhenUsed/>
    <w:rsid w:val="000D1A73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D1A73"/>
  </w:style>
  <w:style w:type="paragraph" w:styleId="a6">
    <w:name w:val="List Paragraph"/>
    <w:basedOn w:val="a"/>
    <w:uiPriority w:val="34"/>
    <w:qFormat/>
    <w:rsid w:val="001B10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B10BF"/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7924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924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4E7F68-1A23-49AA-AE52-80E63A33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8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smiu</Company>
  <LinksUpToDate>false</LinksUpToDate>
  <CharactersWithSpaces>4738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18</cp:revision>
  <dcterms:created xsi:type="dcterms:W3CDTF">2014-03-27T06:26:00Z</dcterms:created>
  <dcterms:modified xsi:type="dcterms:W3CDTF">2014-05-28T11:12:00Z</dcterms:modified>
</cp:coreProperties>
</file>