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23" w:rsidRDefault="00086222" w:rsidP="00141982">
      <w:pPr>
        <w:pStyle w:val="1"/>
        <w:spacing w:before="240" w:after="240"/>
      </w:pPr>
      <w:r>
        <w:t>Автоматизированные системы управления (АСУ)</w:t>
      </w:r>
    </w:p>
    <w:p w:rsidR="00086222" w:rsidRDefault="00086222" w:rsidP="00086222">
      <w:pPr>
        <w:pStyle w:val="2"/>
        <w:spacing w:before="240" w:after="240"/>
      </w:pPr>
      <w:r>
        <w:t>Система управления (СУ)</w:t>
      </w:r>
    </w:p>
    <w:p w:rsidR="00086222" w:rsidRDefault="00086222" w:rsidP="00086222">
      <w:pPr>
        <w:pStyle w:val="a0"/>
      </w:pPr>
      <w:r>
        <w:t xml:space="preserve">Общие законы управления в системах различной природы изучает </w:t>
      </w:r>
      <w:r w:rsidRPr="00086222">
        <w:rPr>
          <w:b/>
          <w:u w:val="single"/>
        </w:rPr>
        <w:t>кибернетика</w:t>
      </w:r>
      <w:r>
        <w:t>.</w:t>
      </w:r>
    </w:p>
    <w:p w:rsidR="00086222" w:rsidRDefault="00086222" w:rsidP="00086222">
      <w:pPr>
        <w:pStyle w:val="a0"/>
      </w:pPr>
      <w:r>
        <w:t xml:space="preserve">В СУ выделяют </w:t>
      </w:r>
      <w:r w:rsidRPr="003A02C7">
        <w:rPr>
          <w:b/>
        </w:rPr>
        <w:t>компоненты</w:t>
      </w:r>
      <w:r>
        <w:t>:</w:t>
      </w:r>
    </w:p>
    <w:p w:rsidR="00086222" w:rsidRDefault="00086222" w:rsidP="00086222">
      <w:pPr>
        <w:pStyle w:val="a0"/>
        <w:numPr>
          <w:ilvl w:val="0"/>
          <w:numId w:val="16"/>
        </w:numPr>
      </w:pPr>
      <w:r>
        <w:t>объект управления (управляемый, кем управляют)</w:t>
      </w:r>
    </w:p>
    <w:p w:rsidR="00086222" w:rsidRDefault="00086222" w:rsidP="00086222">
      <w:pPr>
        <w:pStyle w:val="a0"/>
        <w:numPr>
          <w:ilvl w:val="0"/>
          <w:numId w:val="16"/>
        </w:numPr>
      </w:pPr>
      <w:r>
        <w:t>субъект управления (управляющий, кто управляет)</w:t>
      </w:r>
    </w:p>
    <w:p w:rsidR="00086222" w:rsidRDefault="00086222" w:rsidP="00086222">
      <w:pPr>
        <w:pStyle w:val="a0"/>
        <w:numPr>
          <w:ilvl w:val="0"/>
          <w:numId w:val="16"/>
        </w:numPr>
      </w:pPr>
      <w:r>
        <w:t>цель управления (зачем управляют, чего хотят достичь)</w:t>
      </w:r>
    </w:p>
    <w:p w:rsidR="00086222" w:rsidRDefault="00086222" w:rsidP="00086222">
      <w:pPr>
        <w:pStyle w:val="a0"/>
        <w:numPr>
          <w:ilvl w:val="0"/>
          <w:numId w:val="16"/>
        </w:numPr>
      </w:pPr>
      <w:r>
        <w:t>управляющие воздействия</w:t>
      </w:r>
    </w:p>
    <w:p w:rsidR="00086222" w:rsidRDefault="00086222" w:rsidP="00086222">
      <w:pPr>
        <w:pStyle w:val="a0"/>
        <w:numPr>
          <w:ilvl w:val="0"/>
          <w:numId w:val="16"/>
        </w:numPr>
      </w:pPr>
      <w:r>
        <w:t>информация о состоянии объекта управления</w:t>
      </w:r>
    </w:p>
    <w:p w:rsidR="00086222" w:rsidRDefault="00086222" w:rsidP="00086222">
      <w:pPr>
        <w:pStyle w:val="a0"/>
        <w:numPr>
          <w:ilvl w:val="0"/>
          <w:numId w:val="16"/>
        </w:numPr>
      </w:pPr>
      <w:r>
        <w:t>каналы прямой и обратной связи</w:t>
      </w:r>
    </w:p>
    <w:p w:rsidR="00086222" w:rsidRDefault="00086222" w:rsidP="00086222">
      <w:pPr>
        <w:pStyle w:val="a0"/>
        <w:numPr>
          <w:ilvl w:val="0"/>
          <w:numId w:val="16"/>
        </w:numPr>
      </w:pPr>
      <w:r>
        <w:t>внешняя среда</w:t>
      </w:r>
      <w:r w:rsidR="003A02C7">
        <w:t xml:space="preserve"> (ресурсы, помехи)</w:t>
      </w:r>
    </w:p>
    <w:p w:rsidR="00086222" w:rsidRDefault="00086222" w:rsidP="00086222">
      <w:pPr>
        <w:pStyle w:val="a0"/>
      </w:pPr>
      <w:r>
        <w:t>В реальной системе отдельные компоненты могут отсутствовать, но чаще всего без них работа системы нарушается.</w:t>
      </w:r>
    </w:p>
    <w:p w:rsidR="00B9193A" w:rsidRDefault="00B9193A" w:rsidP="00086222">
      <w:pPr>
        <w:pStyle w:val="a0"/>
      </w:pPr>
    </w:p>
    <w:p w:rsidR="00086222" w:rsidRDefault="00086222" w:rsidP="00086222">
      <w:pPr>
        <w:pStyle w:val="a0"/>
      </w:pPr>
      <w:r>
        <w:t>Различают: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86222" w:rsidRPr="00086222" w:rsidTr="00585C3D">
        <w:tc>
          <w:tcPr>
            <w:tcW w:w="5068" w:type="dxa"/>
          </w:tcPr>
          <w:p w:rsidR="00086222" w:rsidRPr="00086222" w:rsidRDefault="00086222" w:rsidP="00086222">
            <w:pPr>
              <w:pStyle w:val="a0"/>
              <w:ind w:firstLine="0"/>
              <w:jc w:val="center"/>
            </w:pPr>
            <w:r w:rsidRPr="00086222">
              <w:t>замкнутые СУ</w:t>
            </w:r>
          </w:p>
        </w:tc>
        <w:tc>
          <w:tcPr>
            <w:tcW w:w="5069" w:type="dxa"/>
          </w:tcPr>
          <w:p w:rsidR="00086222" w:rsidRPr="00086222" w:rsidRDefault="00086222" w:rsidP="00086222">
            <w:pPr>
              <w:pStyle w:val="a0"/>
              <w:ind w:firstLine="0"/>
              <w:jc w:val="center"/>
            </w:pPr>
            <w:r w:rsidRPr="00086222">
              <w:t>разомкнутые СУ</w:t>
            </w:r>
          </w:p>
        </w:tc>
      </w:tr>
      <w:tr w:rsidR="00086222" w:rsidRPr="00086222" w:rsidTr="00585C3D">
        <w:tc>
          <w:tcPr>
            <w:tcW w:w="5068" w:type="dxa"/>
            <w:vAlign w:val="center"/>
          </w:tcPr>
          <w:p w:rsidR="00086222" w:rsidRPr="00086222" w:rsidRDefault="0024469E" w:rsidP="00585C3D">
            <w:pPr>
              <w:pStyle w:val="a0"/>
              <w:ind w:firstLine="0"/>
              <w:jc w:val="center"/>
            </w:pPr>
            <w:r>
              <w:pict>
                <v:group id="_x0000_s1107" editas="canvas" style="width:200.3pt;height:47.3pt;mso-position-horizontal-relative:char;mso-position-vertical-relative:line" coordorigin="1525,7907" coordsize="4006,94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06" type="#_x0000_t75" style="position:absolute;left:1525;top:7907;width:4006;height:946" o:preferrelative="f">
                    <v:fill o:detectmouseclick="t"/>
                    <v:path o:extrusionok="t" o:connecttype="none"/>
                    <o:lock v:ext="edit" text="t"/>
                  </v:shape>
                  <v:rect id="_x0000_s1108" style="position:absolute;left:4212;top:7915;width:1311;height:570">
                    <v:textbox>
                      <w:txbxContent>
                        <w:p w:rsidR="00FB5951" w:rsidRDefault="00FB5951" w:rsidP="00585C3D">
                          <w:pPr>
                            <w:jc w:val="center"/>
                          </w:pPr>
                          <w:r>
                            <w:t>Об У</w:t>
                          </w:r>
                        </w:p>
                      </w:txbxContent>
                    </v:textbox>
                  </v:rect>
                  <v:rect id="_x0000_s1109" style="position:absolute;left:1533;top:7915;width:1311;height:570">
                    <v:textbox>
                      <w:txbxContent>
                        <w:p w:rsidR="00FB5951" w:rsidRDefault="00FB5951" w:rsidP="00585C3D">
                          <w:pPr>
                            <w:jc w:val="center"/>
                          </w:pPr>
                          <w:r>
                            <w:t>Суб У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0" type="#_x0000_t32" style="position:absolute;left:2844;top:8200;width:1368;height:1" o:connectortype="straight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112" type="#_x0000_t34" style="position:absolute;left:3528;top:7146;width:1;height:2679;rotation:90" o:connectortype="elbow" adj="7776000,-117095,-105861600">
                    <v:stroke endarrow="block"/>
                  </v:shape>
                  <w10:wrap type="none"/>
                  <w10:anchorlock/>
                </v:group>
              </w:pict>
            </w:r>
          </w:p>
        </w:tc>
        <w:tc>
          <w:tcPr>
            <w:tcW w:w="5069" w:type="dxa"/>
            <w:vAlign w:val="center"/>
          </w:tcPr>
          <w:p w:rsidR="00086222" w:rsidRPr="00086222" w:rsidRDefault="0024469E" w:rsidP="00585C3D">
            <w:pPr>
              <w:pStyle w:val="a0"/>
              <w:ind w:firstLine="0"/>
              <w:jc w:val="center"/>
            </w:pPr>
            <w:r>
              <w:pict>
                <v:group id="_x0000_s1113" editas="canvas" style="width:200.3pt;height:29.3pt;mso-position-horizontal-relative:char;mso-position-vertical-relative:line" coordorigin="1525,7907" coordsize="4006,586">
                  <o:lock v:ext="edit" aspectratio="t"/>
                  <v:shape id="_x0000_s1114" type="#_x0000_t75" style="position:absolute;left:1525;top:7907;width:4006;height:586" o:preferrelative="f">
                    <v:fill o:detectmouseclick="t"/>
                    <v:path o:extrusionok="t" o:connecttype="none"/>
                    <o:lock v:ext="edit" text="t"/>
                  </v:shape>
                  <v:rect id="_x0000_s1115" style="position:absolute;left:4212;top:7915;width:1311;height:570">
                    <v:textbox>
                      <w:txbxContent>
                        <w:p w:rsidR="00FB5951" w:rsidRDefault="00FB5951" w:rsidP="00585C3D">
                          <w:pPr>
                            <w:jc w:val="center"/>
                          </w:pPr>
                          <w:r>
                            <w:t>Об У</w:t>
                          </w:r>
                        </w:p>
                      </w:txbxContent>
                    </v:textbox>
                  </v:rect>
                  <v:rect id="_x0000_s1116" style="position:absolute;left:1533;top:7915;width:1311;height:570">
                    <v:textbox>
                      <w:txbxContent>
                        <w:p w:rsidR="00FB5951" w:rsidRDefault="00FB5951" w:rsidP="00585C3D">
                          <w:pPr>
                            <w:jc w:val="center"/>
                          </w:pPr>
                          <w:r>
                            <w:t>Суб У</w:t>
                          </w:r>
                        </w:p>
                      </w:txbxContent>
                    </v:textbox>
                  </v:rect>
                  <v:shape id="_x0000_s1117" type="#_x0000_t32" style="position:absolute;left:2844;top:8200;width:1368;height:1" o:connectortype="straight">
                    <v:stroke endarrow="block"/>
                  </v:shape>
                  <w10:wrap type="none"/>
                  <w10:anchorlock/>
                </v:group>
              </w:pict>
            </w:r>
          </w:p>
        </w:tc>
      </w:tr>
    </w:tbl>
    <w:p w:rsidR="00086222" w:rsidRDefault="00086222" w:rsidP="00B9193A">
      <w:pPr>
        <w:pStyle w:val="a0"/>
      </w:pPr>
    </w:p>
    <w:p w:rsidR="00B9193A" w:rsidRPr="003A02C7" w:rsidRDefault="003A02C7" w:rsidP="00B9193A">
      <w:pPr>
        <w:pStyle w:val="a0"/>
        <w:rPr>
          <w:b/>
          <w:u w:val="single"/>
        </w:rPr>
      </w:pPr>
      <w:r w:rsidRPr="003A02C7">
        <w:rPr>
          <w:b/>
          <w:u w:val="single"/>
        </w:rPr>
        <w:t>Примеры</w:t>
      </w:r>
    </w:p>
    <w:p w:rsidR="003A02C7" w:rsidRDefault="003A02C7" w:rsidP="00B9193A">
      <w:pPr>
        <w:pStyle w:val="a0"/>
      </w:pPr>
      <w:r>
        <w:t>Нарушение прямой и обратной связи в СУ: автомобиль, приготовление пирога, марсоход, механические часы, пасека.</w:t>
      </w:r>
    </w:p>
    <w:p w:rsidR="003A02C7" w:rsidRDefault="003A02C7" w:rsidP="00B9193A">
      <w:pPr>
        <w:pStyle w:val="a0"/>
      </w:pPr>
    </w:p>
    <w:p w:rsidR="003A02C7" w:rsidRPr="009F2EEF" w:rsidRDefault="009F2EEF" w:rsidP="00B9193A">
      <w:pPr>
        <w:pStyle w:val="a0"/>
        <w:rPr>
          <w:b/>
        </w:rPr>
      </w:pPr>
      <w:r w:rsidRPr="009F2EEF">
        <w:rPr>
          <w:b/>
        </w:rPr>
        <w:t xml:space="preserve">Виды </w:t>
      </w:r>
      <w:r w:rsidR="00CE3EAB">
        <w:rPr>
          <w:b/>
        </w:rPr>
        <w:t>СУ</w:t>
      </w:r>
      <w:r w:rsidRPr="009F2EEF">
        <w:rPr>
          <w:b/>
        </w:rPr>
        <w:t>:</w:t>
      </w:r>
    </w:p>
    <w:p w:rsidR="009F2EEF" w:rsidRPr="00CE3EAB" w:rsidRDefault="009F2EEF" w:rsidP="0011486F">
      <w:pPr>
        <w:pStyle w:val="a0"/>
        <w:ind w:firstLine="0"/>
        <w:rPr>
          <w:i/>
        </w:rPr>
      </w:pPr>
      <w:r w:rsidRPr="00CE3EAB">
        <w:rPr>
          <w:i/>
        </w:rPr>
        <w:t>по фактору времени:</w:t>
      </w:r>
    </w:p>
    <w:p w:rsidR="009F2EEF" w:rsidRDefault="009F2EEF" w:rsidP="009F2EEF">
      <w:pPr>
        <w:pStyle w:val="a0"/>
        <w:numPr>
          <w:ilvl w:val="0"/>
          <w:numId w:val="27"/>
        </w:numPr>
      </w:pPr>
      <w:r>
        <w:t>СУ реального времени (СУ</w:t>
      </w:r>
      <w:r w:rsidR="00212942">
        <w:t> </w:t>
      </w:r>
      <w:r>
        <w:t>РВ)</w:t>
      </w:r>
      <w:r w:rsidR="00212942">
        <w:t>, без задержек</w:t>
      </w:r>
    </w:p>
    <w:p w:rsidR="009F2EEF" w:rsidRDefault="009F2EEF" w:rsidP="009F2EEF">
      <w:pPr>
        <w:pStyle w:val="a0"/>
        <w:numPr>
          <w:ilvl w:val="0"/>
          <w:numId w:val="27"/>
        </w:numPr>
      </w:pPr>
      <w:r>
        <w:t>выборочные (опросные) СУ</w:t>
      </w:r>
    </w:p>
    <w:p w:rsidR="009F2EEF" w:rsidRDefault="009F2EEF" w:rsidP="009F2EEF">
      <w:pPr>
        <w:pStyle w:val="a0"/>
        <w:numPr>
          <w:ilvl w:val="0"/>
          <w:numId w:val="27"/>
        </w:numPr>
      </w:pPr>
      <w:r>
        <w:t>управление с задержкой</w:t>
      </w:r>
    </w:p>
    <w:p w:rsidR="009F2EEF" w:rsidRPr="00CE3EAB" w:rsidRDefault="009F2EEF" w:rsidP="0011486F">
      <w:pPr>
        <w:pStyle w:val="a0"/>
        <w:ind w:firstLine="0"/>
        <w:rPr>
          <w:i/>
        </w:rPr>
      </w:pPr>
      <w:r w:rsidRPr="00CE3EAB">
        <w:rPr>
          <w:i/>
        </w:rPr>
        <w:t>по способу (механизму) управления:</w:t>
      </w:r>
    </w:p>
    <w:p w:rsidR="009F2EEF" w:rsidRDefault="009F2EEF" w:rsidP="0011486F">
      <w:pPr>
        <w:pStyle w:val="a0"/>
        <w:numPr>
          <w:ilvl w:val="0"/>
          <w:numId w:val="28"/>
        </w:numPr>
      </w:pPr>
      <w:r>
        <w:t>через систему команд</w:t>
      </w:r>
    </w:p>
    <w:p w:rsidR="009F2EEF" w:rsidRDefault="009F2EEF" w:rsidP="0011486F">
      <w:pPr>
        <w:pStyle w:val="a0"/>
        <w:numPr>
          <w:ilvl w:val="0"/>
          <w:numId w:val="28"/>
        </w:numPr>
      </w:pPr>
      <w:r>
        <w:t>через систему правил (разрешающих и запрещающих)</w:t>
      </w:r>
    </w:p>
    <w:p w:rsidR="009F2EEF" w:rsidRDefault="009F2EEF" w:rsidP="0011486F">
      <w:pPr>
        <w:pStyle w:val="a0"/>
        <w:numPr>
          <w:ilvl w:val="0"/>
          <w:numId w:val="28"/>
        </w:numPr>
      </w:pPr>
      <w:r>
        <w:t>через алгоритм</w:t>
      </w:r>
    </w:p>
    <w:p w:rsidR="009F2EEF" w:rsidRDefault="009F2EEF" w:rsidP="0011486F">
      <w:pPr>
        <w:pStyle w:val="a0"/>
        <w:numPr>
          <w:ilvl w:val="0"/>
          <w:numId w:val="28"/>
        </w:numPr>
      </w:pPr>
      <w:r>
        <w:t>через малые резонансные воздействия</w:t>
      </w:r>
      <w:r w:rsidR="0011486F">
        <w:t xml:space="preserve"> в точках локализации</w:t>
      </w:r>
    </w:p>
    <w:p w:rsidR="0011486F" w:rsidRDefault="0011486F" w:rsidP="0011486F">
      <w:pPr>
        <w:pStyle w:val="a0"/>
        <w:numPr>
          <w:ilvl w:val="0"/>
          <w:numId w:val="28"/>
        </w:numPr>
      </w:pPr>
      <w:r>
        <w:t>и др.</w:t>
      </w:r>
    </w:p>
    <w:p w:rsidR="0011486F" w:rsidRDefault="00CE3EAB" w:rsidP="00B9193A">
      <w:pPr>
        <w:pStyle w:val="a0"/>
      </w:pPr>
      <w:r>
        <w:t xml:space="preserve">Среди технических СУ </w:t>
      </w:r>
      <w:r w:rsidRPr="00CE3EAB">
        <w:rPr>
          <w:i/>
        </w:rPr>
        <w:t>по способности приспосабливаться к окружающей среде</w:t>
      </w:r>
      <w:r>
        <w:t xml:space="preserve"> выделяют:</w:t>
      </w:r>
    </w:p>
    <w:p w:rsidR="00CE3EAB" w:rsidRDefault="00CE3EAB" w:rsidP="00CE3EAB">
      <w:pPr>
        <w:pStyle w:val="a0"/>
        <w:numPr>
          <w:ilvl w:val="0"/>
          <w:numId w:val="31"/>
        </w:numPr>
      </w:pPr>
      <w:r>
        <w:t>самонастраивающиеся</w:t>
      </w:r>
    </w:p>
    <w:p w:rsidR="00CE3EAB" w:rsidRDefault="00CE3EAB" w:rsidP="00CE3EAB">
      <w:pPr>
        <w:pStyle w:val="a0"/>
        <w:numPr>
          <w:ilvl w:val="0"/>
          <w:numId w:val="31"/>
        </w:numPr>
      </w:pPr>
      <w:r>
        <w:t>самоорганизующиеся</w:t>
      </w:r>
    </w:p>
    <w:p w:rsidR="00CE3EAB" w:rsidRDefault="00CE3EAB" w:rsidP="00CE3EAB">
      <w:pPr>
        <w:pStyle w:val="a0"/>
        <w:numPr>
          <w:ilvl w:val="0"/>
          <w:numId w:val="31"/>
        </w:numPr>
      </w:pPr>
      <w:r>
        <w:t>самообучающиеся</w:t>
      </w:r>
    </w:p>
    <w:p w:rsidR="00CE3EAB" w:rsidRDefault="00CE3EAB" w:rsidP="00CE3EAB">
      <w:pPr>
        <w:pStyle w:val="2"/>
        <w:spacing w:before="240" w:after="240"/>
      </w:pPr>
      <w:r>
        <w:lastRenderedPageBreak/>
        <w:t>АСУ</w:t>
      </w:r>
    </w:p>
    <w:p w:rsidR="00CE3EAB" w:rsidRPr="00CE3EAB" w:rsidRDefault="00CE3EAB" w:rsidP="00CE3EAB">
      <w:pPr>
        <w:pStyle w:val="a0"/>
        <w:ind w:firstLine="0"/>
        <w:rPr>
          <w:i/>
        </w:rPr>
      </w:pPr>
      <w:r w:rsidRPr="00CE3EAB">
        <w:rPr>
          <w:i/>
        </w:rPr>
        <w:t>по степени автоматизации:</w:t>
      </w:r>
    </w:p>
    <w:p w:rsidR="00CE3EAB" w:rsidRDefault="00CE3EAB" w:rsidP="00CE3EAB">
      <w:pPr>
        <w:pStyle w:val="a0"/>
        <w:numPr>
          <w:ilvl w:val="0"/>
          <w:numId w:val="30"/>
        </w:numPr>
      </w:pPr>
      <w:r>
        <w:t>ручные (СубУ и механизм упр-я – человек)</w:t>
      </w:r>
    </w:p>
    <w:p w:rsidR="00CE3EAB" w:rsidRDefault="00CE3EAB" w:rsidP="00CE3EAB">
      <w:pPr>
        <w:pStyle w:val="a0"/>
        <w:numPr>
          <w:ilvl w:val="0"/>
          <w:numId w:val="30"/>
        </w:numPr>
      </w:pPr>
      <w:r>
        <w:t>автоматические (СубУ и механизм упр-я – техническое устройство)</w:t>
      </w:r>
      <w:r w:rsidR="001853E0">
        <w:t xml:space="preserve"> – компьютерные, электронные, электро-мехнанические (релейные) механические</w:t>
      </w:r>
    </w:p>
    <w:p w:rsidR="00CE3EAB" w:rsidRDefault="00CE3EAB" w:rsidP="00CE3EAB">
      <w:pPr>
        <w:pStyle w:val="a0"/>
        <w:numPr>
          <w:ilvl w:val="0"/>
          <w:numId w:val="30"/>
        </w:numPr>
      </w:pPr>
      <w:r>
        <w:t>автоматизированные (Суб У – человек; механизм упр-я – техника)</w:t>
      </w:r>
    </w:p>
    <w:p w:rsidR="00CE3EAB" w:rsidRDefault="00CE3EAB" w:rsidP="00CE3EAB">
      <w:pPr>
        <w:pStyle w:val="a0"/>
        <w:rPr>
          <w:b/>
        </w:rPr>
      </w:pPr>
      <w:r>
        <w:rPr>
          <w:b/>
        </w:rPr>
        <w:t>Обеспечение АСУ:</w:t>
      </w:r>
    </w:p>
    <w:p w:rsidR="00CE3EAB" w:rsidRDefault="00CE3EAB" w:rsidP="00FB5951">
      <w:pPr>
        <w:pStyle w:val="a0"/>
        <w:numPr>
          <w:ilvl w:val="0"/>
          <w:numId w:val="32"/>
        </w:numPr>
      </w:pPr>
      <w:r>
        <w:t>программное</w:t>
      </w:r>
    </w:p>
    <w:p w:rsidR="00CE3EAB" w:rsidRDefault="00CE3EAB" w:rsidP="00FB5951">
      <w:pPr>
        <w:pStyle w:val="a0"/>
        <w:numPr>
          <w:ilvl w:val="0"/>
          <w:numId w:val="32"/>
        </w:numPr>
      </w:pPr>
      <w:r>
        <w:t>техническое</w:t>
      </w:r>
    </w:p>
    <w:p w:rsidR="00CE3EAB" w:rsidRDefault="00CE3EAB" w:rsidP="00FB5951">
      <w:pPr>
        <w:pStyle w:val="a0"/>
        <w:numPr>
          <w:ilvl w:val="0"/>
          <w:numId w:val="32"/>
        </w:numPr>
      </w:pPr>
      <w:r>
        <w:t>информационное</w:t>
      </w:r>
    </w:p>
    <w:p w:rsidR="00CE3EAB" w:rsidRDefault="00FB5951" w:rsidP="00FB5951">
      <w:pPr>
        <w:pStyle w:val="a0"/>
        <w:numPr>
          <w:ilvl w:val="0"/>
          <w:numId w:val="32"/>
        </w:numPr>
      </w:pPr>
      <w:r>
        <w:t>математическое</w:t>
      </w:r>
    </w:p>
    <w:p w:rsidR="00FB5951" w:rsidRDefault="00FB5951" w:rsidP="00FB5951">
      <w:pPr>
        <w:pStyle w:val="a0"/>
        <w:numPr>
          <w:ilvl w:val="0"/>
          <w:numId w:val="32"/>
        </w:numPr>
      </w:pPr>
      <w:r>
        <w:t>правовое</w:t>
      </w:r>
    </w:p>
    <w:p w:rsidR="00FB5951" w:rsidRDefault="00FB5951" w:rsidP="00FB5951">
      <w:pPr>
        <w:pStyle w:val="a0"/>
        <w:numPr>
          <w:ilvl w:val="0"/>
          <w:numId w:val="32"/>
        </w:numPr>
      </w:pPr>
      <w:r>
        <w:t>организационное</w:t>
      </w:r>
    </w:p>
    <w:p w:rsidR="00FB5951" w:rsidRPr="00CE3EAB" w:rsidRDefault="00FB5951" w:rsidP="00FB5951">
      <w:pPr>
        <w:pStyle w:val="a0"/>
        <w:numPr>
          <w:ilvl w:val="0"/>
          <w:numId w:val="32"/>
        </w:numPr>
      </w:pPr>
      <w:r>
        <w:t>лингвистическое</w:t>
      </w:r>
    </w:p>
    <w:p w:rsidR="00CE3EAB" w:rsidRDefault="00FB5951" w:rsidP="00CE3EAB">
      <w:pPr>
        <w:pStyle w:val="a0"/>
      </w:pPr>
      <w:r w:rsidRPr="00DA1B06">
        <w:rPr>
          <w:b/>
        </w:rPr>
        <w:t>Функции АСУ</w:t>
      </w:r>
      <w:r>
        <w:t xml:space="preserve"> зависят от конкретной цели управления. В общем случае:</w:t>
      </w:r>
    </w:p>
    <w:p w:rsidR="00FB5951" w:rsidRDefault="00FB5951" w:rsidP="00FB5951">
      <w:pPr>
        <w:pStyle w:val="a0"/>
        <w:numPr>
          <w:ilvl w:val="0"/>
          <w:numId w:val="33"/>
        </w:numPr>
      </w:pPr>
      <w:r>
        <w:t>прогнозирование и планирование</w:t>
      </w:r>
    </w:p>
    <w:p w:rsidR="00FB5951" w:rsidRDefault="00FB5951" w:rsidP="00FB5951">
      <w:pPr>
        <w:pStyle w:val="a0"/>
        <w:numPr>
          <w:ilvl w:val="0"/>
          <w:numId w:val="33"/>
        </w:numPr>
      </w:pPr>
      <w:r>
        <w:t>учет, контроль и анализ</w:t>
      </w:r>
    </w:p>
    <w:p w:rsidR="00FB5951" w:rsidRDefault="00FB5951" w:rsidP="00FB5951">
      <w:pPr>
        <w:pStyle w:val="a0"/>
        <w:numPr>
          <w:ilvl w:val="0"/>
          <w:numId w:val="33"/>
        </w:numPr>
      </w:pPr>
      <w:r>
        <w:t>координация и регулирование</w:t>
      </w:r>
    </w:p>
    <w:p w:rsidR="00FB5951" w:rsidRDefault="00DA1B06" w:rsidP="00CE3EAB">
      <w:pPr>
        <w:pStyle w:val="a0"/>
      </w:pPr>
      <w:r>
        <w:t xml:space="preserve">Основными элементами АСУ являются </w:t>
      </w:r>
      <w:r w:rsidRPr="00DA1B06">
        <w:rPr>
          <w:b/>
        </w:rPr>
        <w:t>автоматизированные рабочие места (АРМ)</w:t>
      </w:r>
      <w:r>
        <w:t>, объединенные в локальную сеть.</w:t>
      </w:r>
    </w:p>
    <w:p w:rsidR="00DA1B06" w:rsidRDefault="00DA1B06" w:rsidP="00CE3EAB">
      <w:pPr>
        <w:pStyle w:val="a0"/>
      </w:pPr>
    </w:p>
    <w:p w:rsidR="006C49B9" w:rsidRPr="007C0F52" w:rsidRDefault="006C49B9" w:rsidP="00CE3EAB">
      <w:pPr>
        <w:pStyle w:val="a0"/>
        <w:rPr>
          <w:b/>
          <w:u w:val="single"/>
        </w:rPr>
      </w:pPr>
      <w:r w:rsidRPr="007C0F52">
        <w:rPr>
          <w:b/>
          <w:u w:val="single"/>
        </w:rPr>
        <w:t>Примеры (виды) АСУ</w:t>
      </w:r>
    </w:p>
    <w:p w:rsidR="007C0F52" w:rsidRDefault="007C0F52" w:rsidP="007C0F52">
      <w:pPr>
        <w:pStyle w:val="a0"/>
      </w:pPr>
      <w:r w:rsidRPr="007C0F52">
        <w:rPr>
          <w:b/>
        </w:rPr>
        <w:t>АСУ ТП</w:t>
      </w:r>
      <w:r>
        <w:t xml:space="preserve"> – АСУ технологическим процессом</w:t>
      </w:r>
    </w:p>
    <w:p w:rsidR="007C0F52" w:rsidRPr="00BE2AF8" w:rsidRDefault="007C0F52" w:rsidP="007C0F52">
      <w:pPr>
        <w:pStyle w:val="a0"/>
      </w:pPr>
      <w:r w:rsidRPr="00BE2AF8">
        <w:t>АСУ Пр – АСУ производством</w:t>
      </w:r>
    </w:p>
    <w:p w:rsidR="006C49B9" w:rsidRDefault="007C0F52" w:rsidP="00CE3EAB">
      <w:pPr>
        <w:pStyle w:val="a0"/>
      </w:pPr>
      <w:r w:rsidRPr="00212942">
        <w:rPr>
          <w:b/>
        </w:rPr>
        <w:t>АСУ П</w:t>
      </w:r>
      <w:r>
        <w:t xml:space="preserve"> – АСУ предприятием (административно-хозяйственная)</w:t>
      </w:r>
    </w:p>
    <w:p w:rsidR="00212942" w:rsidRPr="00BE2AF8" w:rsidRDefault="00BE2AF8" w:rsidP="00212942">
      <w:pPr>
        <w:pStyle w:val="a0"/>
      </w:pPr>
      <w:r w:rsidRPr="00BE2AF8">
        <w:t xml:space="preserve">ОАСУ – </w:t>
      </w:r>
      <w:r w:rsidR="00212942" w:rsidRPr="00BE2AF8">
        <w:t>отраслевые АСУ</w:t>
      </w:r>
    </w:p>
    <w:p w:rsidR="007C0F52" w:rsidRDefault="007C0F52" w:rsidP="00CE3EAB">
      <w:pPr>
        <w:pStyle w:val="a0"/>
      </w:pPr>
      <w:r w:rsidRPr="007C0F52">
        <w:rPr>
          <w:b/>
        </w:rPr>
        <w:t>АСОИУ</w:t>
      </w:r>
      <w:r>
        <w:t xml:space="preserve"> - АС обработки информации и управления</w:t>
      </w:r>
    </w:p>
    <w:p w:rsidR="007C0F52" w:rsidRPr="00BE2AF8" w:rsidRDefault="007C0F52" w:rsidP="00CE3EAB">
      <w:pPr>
        <w:pStyle w:val="a0"/>
      </w:pPr>
      <w:r w:rsidRPr="00BE2AF8">
        <w:t>САПР</w:t>
      </w:r>
    </w:p>
    <w:p w:rsidR="00BE2AF8" w:rsidRPr="00BE2AF8" w:rsidRDefault="00BE2AF8" w:rsidP="00CE3EAB">
      <w:pPr>
        <w:pStyle w:val="a0"/>
      </w:pPr>
      <w:r w:rsidRPr="00BE2AF8">
        <w:t>АСК– АС контроля качества продукции</w:t>
      </w:r>
    </w:p>
    <w:p w:rsidR="00BE2AF8" w:rsidRPr="00BE2AF8" w:rsidRDefault="00BE2AF8" w:rsidP="00BE2AF8">
      <w:pPr>
        <w:pStyle w:val="a0"/>
      </w:pPr>
      <w:r w:rsidRPr="00BE2AF8">
        <w:t>ИАСУ – интегрированные АСУ (</w:t>
      </w:r>
      <w:r>
        <w:t>объединение различных видов АСУ</w:t>
      </w:r>
      <w:r w:rsidRPr="00BE2AF8">
        <w:t>)</w:t>
      </w:r>
    </w:p>
    <w:p w:rsidR="007C0F52" w:rsidRDefault="007C0F52" w:rsidP="00CE3EAB">
      <w:pPr>
        <w:pStyle w:val="a0"/>
      </w:pPr>
    </w:p>
    <w:p w:rsidR="007C0F52" w:rsidRDefault="007C0F52" w:rsidP="007C0F52">
      <w:pPr>
        <w:pStyle w:val="a0"/>
      </w:pPr>
      <w:r>
        <w:t>АСУ уличным освещением</w:t>
      </w:r>
    </w:p>
    <w:p w:rsidR="007C0F52" w:rsidRDefault="007C0F52" w:rsidP="007C0F52">
      <w:pPr>
        <w:pStyle w:val="a0"/>
      </w:pPr>
      <w:r>
        <w:t xml:space="preserve">АСУ </w:t>
      </w:r>
      <w:r w:rsidR="00212942">
        <w:t>дорожным движением</w:t>
      </w:r>
    </w:p>
    <w:p w:rsidR="007C0F52" w:rsidRDefault="00F4498D" w:rsidP="007C0F52">
      <w:pPr>
        <w:pStyle w:val="a0"/>
      </w:pPr>
      <w:r>
        <w:t>СУ</w:t>
      </w:r>
      <w:r w:rsidR="007C0F52">
        <w:t xml:space="preserve"> гостиницей</w:t>
      </w:r>
    </w:p>
    <w:p w:rsidR="00F4498D" w:rsidRPr="00BE18F3" w:rsidRDefault="00F4498D" w:rsidP="007C0F52">
      <w:pPr>
        <w:pStyle w:val="a0"/>
      </w:pPr>
      <w:r>
        <w:t>СУ обучением</w:t>
      </w:r>
      <w:r w:rsidR="00BE18F3">
        <w:t xml:space="preserve"> </w:t>
      </w:r>
      <w:r w:rsidR="00BE18F3" w:rsidRPr="00BE18F3">
        <w:t>(</w:t>
      </w:r>
      <w:r w:rsidR="00BE18F3">
        <w:rPr>
          <w:lang w:val="en-US"/>
        </w:rPr>
        <w:t>Moodle</w:t>
      </w:r>
      <w:r w:rsidR="00BE18F3" w:rsidRPr="00BE18F3">
        <w:t xml:space="preserve"> - </w:t>
      </w:r>
      <w:r w:rsidR="00BE18F3">
        <w:t>система управления курсами)</w:t>
      </w:r>
    </w:p>
    <w:p w:rsidR="00BE18F3" w:rsidRDefault="00212942" w:rsidP="007C0F52">
      <w:pPr>
        <w:pStyle w:val="a0"/>
      </w:pPr>
      <w:r>
        <w:t>АСУ персоналом</w:t>
      </w:r>
    </w:p>
    <w:p w:rsidR="00212942" w:rsidRDefault="00212942" w:rsidP="007C0F52">
      <w:pPr>
        <w:pStyle w:val="a0"/>
      </w:pPr>
      <w:r>
        <w:t>АСУ финансами</w:t>
      </w:r>
    </w:p>
    <w:p w:rsidR="00212942" w:rsidRDefault="00212942" w:rsidP="007C0F52">
      <w:pPr>
        <w:pStyle w:val="a0"/>
      </w:pPr>
      <w:r>
        <w:t>АСУ поставками</w:t>
      </w:r>
    </w:p>
    <w:p w:rsidR="00212942" w:rsidRDefault="00212942" w:rsidP="00212942">
      <w:pPr>
        <w:pStyle w:val="a0"/>
      </w:pPr>
      <w:r>
        <w:t>АСУ операционным риском</w:t>
      </w:r>
    </w:p>
    <w:p w:rsidR="00DA1B06" w:rsidRDefault="00DA1B06" w:rsidP="00212942">
      <w:pPr>
        <w:pStyle w:val="a0"/>
      </w:pPr>
      <w:r>
        <w:t>АСУ налогового учета</w:t>
      </w:r>
    </w:p>
    <w:p w:rsidR="00212942" w:rsidRDefault="00212942">
      <w:pPr>
        <w:spacing w:after="200" w:line="276" w:lineRule="auto"/>
        <w:rPr>
          <w:rFonts w:eastAsiaTheme="majorEastAsia" w:cstheme="majorBidi"/>
          <w:b/>
          <w:bCs/>
          <w:szCs w:val="26"/>
        </w:rPr>
      </w:pPr>
      <w:r>
        <w:br w:type="page"/>
      </w:r>
    </w:p>
    <w:p w:rsidR="00FB5951" w:rsidRDefault="00FB5951" w:rsidP="00FB5951">
      <w:pPr>
        <w:pStyle w:val="2"/>
        <w:spacing w:before="240" w:after="240"/>
      </w:pPr>
      <w:r>
        <w:lastRenderedPageBreak/>
        <w:t>Соотношение понятий АСУ и АИС</w:t>
      </w:r>
    </w:p>
    <w:p w:rsidR="00FB5951" w:rsidRDefault="00FB5951" w:rsidP="00FB5951">
      <w:pPr>
        <w:pStyle w:val="a0"/>
      </w:pPr>
      <w:r>
        <w:t>Тесно связанные, но различные понятия.</w:t>
      </w:r>
      <w:r w:rsidR="00EF7407">
        <w:t xml:space="preserve"> </w:t>
      </w:r>
    </w:p>
    <w:p w:rsidR="00EF7407" w:rsidRDefault="00EF7407" w:rsidP="00EF7407">
      <w:pPr>
        <w:pStyle w:val="a0"/>
        <w:ind w:firstLine="0"/>
      </w:pPr>
      <w:r>
        <w:t>Разные цели:</w:t>
      </w:r>
    </w:p>
    <w:p w:rsidR="00EF7407" w:rsidRDefault="00EF7407" w:rsidP="00EF7407">
      <w:pPr>
        <w:pStyle w:val="a0"/>
      </w:pPr>
      <w:r>
        <w:t>АИС – сбор, хранение, обработка информации и выдача в удобной форме</w:t>
      </w:r>
    </w:p>
    <w:p w:rsidR="00EF7407" w:rsidRDefault="00EF7407" w:rsidP="00EF7407">
      <w:pPr>
        <w:pStyle w:val="a0"/>
      </w:pPr>
      <w:r>
        <w:t>АСУ – воздействие на ОбУ для достижения заданной цели</w:t>
      </w:r>
    </w:p>
    <w:p w:rsidR="00FB5951" w:rsidRPr="00EF7407" w:rsidRDefault="00FB5951" w:rsidP="00EF7407">
      <w:pPr>
        <w:pStyle w:val="a0"/>
        <w:ind w:firstLine="0"/>
        <w:rPr>
          <w:u w:val="single"/>
        </w:rPr>
      </w:pPr>
      <w:r w:rsidRPr="00EF7407">
        <w:rPr>
          <w:u w:val="single"/>
        </w:rPr>
        <w:t>С одной стороны:</w:t>
      </w:r>
    </w:p>
    <w:p w:rsidR="00FB5951" w:rsidRDefault="00FB5951" w:rsidP="00FB5951">
      <w:pPr>
        <w:pStyle w:val="a0"/>
      </w:pPr>
      <w:r>
        <w:t>АИС – система управления информацией</w:t>
      </w:r>
    </w:p>
    <w:p w:rsidR="00EF7407" w:rsidRDefault="00EF7407" w:rsidP="00EF7407">
      <w:pPr>
        <w:pStyle w:val="a0"/>
      </w:pPr>
      <w:r>
        <w:t xml:space="preserve">Даже если информация, получаемая из ИС, не используется для управления, сама работа с информацией – это управление информацией (информация - ОбУ). Исходя из этого, любая </w:t>
      </w:r>
      <w:r w:rsidRPr="00EF7407">
        <w:rPr>
          <w:b/>
        </w:rPr>
        <w:t>АИС – это частный случай АСУ</w:t>
      </w:r>
      <w:r>
        <w:t>.</w:t>
      </w:r>
    </w:p>
    <w:p w:rsidR="00FB5951" w:rsidRPr="00EF7407" w:rsidRDefault="00FB5951" w:rsidP="00EF7407">
      <w:pPr>
        <w:pStyle w:val="a0"/>
        <w:ind w:firstLine="0"/>
        <w:rPr>
          <w:u w:val="single"/>
        </w:rPr>
      </w:pPr>
      <w:r w:rsidRPr="00EF7407">
        <w:rPr>
          <w:u w:val="single"/>
        </w:rPr>
        <w:t>С другой стороны:</w:t>
      </w:r>
    </w:p>
    <w:p w:rsidR="00FB5951" w:rsidRDefault="00FB5951" w:rsidP="00FB5951">
      <w:pPr>
        <w:pStyle w:val="a0"/>
      </w:pPr>
      <w:r>
        <w:t>АСУ – система, обрабатывающая информацию для принятия решений</w:t>
      </w:r>
    </w:p>
    <w:p w:rsidR="00EF7407" w:rsidRDefault="00EF7407" w:rsidP="00FB5951">
      <w:pPr>
        <w:pStyle w:val="a0"/>
      </w:pPr>
      <w:r w:rsidRPr="00EF7407">
        <w:rPr>
          <w:b/>
        </w:rPr>
        <w:t>АИС</w:t>
      </w:r>
      <w:r>
        <w:t xml:space="preserve"> чаще всего </w:t>
      </w:r>
      <w:r w:rsidRPr="00EF7407">
        <w:rPr>
          <w:b/>
        </w:rPr>
        <w:t>является</w:t>
      </w:r>
      <w:r>
        <w:t xml:space="preserve"> частью (</w:t>
      </w:r>
      <w:r w:rsidRPr="00EF7407">
        <w:rPr>
          <w:b/>
        </w:rPr>
        <w:t>подсистемой</w:t>
      </w:r>
      <w:r>
        <w:t xml:space="preserve">) </w:t>
      </w:r>
      <w:r w:rsidRPr="00EF7407">
        <w:rPr>
          <w:b/>
        </w:rPr>
        <w:t>АСУ</w:t>
      </w:r>
      <w:r>
        <w:t>, обеспечивает информационную поддержку принятия решений, реализует прямой и/или обратный канал связи.</w:t>
      </w:r>
    </w:p>
    <w:p w:rsidR="00EF7407" w:rsidRDefault="00EF7407" w:rsidP="00FB5951">
      <w:pPr>
        <w:pStyle w:val="a0"/>
      </w:pPr>
      <w:r>
        <w:t>В случае советующих, экспертных систем, систем поддержки принятия решений и т.п. понятия АСУ и АИС сливаются. АИС становится единственной подсистемой АСУ.</w:t>
      </w:r>
    </w:p>
    <w:p w:rsidR="00FB5951" w:rsidRDefault="00FB5951" w:rsidP="00FB5951">
      <w:pPr>
        <w:pStyle w:val="a0"/>
      </w:pPr>
    </w:p>
    <w:sectPr w:rsidR="00FB5951" w:rsidSect="00F25F5D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0FC" w:rsidRDefault="002420FC" w:rsidP="005A267A">
      <w:r>
        <w:separator/>
      </w:r>
    </w:p>
  </w:endnote>
  <w:endnote w:type="continuationSeparator" w:id="0">
    <w:p w:rsidR="002420FC" w:rsidRDefault="002420FC" w:rsidP="005A2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847"/>
      <w:docPartObj>
        <w:docPartGallery w:val="Page Numbers (Bottom of Page)"/>
        <w:docPartUnique/>
      </w:docPartObj>
    </w:sdtPr>
    <w:sdtContent>
      <w:p w:rsidR="00FB5951" w:rsidRDefault="0024469E" w:rsidP="005A267A">
        <w:pPr>
          <w:pStyle w:val="af"/>
          <w:jc w:val="center"/>
        </w:pPr>
        <w:fldSimple w:instr=" PAGE   \* MERGEFORMAT ">
          <w:r w:rsidR="00993E2A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0FC" w:rsidRDefault="002420FC" w:rsidP="005A267A">
      <w:r>
        <w:separator/>
      </w:r>
    </w:p>
  </w:footnote>
  <w:footnote w:type="continuationSeparator" w:id="0">
    <w:p w:rsidR="002420FC" w:rsidRDefault="002420FC" w:rsidP="005A2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B61A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26FC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C4D5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EA7E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8A2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B4A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6B6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58A4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607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104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93E02"/>
    <w:multiLevelType w:val="hybridMultilevel"/>
    <w:tmpl w:val="0E7E7D5A"/>
    <w:lvl w:ilvl="0" w:tplc="17A8D244">
      <w:start w:val="1"/>
      <w:numFmt w:val="bullet"/>
      <w:lvlText w:val="–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16C82980"/>
    <w:multiLevelType w:val="hybridMultilevel"/>
    <w:tmpl w:val="B4F8FBB6"/>
    <w:lvl w:ilvl="0" w:tplc="17A8D24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99E089C"/>
    <w:multiLevelType w:val="hybridMultilevel"/>
    <w:tmpl w:val="E7CE6878"/>
    <w:lvl w:ilvl="0" w:tplc="17A8D24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E281487"/>
    <w:multiLevelType w:val="hybridMultilevel"/>
    <w:tmpl w:val="542C9D60"/>
    <w:lvl w:ilvl="0" w:tplc="17A8D24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A1E0441"/>
    <w:multiLevelType w:val="hybridMultilevel"/>
    <w:tmpl w:val="B538A1B0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647073"/>
    <w:multiLevelType w:val="hybridMultilevel"/>
    <w:tmpl w:val="8BC47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D24A6B"/>
    <w:multiLevelType w:val="hybridMultilevel"/>
    <w:tmpl w:val="6ECA9708"/>
    <w:lvl w:ilvl="0" w:tplc="D6B22AAC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9A4444"/>
    <w:multiLevelType w:val="hybridMultilevel"/>
    <w:tmpl w:val="31609866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0F48CC"/>
    <w:multiLevelType w:val="hybridMultilevel"/>
    <w:tmpl w:val="E930747A"/>
    <w:lvl w:ilvl="0" w:tplc="D6B22A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30AF3"/>
    <w:multiLevelType w:val="hybridMultilevel"/>
    <w:tmpl w:val="61FC68E8"/>
    <w:lvl w:ilvl="0" w:tplc="17A8D24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2D67466"/>
    <w:multiLevelType w:val="hybridMultilevel"/>
    <w:tmpl w:val="70BC77C0"/>
    <w:lvl w:ilvl="0" w:tplc="17A8D2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73347"/>
    <w:multiLevelType w:val="hybridMultilevel"/>
    <w:tmpl w:val="B3FC677E"/>
    <w:lvl w:ilvl="0" w:tplc="D6B22A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C70AD"/>
    <w:multiLevelType w:val="hybridMultilevel"/>
    <w:tmpl w:val="DB2C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21B2A"/>
    <w:multiLevelType w:val="hybridMultilevel"/>
    <w:tmpl w:val="B77C893C"/>
    <w:lvl w:ilvl="0" w:tplc="17A8D24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4B21A25"/>
    <w:multiLevelType w:val="hybridMultilevel"/>
    <w:tmpl w:val="60E6D8DA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4E3742B"/>
    <w:multiLevelType w:val="hybridMultilevel"/>
    <w:tmpl w:val="AA760C62"/>
    <w:lvl w:ilvl="0" w:tplc="D6B22A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521FA"/>
    <w:multiLevelType w:val="hybridMultilevel"/>
    <w:tmpl w:val="33466600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CB5A6A"/>
    <w:multiLevelType w:val="hybridMultilevel"/>
    <w:tmpl w:val="B242FA16"/>
    <w:lvl w:ilvl="0" w:tplc="17A8D24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A137168"/>
    <w:multiLevelType w:val="hybridMultilevel"/>
    <w:tmpl w:val="F054543C"/>
    <w:lvl w:ilvl="0" w:tplc="D6B22A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216A5"/>
    <w:multiLevelType w:val="hybridMultilevel"/>
    <w:tmpl w:val="F0FEDECE"/>
    <w:lvl w:ilvl="0" w:tplc="17A8D24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B0536D6"/>
    <w:multiLevelType w:val="hybridMultilevel"/>
    <w:tmpl w:val="E2E871A4"/>
    <w:lvl w:ilvl="0" w:tplc="17A8D24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CB2F25"/>
    <w:multiLevelType w:val="hybridMultilevel"/>
    <w:tmpl w:val="D3FC076C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D65B14"/>
    <w:multiLevelType w:val="hybridMultilevel"/>
    <w:tmpl w:val="147E8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0"/>
  </w:num>
  <w:num w:numId="3">
    <w:abstractNumId w:val="24"/>
  </w:num>
  <w:num w:numId="4">
    <w:abstractNumId w:val="26"/>
  </w:num>
  <w:num w:numId="5">
    <w:abstractNumId w:val="25"/>
  </w:num>
  <w:num w:numId="6">
    <w:abstractNumId w:val="14"/>
  </w:num>
  <w:num w:numId="7">
    <w:abstractNumId w:val="18"/>
  </w:num>
  <w:num w:numId="8">
    <w:abstractNumId w:val="28"/>
  </w:num>
  <w:num w:numId="9">
    <w:abstractNumId w:val="21"/>
  </w:num>
  <w:num w:numId="10">
    <w:abstractNumId w:val="31"/>
  </w:num>
  <w:num w:numId="11">
    <w:abstractNumId w:val="16"/>
  </w:num>
  <w:num w:numId="12">
    <w:abstractNumId w:val="15"/>
  </w:num>
  <w:num w:numId="13">
    <w:abstractNumId w:val="17"/>
  </w:num>
  <w:num w:numId="14">
    <w:abstractNumId w:val="20"/>
  </w:num>
  <w:num w:numId="15">
    <w:abstractNumId w:val="23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1"/>
  </w:num>
  <w:num w:numId="28">
    <w:abstractNumId w:val="12"/>
  </w:num>
  <w:num w:numId="29">
    <w:abstractNumId w:val="22"/>
  </w:num>
  <w:num w:numId="30">
    <w:abstractNumId w:val="13"/>
  </w:num>
  <w:num w:numId="31">
    <w:abstractNumId w:val="30"/>
  </w:num>
  <w:num w:numId="32">
    <w:abstractNumId w:val="29"/>
  </w:num>
  <w:num w:numId="33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stylePaneSortMethod w:val="000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18C"/>
    <w:rsid w:val="00004162"/>
    <w:rsid w:val="000156A0"/>
    <w:rsid w:val="0001751C"/>
    <w:rsid w:val="00027E24"/>
    <w:rsid w:val="00043368"/>
    <w:rsid w:val="00066BB8"/>
    <w:rsid w:val="00077F43"/>
    <w:rsid w:val="00082328"/>
    <w:rsid w:val="00086222"/>
    <w:rsid w:val="00096C85"/>
    <w:rsid w:val="000A7664"/>
    <w:rsid w:val="000B1A37"/>
    <w:rsid w:val="000D428A"/>
    <w:rsid w:val="000E7A5E"/>
    <w:rsid w:val="000F4E65"/>
    <w:rsid w:val="000F6F29"/>
    <w:rsid w:val="0010093D"/>
    <w:rsid w:val="0011486F"/>
    <w:rsid w:val="001335A5"/>
    <w:rsid w:val="00141982"/>
    <w:rsid w:val="00141B1B"/>
    <w:rsid w:val="00141CE5"/>
    <w:rsid w:val="001569EF"/>
    <w:rsid w:val="00165DA9"/>
    <w:rsid w:val="00167FC9"/>
    <w:rsid w:val="00185187"/>
    <w:rsid w:val="001853E0"/>
    <w:rsid w:val="00195E73"/>
    <w:rsid w:val="001C5AB2"/>
    <w:rsid w:val="001D6710"/>
    <w:rsid w:val="001F3DB0"/>
    <w:rsid w:val="00205326"/>
    <w:rsid w:val="00212942"/>
    <w:rsid w:val="00225C2B"/>
    <w:rsid w:val="002420FC"/>
    <w:rsid w:val="0024469E"/>
    <w:rsid w:val="00247B89"/>
    <w:rsid w:val="00254026"/>
    <w:rsid w:val="00256B8E"/>
    <w:rsid w:val="00292640"/>
    <w:rsid w:val="002977BE"/>
    <w:rsid w:val="002B415C"/>
    <w:rsid w:val="002E00D5"/>
    <w:rsid w:val="00323F56"/>
    <w:rsid w:val="0037192B"/>
    <w:rsid w:val="003776F9"/>
    <w:rsid w:val="003866AF"/>
    <w:rsid w:val="00392B75"/>
    <w:rsid w:val="0039759A"/>
    <w:rsid w:val="003A02C7"/>
    <w:rsid w:val="003F279A"/>
    <w:rsid w:val="0040473F"/>
    <w:rsid w:val="00430DE9"/>
    <w:rsid w:val="00482249"/>
    <w:rsid w:val="0048498F"/>
    <w:rsid w:val="004B035F"/>
    <w:rsid w:val="004C6AB3"/>
    <w:rsid w:val="004C6D66"/>
    <w:rsid w:val="004E3CC9"/>
    <w:rsid w:val="004F113D"/>
    <w:rsid w:val="005013F4"/>
    <w:rsid w:val="0051551C"/>
    <w:rsid w:val="00523D95"/>
    <w:rsid w:val="00525E65"/>
    <w:rsid w:val="0057371D"/>
    <w:rsid w:val="00585C3D"/>
    <w:rsid w:val="005A0CEF"/>
    <w:rsid w:val="005A267A"/>
    <w:rsid w:val="005B7D23"/>
    <w:rsid w:val="005C0AD9"/>
    <w:rsid w:val="005D5311"/>
    <w:rsid w:val="006220B9"/>
    <w:rsid w:val="00624727"/>
    <w:rsid w:val="00637A56"/>
    <w:rsid w:val="00675101"/>
    <w:rsid w:val="00695133"/>
    <w:rsid w:val="00697DE1"/>
    <w:rsid w:val="006B2E0E"/>
    <w:rsid w:val="006C0DE7"/>
    <w:rsid w:val="006C49B9"/>
    <w:rsid w:val="006C759E"/>
    <w:rsid w:val="006C75BE"/>
    <w:rsid w:val="006D33A2"/>
    <w:rsid w:val="0070641A"/>
    <w:rsid w:val="00742B5E"/>
    <w:rsid w:val="00743222"/>
    <w:rsid w:val="007438A0"/>
    <w:rsid w:val="00743A0E"/>
    <w:rsid w:val="00747852"/>
    <w:rsid w:val="00760CCB"/>
    <w:rsid w:val="00793963"/>
    <w:rsid w:val="007A0056"/>
    <w:rsid w:val="007C0F52"/>
    <w:rsid w:val="00820078"/>
    <w:rsid w:val="00825B5A"/>
    <w:rsid w:val="00841FD5"/>
    <w:rsid w:val="008456E1"/>
    <w:rsid w:val="00855E60"/>
    <w:rsid w:val="008566C4"/>
    <w:rsid w:val="00865657"/>
    <w:rsid w:val="008753BC"/>
    <w:rsid w:val="00890A0F"/>
    <w:rsid w:val="00893BDF"/>
    <w:rsid w:val="008B339B"/>
    <w:rsid w:val="008E76AC"/>
    <w:rsid w:val="0090339A"/>
    <w:rsid w:val="00913330"/>
    <w:rsid w:val="00915190"/>
    <w:rsid w:val="009212D4"/>
    <w:rsid w:val="00943274"/>
    <w:rsid w:val="0096203A"/>
    <w:rsid w:val="009677DA"/>
    <w:rsid w:val="0097286D"/>
    <w:rsid w:val="00976489"/>
    <w:rsid w:val="00981F22"/>
    <w:rsid w:val="0098536D"/>
    <w:rsid w:val="00991AD4"/>
    <w:rsid w:val="00993E2A"/>
    <w:rsid w:val="009B493C"/>
    <w:rsid w:val="009C7400"/>
    <w:rsid w:val="009E344E"/>
    <w:rsid w:val="009E6291"/>
    <w:rsid w:val="009F2EEF"/>
    <w:rsid w:val="00A050A4"/>
    <w:rsid w:val="00A3732C"/>
    <w:rsid w:val="00A413C7"/>
    <w:rsid w:val="00A46049"/>
    <w:rsid w:val="00A60C5D"/>
    <w:rsid w:val="00A94837"/>
    <w:rsid w:val="00AC30D1"/>
    <w:rsid w:val="00AD0910"/>
    <w:rsid w:val="00B02DC8"/>
    <w:rsid w:val="00B053BF"/>
    <w:rsid w:val="00B6025B"/>
    <w:rsid w:val="00B603EC"/>
    <w:rsid w:val="00B6495E"/>
    <w:rsid w:val="00B6767B"/>
    <w:rsid w:val="00B81D8C"/>
    <w:rsid w:val="00B9193A"/>
    <w:rsid w:val="00B91B5B"/>
    <w:rsid w:val="00BC7B39"/>
    <w:rsid w:val="00BD1147"/>
    <w:rsid w:val="00BD410F"/>
    <w:rsid w:val="00BE18F3"/>
    <w:rsid w:val="00BE21C3"/>
    <w:rsid w:val="00BE2979"/>
    <w:rsid w:val="00BE2AF8"/>
    <w:rsid w:val="00C17F05"/>
    <w:rsid w:val="00C40720"/>
    <w:rsid w:val="00C464EC"/>
    <w:rsid w:val="00C51AB0"/>
    <w:rsid w:val="00C62489"/>
    <w:rsid w:val="00C87458"/>
    <w:rsid w:val="00C93CB0"/>
    <w:rsid w:val="00CB046C"/>
    <w:rsid w:val="00CC6942"/>
    <w:rsid w:val="00CD66D2"/>
    <w:rsid w:val="00CE210F"/>
    <w:rsid w:val="00CE3EAB"/>
    <w:rsid w:val="00D02907"/>
    <w:rsid w:val="00D110FE"/>
    <w:rsid w:val="00D24776"/>
    <w:rsid w:val="00D36FD6"/>
    <w:rsid w:val="00D44E2C"/>
    <w:rsid w:val="00D62E89"/>
    <w:rsid w:val="00D7352B"/>
    <w:rsid w:val="00D82097"/>
    <w:rsid w:val="00DA1B06"/>
    <w:rsid w:val="00DA74C0"/>
    <w:rsid w:val="00DB40A7"/>
    <w:rsid w:val="00DC23A8"/>
    <w:rsid w:val="00DC559A"/>
    <w:rsid w:val="00DE06A6"/>
    <w:rsid w:val="00DF182C"/>
    <w:rsid w:val="00E04859"/>
    <w:rsid w:val="00E34B22"/>
    <w:rsid w:val="00E37082"/>
    <w:rsid w:val="00E471FB"/>
    <w:rsid w:val="00E5380D"/>
    <w:rsid w:val="00E648CF"/>
    <w:rsid w:val="00E741CF"/>
    <w:rsid w:val="00E853D6"/>
    <w:rsid w:val="00EA260A"/>
    <w:rsid w:val="00EB4D99"/>
    <w:rsid w:val="00EF03E0"/>
    <w:rsid w:val="00EF7407"/>
    <w:rsid w:val="00F20B43"/>
    <w:rsid w:val="00F25F5D"/>
    <w:rsid w:val="00F26BB4"/>
    <w:rsid w:val="00F3029A"/>
    <w:rsid w:val="00F4498D"/>
    <w:rsid w:val="00F51786"/>
    <w:rsid w:val="00F70557"/>
    <w:rsid w:val="00F75DC0"/>
    <w:rsid w:val="00F7718C"/>
    <w:rsid w:val="00F86BBA"/>
    <w:rsid w:val="00FA0C26"/>
    <w:rsid w:val="00FB37EF"/>
    <w:rsid w:val="00FB41E7"/>
    <w:rsid w:val="00FB5951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>
      <o:colormenu v:ext="edit" fillcolor="none" strokecolor="none"/>
    </o:shapedefaults>
    <o:shapelayout v:ext="edit">
      <o:idmap v:ext="edit" data="1"/>
      <o:rules v:ext="edit">
        <o:r id="V:Rule4" type="connector" idref="#_x0000_s1117">
          <o:proxy start="" idref="#_x0000_s1116" connectloc="3"/>
          <o:proxy end="" idref="#_x0000_s1115" connectloc="1"/>
        </o:r>
        <o:r id="V:Rule5" type="connector" idref="#_x0000_s1112">
          <o:proxy start="" idref="#_x0000_s1108" connectloc="2"/>
          <o:proxy end="" idref="#_x0000_s1109" connectloc="2"/>
        </o:r>
        <o:r id="V:Rule6" type="connector" idref="#_x0000_s1110">
          <o:proxy start="" idref="#_x0000_s1109" connectloc="3"/>
          <o:proxy end="" idref="#_x0000_s1108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37"/>
    <w:pPr>
      <w:spacing w:after="0" w:line="240" w:lineRule="auto"/>
    </w:pPr>
    <w:rPr>
      <w:sz w:val="28"/>
    </w:rPr>
  </w:style>
  <w:style w:type="paragraph" w:styleId="1">
    <w:name w:val="heading 1"/>
    <w:basedOn w:val="a"/>
    <w:next w:val="a0"/>
    <w:link w:val="10"/>
    <w:uiPriority w:val="9"/>
    <w:qFormat/>
    <w:rsid w:val="00BD410F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6767B"/>
    <w:pPr>
      <w:keepNext/>
      <w:keepLines/>
      <w:spacing w:beforeLines="100" w:afterLines="1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9A"/>
    <w:pPr>
      <w:keepNext/>
      <w:keepLines/>
      <w:spacing w:beforeLines="100" w:afterLines="50"/>
      <w:jc w:val="both"/>
      <w:outlineLvl w:val="2"/>
    </w:pPr>
    <w:rPr>
      <w:rFonts w:eastAsiaTheme="majorEastAsia" w:cstheme="majorBidi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D410F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6767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3F279A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3F279A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semiHidden/>
    <w:rsid w:val="003F279A"/>
    <w:rPr>
      <w:rFonts w:ascii="Times New Roman" w:eastAsiaTheme="majorEastAsia" w:hAnsi="Times New Roman" w:cstheme="majorBidi"/>
      <w:bCs/>
      <w:sz w:val="28"/>
    </w:rPr>
  </w:style>
  <w:style w:type="paragraph" w:styleId="a5">
    <w:name w:val="Document Map"/>
    <w:basedOn w:val="a"/>
    <w:link w:val="a6"/>
    <w:uiPriority w:val="99"/>
    <w:semiHidden/>
    <w:unhideWhenUsed/>
    <w:rsid w:val="00F7718C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F7718C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0"/>
    <w:autoRedefine/>
    <w:uiPriority w:val="39"/>
    <w:unhideWhenUsed/>
    <w:rsid w:val="00DA74C0"/>
    <w:pPr>
      <w:spacing w:after="100"/>
      <w:ind w:left="280"/>
    </w:pPr>
  </w:style>
  <w:style w:type="table" w:styleId="a7">
    <w:name w:val="Table Grid"/>
    <w:basedOn w:val="a2"/>
    <w:uiPriority w:val="59"/>
    <w:rsid w:val="004C6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semiHidden/>
    <w:unhideWhenUsed/>
    <w:rsid w:val="009E6291"/>
    <w:rPr>
      <w:color w:val="0000FF"/>
      <w:u w:val="single"/>
    </w:rPr>
  </w:style>
  <w:style w:type="character" w:styleId="a9">
    <w:name w:val="Placeholder Text"/>
    <w:basedOn w:val="a1"/>
    <w:uiPriority w:val="99"/>
    <w:semiHidden/>
    <w:rsid w:val="00DF182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F18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F182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4E3C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A26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5A267A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5A26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A26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E8EE-BE7F-42DA-8045-DB0DD3A5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student</cp:lastModifiedBy>
  <cp:revision>18</cp:revision>
  <cp:lastPrinted>2014-04-10T04:12:00Z</cp:lastPrinted>
  <dcterms:created xsi:type="dcterms:W3CDTF">2014-05-07T21:40:00Z</dcterms:created>
  <dcterms:modified xsi:type="dcterms:W3CDTF">2014-05-08T06:12:00Z</dcterms:modified>
</cp:coreProperties>
</file>