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F4" w:rsidRDefault="006F3D8F" w:rsidP="00960D4D">
      <w:pPr>
        <w:spacing w:beforeLines="100"/>
        <w:jc w:val="center"/>
        <w:rPr>
          <w:b/>
        </w:rPr>
      </w:pPr>
      <w:r>
        <w:rPr>
          <w:b/>
        </w:rPr>
        <w:t>Л</w:t>
      </w:r>
      <w:r w:rsidR="007D7BF4">
        <w:rPr>
          <w:b/>
        </w:rPr>
        <w:t>абораторная работа</w:t>
      </w:r>
      <w:r>
        <w:rPr>
          <w:b/>
        </w:rPr>
        <w:t xml:space="preserve"> №</w:t>
      </w:r>
      <w:r w:rsidR="008E4B8E">
        <w:rPr>
          <w:b/>
        </w:rPr>
        <w:t>2</w:t>
      </w:r>
      <w:r w:rsidR="007D7BF4">
        <w:rPr>
          <w:b/>
        </w:rPr>
        <w:br/>
        <w:t>по курсу «</w:t>
      </w:r>
      <w:r>
        <w:rPr>
          <w:b/>
        </w:rPr>
        <w:t>Компьютерный а</w:t>
      </w:r>
      <w:r w:rsidR="00CB2F51">
        <w:rPr>
          <w:b/>
        </w:rPr>
        <w:t xml:space="preserve">нализ </w:t>
      </w:r>
      <w:r>
        <w:rPr>
          <w:b/>
        </w:rPr>
        <w:t xml:space="preserve">статистических </w:t>
      </w:r>
      <w:r w:rsidR="00CB2F51">
        <w:rPr>
          <w:b/>
        </w:rPr>
        <w:t>данных</w:t>
      </w:r>
      <w:r w:rsidR="007D7BF4">
        <w:rPr>
          <w:b/>
        </w:rPr>
        <w:t>»</w:t>
      </w:r>
      <w:r w:rsidR="007D7BF4">
        <w:rPr>
          <w:b/>
        </w:rPr>
        <w:br/>
      </w:r>
      <w:r>
        <w:rPr>
          <w:b/>
        </w:rPr>
        <w:t>на</w:t>
      </w:r>
      <w:r w:rsidR="007D7BF4">
        <w:rPr>
          <w:b/>
        </w:rPr>
        <w:t xml:space="preserve"> тем</w:t>
      </w:r>
      <w:r>
        <w:rPr>
          <w:b/>
        </w:rPr>
        <w:t>у</w:t>
      </w:r>
      <w:r w:rsidR="007D7BF4">
        <w:rPr>
          <w:b/>
        </w:rPr>
        <w:t xml:space="preserve"> «</w:t>
      </w:r>
      <w:r w:rsidR="008E4B8E">
        <w:rPr>
          <w:b/>
        </w:rPr>
        <w:t>Гистограмма распределения</w:t>
      </w:r>
      <w:r w:rsidR="007D7BF4">
        <w:rPr>
          <w:b/>
        </w:rPr>
        <w:t>»</w:t>
      </w:r>
    </w:p>
    <w:p w:rsidR="00D2013F" w:rsidRDefault="00D2013F" w:rsidP="00BF0CBB">
      <w:pPr>
        <w:pStyle w:val="2"/>
        <w:spacing w:before="240" w:after="120"/>
      </w:pPr>
      <w:bookmarkStart w:id="0" w:name="_Toc402646925"/>
      <w:r>
        <w:t>Цель работы</w:t>
      </w:r>
    </w:p>
    <w:p w:rsidR="00D2013F" w:rsidRPr="00A63A6B" w:rsidRDefault="00D2013F" w:rsidP="00D2013F">
      <w:pPr>
        <w:pStyle w:val="a0"/>
        <w:rPr>
          <w:lang w:eastAsia="ru-RU"/>
        </w:rPr>
      </w:pPr>
      <w:r>
        <w:rPr>
          <w:lang w:eastAsia="ru-RU"/>
        </w:rPr>
        <w:t xml:space="preserve">Изучить правила построения гистограммы и </w:t>
      </w:r>
      <w:proofErr w:type="spellStart"/>
      <w:r>
        <w:rPr>
          <w:lang w:eastAsia="ru-RU"/>
        </w:rPr>
        <w:t>кумуляты</w:t>
      </w:r>
      <w:proofErr w:type="spellEnd"/>
      <w:r>
        <w:rPr>
          <w:lang w:eastAsia="ru-RU"/>
        </w:rPr>
        <w:t xml:space="preserve"> распределения случайных величин, сравнивать гистограмму с нормальным и равномерным законами распределения. Научиться построению гистограмм распределения средствами </w:t>
      </w:r>
      <w:r>
        <w:rPr>
          <w:lang w:val="en-US" w:eastAsia="ru-RU"/>
        </w:rPr>
        <w:t>MS</w:t>
      </w:r>
      <w:r w:rsidRPr="00A63A6B">
        <w:rPr>
          <w:lang w:eastAsia="ru-RU"/>
        </w:rPr>
        <w:t xml:space="preserve"> </w:t>
      </w:r>
      <w:r>
        <w:rPr>
          <w:lang w:val="en-US" w:eastAsia="ru-RU"/>
        </w:rPr>
        <w:t>Excel</w:t>
      </w:r>
      <w:r>
        <w:rPr>
          <w:lang w:eastAsia="ru-RU"/>
        </w:rPr>
        <w:t>.</w:t>
      </w:r>
    </w:p>
    <w:p w:rsidR="00BF0CBB" w:rsidRPr="00EA75EC" w:rsidRDefault="00BF0CBB" w:rsidP="00BF0CBB">
      <w:pPr>
        <w:pStyle w:val="2"/>
        <w:spacing w:before="240" w:after="120"/>
      </w:pPr>
      <w:r w:rsidRPr="00EA75EC">
        <w:t xml:space="preserve">Теоретические </w:t>
      </w:r>
      <w:r w:rsidRPr="00DA4428">
        <w:t>сведения</w:t>
      </w:r>
      <w:bookmarkEnd w:id="0"/>
    </w:p>
    <w:p w:rsidR="00BF0CBB" w:rsidRDefault="00BF0CBB" w:rsidP="00BF0CBB">
      <w:pPr>
        <w:pStyle w:val="a0"/>
      </w:pPr>
      <w:r>
        <w:t xml:space="preserve">Гистограмма распределения показывает, насколько часто в выборке встречаются те или иные значения </w:t>
      </w:r>
      <w:r>
        <w:rPr>
          <w:lang w:val="en-US"/>
        </w:rPr>
        <w:t>X</w:t>
      </w:r>
      <w:r>
        <w:t xml:space="preserve"> (аналог плотности распределения). Каждый столбец гистограммы показывает частоту попадания значения выборки в интервал значений – чем выше столбец, тем вероятнее соответствующие значения показателя.</w:t>
      </w:r>
    </w:p>
    <w:p w:rsidR="00BF0CBB" w:rsidRDefault="00BF0CBB" w:rsidP="00BF0CBB">
      <w:pPr>
        <w:ind w:left="285" w:firstLine="570"/>
        <w:jc w:val="center"/>
      </w:pPr>
      <w:r>
        <w:rPr>
          <w:noProof/>
        </w:rPr>
        <w:drawing>
          <wp:inline distT="0" distB="0" distL="0" distR="0">
            <wp:extent cx="3213980" cy="2100404"/>
            <wp:effectExtent l="0" t="0" r="0" b="0"/>
            <wp:docPr id="2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F0CBB" w:rsidRDefault="00BF0CBB" w:rsidP="00BF0CBB">
      <w:pPr>
        <w:ind w:firstLine="573"/>
        <w:jc w:val="both"/>
      </w:pPr>
      <w:r>
        <w:t>Для построения гистограммы необходимо:</w:t>
      </w:r>
    </w:p>
    <w:p w:rsidR="00BF0CBB" w:rsidRDefault="00BF0CBB" w:rsidP="00BF0CBB">
      <w:pPr>
        <w:pStyle w:val="ad"/>
        <w:numPr>
          <w:ilvl w:val="0"/>
          <w:numId w:val="23"/>
        </w:numPr>
        <w:jc w:val="both"/>
      </w:pPr>
      <w:r>
        <w:t>Разбить диапазон значений показателя на интервалы.</w:t>
      </w:r>
    </w:p>
    <w:p w:rsidR="00BF0CBB" w:rsidRDefault="00BF0CBB" w:rsidP="00BF0CBB">
      <w:pPr>
        <w:pStyle w:val="ad"/>
        <w:numPr>
          <w:ilvl w:val="0"/>
          <w:numId w:val="23"/>
        </w:numPr>
        <w:jc w:val="both"/>
      </w:pPr>
      <w:r>
        <w:t xml:space="preserve">Посчитать число значений, попавших в каждый интервал – </w:t>
      </w:r>
      <w:r w:rsidRPr="00280E27">
        <w:rPr>
          <w:i/>
        </w:rPr>
        <w:t>частоты</w:t>
      </w:r>
      <w:r>
        <w:t>.</w:t>
      </w:r>
    </w:p>
    <w:p w:rsidR="00BF0CBB" w:rsidRDefault="00BF0CBB" w:rsidP="00BF0CBB">
      <w:pPr>
        <w:pStyle w:val="ad"/>
        <w:numPr>
          <w:ilvl w:val="0"/>
          <w:numId w:val="23"/>
        </w:numPr>
        <w:jc w:val="both"/>
      </w:pPr>
      <w:r>
        <w:t>Вычислить высоту столбцов гистограммы в соответствии с правилом нормировки: сумма площадей столбцов гистограммы равна 1 (без учета зазоров между столбцами).</w:t>
      </w:r>
    </w:p>
    <w:p w:rsidR="00BF0CBB" w:rsidRDefault="00BF0CBB" w:rsidP="00BF0CBB">
      <w:pPr>
        <w:pStyle w:val="ad"/>
        <w:numPr>
          <w:ilvl w:val="0"/>
          <w:numId w:val="23"/>
        </w:numPr>
        <w:jc w:val="both"/>
      </w:pPr>
      <w:r>
        <w:t>Построить график.</w:t>
      </w:r>
    </w:p>
    <w:p w:rsidR="00BF0CBB" w:rsidRDefault="00BF0CBB" w:rsidP="00BF0CBB">
      <w:pPr>
        <w:ind w:firstLine="573"/>
        <w:jc w:val="both"/>
      </w:pPr>
      <w:r>
        <w:t>Рассмотрим каждый шаг подробнее.</w:t>
      </w:r>
    </w:p>
    <w:p w:rsidR="00BF0CBB" w:rsidRPr="00DA4428" w:rsidRDefault="00BF0CBB" w:rsidP="00BF0CBB">
      <w:pPr>
        <w:pStyle w:val="3"/>
      </w:pPr>
      <w:r w:rsidRPr="00DA4428">
        <w:t>Выделение интервалов</w:t>
      </w:r>
    </w:p>
    <w:p w:rsidR="00BF0CBB" w:rsidRDefault="00BF0CBB" w:rsidP="00BF0CBB">
      <w:pPr>
        <w:ind w:firstLine="573"/>
        <w:jc w:val="both"/>
      </w:pPr>
      <w:r>
        <w:t xml:space="preserve">Весь диапазон значений показателя необходимо разбить на части – </w:t>
      </w:r>
      <w:r w:rsidRPr="00520EB1">
        <w:rPr>
          <w:b/>
          <w:i/>
        </w:rPr>
        <w:t>интервалы</w:t>
      </w:r>
      <w:r w:rsidR="00520EB1">
        <w:t>, или «</w:t>
      </w:r>
      <w:r w:rsidR="00520EB1" w:rsidRPr="00520EB1">
        <w:rPr>
          <w:b/>
          <w:i/>
        </w:rPr>
        <w:t>карманы</w:t>
      </w:r>
      <w:r w:rsidR="00520EB1">
        <w:t>»</w:t>
      </w:r>
      <w:r>
        <w:t>. Не допускается наличие «дырок» между интервалами и перекрытие интервалов. Чаще всего интервалы имеют одинаковую ширину.</w:t>
      </w:r>
    </w:p>
    <w:p w:rsidR="00BF0CBB" w:rsidRDefault="00BF0CBB" w:rsidP="00BF0CBB">
      <w:pPr>
        <w:ind w:firstLine="573"/>
        <w:jc w:val="both"/>
      </w:pPr>
      <w:r>
        <w:t xml:space="preserve">Интервал задается своей нижней и верхней границей: </w:t>
      </w:r>
      <w:proofErr w:type="spellStart"/>
      <w:r w:rsidRPr="00284FE7">
        <w:rPr>
          <w:i/>
          <w:lang w:val="en-US"/>
        </w:rPr>
        <w:t>a</w:t>
      </w:r>
      <w:r>
        <w:rPr>
          <w:i/>
          <w:vertAlign w:val="subscript"/>
          <w:lang w:val="en-US"/>
        </w:rPr>
        <w:t>j</w:t>
      </w:r>
      <w:proofErr w:type="spellEnd"/>
      <w:r w:rsidRPr="00284FE7">
        <w:t xml:space="preserve"> </w:t>
      </w:r>
      <w:r>
        <w:t xml:space="preserve">и </w:t>
      </w:r>
      <w:proofErr w:type="spellStart"/>
      <w:r w:rsidRPr="00284FE7">
        <w:rPr>
          <w:i/>
          <w:lang w:val="en-US"/>
        </w:rPr>
        <w:t>b</w:t>
      </w:r>
      <w:r>
        <w:rPr>
          <w:i/>
          <w:vertAlign w:val="subscript"/>
          <w:lang w:val="en-US"/>
        </w:rPr>
        <w:t>j</w:t>
      </w:r>
      <w:proofErr w:type="spellEnd"/>
      <w:r w:rsidRPr="00284FE7">
        <w:t xml:space="preserve">, </w:t>
      </w:r>
      <w:r>
        <w:rPr>
          <w:i/>
          <w:lang w:val="en-US"/>
        </w:rPr>
        <w:t>j</w:t>
      </w:r>
      <w:r w:rsidRPr="00284FE7">
        <w:t xml:space="preserve"> </w:t>
      </w:r>
      <w:r w:rsidRPr="00280E27">
        <w:t xml:space="preserve">= </w:t>
      </w:r>
      <w:r>
        <w:t>1,2,3...</w:t>
      </w:r>
      <w:r w:rsidRPr="00280E27">
        <w:t xml:space="preserve"> </w:t>
      </w:r>
      <w:r>
        <w:t>– номер интервала.</w:t>
      </w:r>
    </w:p>
    <w:p w:rsidR="00BF0CBB" w:rsidRDefault="00BF0CBB" w:rsidP="00BF0CBB">
      <w:pPr>
        <w:ind w:firstLine="573"/>
        <w:jc w:val="both"/>
      </w:pPr>
      <w:r>
        <w:lastRenderedPageBreak/>
        <w:t xml:space="preserve">Проще всего выделить </w:t>
      </w:r>
      <w:r w:rsidRPr="00392DD7">
        <w:rPr>
          <w:i/>
        </w:rPr>
        <w:t>интервалы</w:t>
      </w:r>
      <w:r>
        <w:t xml:space="preserve"> </w:t>
      </w:r>
      <w:r w:rsidRPr="00392DD7">
        <w:rPr>
          <w:i/>
        </w:rPr>
        <w:t>с «круглыми» границами</w:t>
      </w:r>
      <w:r>
        <w:t>, например, шириной 10:</w:t>
      </w:r>
    </w:p>
    <w:p w:rsidR="00BF0CBB" w:rsidRPr="003B07C4" w:rsidRDefault="00BF0CBB" w:rsidP="00BF0CBB">
      <w:pPr>
        <w:pStyle w:val="a0"/>
        <w:numPr>
          <w:ilvl w:val="0"/>
          <w:numId w:val="22"/>
        </w:numPr>
      </w:pPr>
      <w:r w:rsidRPr="003B07C4">
        <w:t>[20;30</w:t>
      </w:r>
      <w:r>
        <w:rPr>
          <w:lang w:val="en-US"/>
        </w:rPr>
        <w:t>]</w:t>
      </w:r>
      <w:r>
        <w:tab/>
      </w:r>
      <w:r w:rsidRPr="00044CB4">
        <w:rPr>
          <w:i/>
          <w:lang w:val="en-US"/>
        </w:rPr>
        <w:t>a</w:t>
      </w:r>
      <w:r w:rsidRPr="00044CB4">
        <w:rPr>
          <w:vertAlign w:val="subscript"/>
          <w:lang w:val="en-US"/>
        </w:rPr>
        <w:t>1</w:t>
      </w:r>
      <w:r>
        <w:rPr>
          <w:lang w:val="en-US"/>
        </w:rPr>
        <w:t xml:space="preserve"> = 20</w:t>
      </w:r>
      <w:r>
        <w:rPr>
          <w:lang w:val="en-US"/>
        </w:rPr>
        <w:tab/>
      </w:r>
      <w:r w:rsidRPr="00044CB4">
        <w:rPr>
          <w:i/>
          <w:lang w:val="en-US"/>
        </w:rPr>
        <w:t>b</w:t>
      </w:r>
      <w:r w:rsidRPr="00044CB4">
        <w:rPr>
          <w:vertAlign w:val="subscript"/>
          <w:lang w:val="en-US"/>
        </w:rPr>
        <w:t>1</w:t>
      </w:r>
      <w:r>
        <w:rPr>
          <w:lang w:val="en-US"/>
        </w:rPr>
        <w:t xml:space="preserve"> = 30</w:t>
      </w:r>
    </w:p>
    <w:p w:rsidR="00BF0CBB" w:rsidRPr="003B07C4" w:rsidRDefault="00BF0CBB" w:rsidP="00BF0CBB">
      <w:pPr>
        <w:pStyle w:val="a0"/>
        <w:numPr>
          <w:ilvl w:val="0"/>
          <w:numId w:val="22"/>
        </w:numPr>
      </w:pPr>
      <w:r>
        <w:rPr>
          <w:lang w:val="en-US"/>
        </w:rPr>
        <w:t>(</w:t>
      </w:r>
      <w:r w:rsidRPr="003B07C4">
        <w:t>30;40</w:t>
      </w:r>
      <w:r>
        <w:rPr>
          <w:lang w:val="en-US"/>
        </w:rPr>
        <w:t>]</w:t>
      </w:r>
      <w:r w:rsidRPr="00044CB4">
        <w:t xml:space="preserve"> </w:t>
      </w:r>
      <w:r>
        <w:tab/>
      </w:r>
      <w:r w:rsidRPr="00044CB4">
        <w:rPr>
          <w:i/>
          <w:lang w:val="en-US"/>
        </w:rPr>
        <w:t>a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30</w:t>
      </w:r>
      <w:r>
        <w:rPr>
          <w:lang w:val="en-US"/>
        </w:rPr>
        <w:tab/>
      </w:r>
      <w:r w:rsidRPr="00044CB4">
        <w:rPr>
          <w:i/>
          <w:lang w:val="en-US"/>
        </w:rPr>
        <w:t>b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40</w:t>
      </w:r>
    </w:p>
    <w:p w:rsidR="00BF0CBB" w:rsidRPr="003B07C4" w:rsidRDefault="00BF0CBB" w:rsidP="00BF0CBB">
      <w:pPr>
        <w:pStyle w:val="a0"/>
        <w:numPr>
          <w:ilvl w:val="0"/>
          <w:numId w:val="22"/>
        </w:numPr>
      </w:pPr>
      <w:r>
        <w:rPr>
          <w:lang w:val="en-US"/>
        </w:rPr>
        <w:t>(</w:t>
      </w:r>
      <w:r w:rsidRPr="003B07C4">
        <w:t>40;50</w:t>
      </w:r>
      <w:r>
        <w:rPr>
          <w:lang w:val="en-US"/>
        </w:rPr>
        <w:t>]</w:t>
      </w:r>
      <w:r w:rsidRPr="00044CB4">
        <w:t xml:space="preserve"> </w:t>
      </w:r>
      <w:r>
        <w:tab/>
      </w:r>
      <w:r w:rsidRPr="00044CB4">
        <w:rPr>
          <w:i/>
          <w:lang w:val="en-US"/>
        </w:rPr>
        <w:t>a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= 40</w:t>
      </w:r>
      <w:r>
        <w:rPr>
          <w:lang w:val="en-US"/>
        </w:rPr>
        <w:tab/>
      </w:r>
      <w:r w:rsidRPr="00044CB4">
        <w:rPr>
          <w:i/>
          <w:lang w:val="en-US"/>
        </w:rPr>
        <w:t>b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= 50</w:t>
      </w:r>
    </w:p>
    <w:p w:rsidR="00BF0CBB" w:rsidRPr="003B07C4" w:rsidRDefault="00BF0CBB" w:rsidP="00BF0CBB">
      <w:pPr>
        <w:pStyle w:val="a0"/>
        <w:numPr>
          <w:ilvl w:val="0"/>
          <w:numId w:val="22"/>
        </w:numPr>
      </w:pPr>
      <w:r>
        <w:rPr>
          <w:lang w:val="en-US"/>
        </w:rPr>
        <w:t>(</w:t>
      </w:r>
      <w:r w:rsidRPr="003B07C4">
        <w:t>50;60</w:t>
      </w:r>
      <w:r>
        <w:rPr>
          <w:lang w:val="en-US"/>
        </w:rPr>
        <w:t>]</w:t>
      </w:r>
      <w:r w:rsidRPr="00044CB4">
        <w:t xml:space="preserve"> </w:t>
      </w:r>
      <w:r>
        <w:tab/>
      </w:r>
      <w:r w:rsidRPr="00044CB4">
        <w:rPr>
          <w:i/>
          <w:lang w:val="en-US"/>
        </w:rPr>
        <w:t>a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= 50</w:t>
      </w:r>
      <w:r>
        <w:rPr>
          <w:lang w:val="en-US"/>
        </w:rPr>
        <w:tab/>
      </w:r>
      <w:r w:rsidRPr="00044CB4">
        <w:rPr>
          <w:i/>
          <w:lang w:val="en-US"/>
        </w:rPr>
        <w:t>b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= 60</w:t>
      </w:r>
    </w:p>
    <w:p w:rsidR="00BF0CBB" w:rsidRPr="003B07C4" w:rsidRDefault="00BF0CBB" w:rsidP="00BF0CBB">
      <w:pPr>
        <w:pStyle w:val="a0"/>
        <w:numPr>
          <w:ilvl w:val="0"/>
          <w:numId w:val="22"/>
        </w:numPr>
      </w:pPr>
      <w:r>
        <w:rPr>
          <w:lang w:val="en-US"/>
        </w:rPr>
        <w:t>(</w:t>
      </w:r>
      <w:r w:rsidRPr="003B07C4">
        <w:t>60;70</w:t>
      </w:r>
      <w:r w:rsidRPr="003B07C4">
        <w:rPr>
          <w:lang w:val="en-US"/>
        </w:rPr>
        <w:t>]</w:t>
      </w:r>
      <w:r w:rsidRPr="00044CB4">
        <w:t xml:space="preserve"> </w:t>
      </w:r>
      <w:r>
        <w:tab/>
      </w:r>
      <w:r w:rsidRPr="00044CB4">
        <w:rPr>
          <w:i/>
          <w:lang w:val="en-US"/>
        </w:rPr>
        <w:t>a</w:t>
      </w:r>
      <w:r>
        <w:rPr>
          <w:vertAlign w:val="subscript"/>
          <w:lang w:val="en-US"/>
        </w:rPr>
        <w:t>5</w:t>
      </w:r>
      <w:r>
        <w:rPr>
          <w:lang w:val="en-US"/>
        </w:rPr>
        <w:t xml:space="preserve"> = 60</w:t>
      </w:r>
      <w:r>
        <w:rPr>
          <w:lang w:val="en-US"/>
        </w:rPr>
        <w:tab/>
      </w:r>
      <w:r w:rsidRPr="00044CB4">
        <w:rPr>
          <w:i/>
          <w:lang w:val="en-US"/>
        </w:rPr>
        <w:t>b</w:t>
      </w:r>
      <w:r>
        <w:rPr>
          <w:vertAlign w:val="subscript"/>
          <w:lang w:val="en-US"/>
        </w:rPr>
        <w:t>5</w:t>
      </w:r>
      <w:r>
        <w:rPr>
          <w:lang w:val="en-US"/>
        </w:rPr>
        <w:t xml:space="preserve"> = 70</w:t>
      </w:r>
    </w:p>
    <w:p w:rsidR="00BF0CBB" w:rsidRPr="00044CB4" w:rsidRDefault="00BF0CBB" w:rsidP="00BF0CBB">
      <w:pPr>
        <w:ind w:firstLine="573"/>
        <w:jc w:val="both"/>
      </w:pPr>
      <w:r>
        <w:t xml:space="preserve">Обратите внимание, что конец одного интервала – это начало следующего интервала, т.е. </w:t>
      </w:r>
      <w:proofErr w:type="spellStart"/>
      <w:r w:rsidRPr="00044CB4">
        <w:rPr>
          <w:i/>
          <w:lang w:val="en-US"/>
        </w:rPr>
        <w:t>b</w:t>
      </w:r>
      <w:r>
        <w:rPr>
          <w:i/>
          <w:vertAlign w:val="subscript"/>
          <w:lang w:val="en-US"/>
        </w:rPr>
        <w:t>j</w:t>
      </w:r>
      <w:proofErr w:type="spellEnd"/>
      <w:r w:rsidRPr="00044CB4">
        <w:t xml:space="preserve"> = </w:t>
      </w:r>
      <w:proofErr w:type="spellStart"/>
      <w:r w:rsidRPr="00044CB4">
        <w:rPr>
          <w:i/>
          <w:lang w:val="en-US"/>
        </w:rPr>
        <w:t>a</w:t>
      </w:r>
      <w:r>
        <w:rPr>
          <w:i/>
          <w:vertAlign w:val="subscript"/>
          <w:lang w:val="en-US"/>
        </w:rPr>
        <w:t>j</w:t>
      </w:r>
      <w:proofErr w:type="spellEnd"/>
      <w:r w:rsidRPr="00044CB4">
        <w:rPr>
          <w:vertAlign w:val="subscript"/>
        </w:rPr>
        <w:t>+1</w:t>
      </w:r>
      <w:r w:rsidRPr="00044CB4">
        <w:t xml:space="preserve">: </w:t>
      </w:r>
      <w:r w:rsidRPr="00044CB4">
        <w:rPr>
          <w:i/>
          <w:lang w:val="en-US"/>
        </w:rPr>
        <w:t>b</w:t>
      </w:r>
      <w:r w:rsidRPr="00044CB4">
        <w:rPr>
          <w:vertAlign w:val="subscript"/>
        </w:rPr>
        <w:t>1</w:t>
      </w:r>
      <w:r w:rsidRPr="00044CB4">
        <w:t xml:space="preserve"> = </w:t>
      </w:r>
      <w:r w:rsidRPr="00044CB4">
        <w:rPr>
          <w:i/>
          <w:lang w:val="en-US"/>
        </w:rPr>
        <w:t>a</w:t>
      </w:r>
      <w:r w:rsidRPr="00044CB4">
        <w:rPr>
          <w:vertAlign w:val="subscript"/>
        </w:rPr>
        <w:t>2</w:t>
      </w:r>
      <w:r w:rsidRPr="00044CB4">
        <w:t xml:space="preserve">, </w:t>
      </w:r>
      <w:r w:rsidRPr="00044CB4">
        <w:rPr>
          <w:i/>
          <w:lang w:val="en-US"/>
        </w:rPr>
        <w:t>b</w:t>
      </w:r>
      <w:r w:rsidRPr="00044CB4">
        <w:rPr>
          <w:vertAlign w:val="subscript"/>
        </w:rPr>
        <w:t>2</w:t>
      </w:r>
      <w:r w:rsidRPr="00044CB4">
        <w:t xml:space="preserve"> = </w:t>
      </w:r>
      <w:r w:rsidRPr="00044CB4">
        <w:rPr>
          <w:i/>
          <w:lang w:val="en-US"/>
        </w:rPr>
        <w:t>a</w:t>
      </w:r>
      <w:r w:rsidRPr="00044CB4">
        <w:rPr>
          <w:vertAlign w:val="subscript"/>
        </w:rPr>
        <w:t>3</w:t>
      </w:r>
      <w:r w:rsidRPr="00044CB4">
        <w:t xml:space="preserve"> </w:t>
      </w:r>
      <w:r>
        <w:t>и т.д.</w:t>
      </w:r>
    </w:p>
    <w:p w:rsidR="00BF0CBB" w:rsidRDefault="00BF0CBB" w:rsidP="00BF0CBB">
      <w:pPr>
        <w:ind w:firstLine="573"/>
        <w:jc w:val="both"/>
      </w:pPr>
      <w:r>
        <w:t>Но в этом случае не понятно, какой именно ширины брать интервалы: 10, 50, 100? Если взять слишком маленькие, то в каждый будет попадать мало значений (1-2 или вообще 0), а если слишком большие, то наоборот – слишком много.</w:t>
      </w:r>
    </w:p>
    <w:p w:rsidR="00BF0CBB" w:rsidRDefault="00BF0CBB" w:rsidP="00BF0CBB">
      <w:pPr>
        <w:ind w:firstLine="573"/>
        <w:jc w:val="both"/>
      </w:pPr>
      <w:r>
        <w:t xml:space="preserve">Иногда разбиение выполняют в соответствии </w:t>
      </w:r>
      <w:r w:rsidRPr="00392DD7">
        <w:rPr>
          <w:i/>
        </w:rPr>
        <w:t>с общепринятой традицией</w:t>
      </w:r>
      <w:r>
        <w:t>. Например, во всем мире принято распределять население по возрастным группам</w:t>
      </w:r>
      <w:r w:rsidRPr="00392DD7">
        <w:t xml:space="preserve"> </w:t>
      </w:r>
      <w:r>
        <w:t>по 5 лет, как показано в таблице ниже.</w:t>
      </w:r>
    </w:p>
    <w:p w:rsidR="00BF0CBB" w:rsidRPr="00411D10" w:rsidRDefault="00BF0CBB" w:rsidP="00BF0CBB">
      <w:pPr>
        <w:keepNext/>
        <w:ind w:firstLine="573"/>
        <w:jc w:val="center"/>
        <w:rPr>
          <w:b/>
        </w:rPr>
      </w:pPr>
      <w:r w:rsidRPr="00411D10">
        <w:rPr>
          <w:b/>
        </w:rPr>
        <w:t>Распределение населения</w:t>
      </w:r>
      <w:r>
        <w:rPr>
          <w:b/>
        </w:rPr>
        <w:t xml:space="preserve"> РФ</w:t>
      </w:r>
      <w:r w:rsidRPr="00411D10">
        <w:rPr>
          <w:b/>
        </w:rPr>
        <w:t xml:space="preserve"> по возрастным группам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337"/>
        <w:gridCol w:w="1671"/>
        <w:gridCol w:w="1671"/>
        <w:gridCol w:w="1732"/>
      </w:tblGrid>
      <w:tr w:rsidR="00BF0CBB" w:rsidRPr="00411D10" w:rsidTr="00BF0CBB">
        <w:trPr>
          <w:jc w:val="center"/>
        </w:trPr>
        <w:tc>
          <w:tcPr>
            <w:tcW w:w="2304" w:type="pct"/>
            <w:vMerge w:val="restart"/>
            <w:hideMark/>
          </w:tcPr>
          <w:p w:rsidR="00BF0CBB" w:rsidRPr="00411D10" w:rsidRDefault="00BF0CBB" w:rsidP="00BF0CBB">
            <w:pPr>
              <w:keepNext/>
              <w:rPr>
                <w:rFonts w:eastAsia="Times New Roman"/>
                <w:sz w:val="24"/>
              </w:rPr>
            </w:pPr>
          </w:p>
        </w:tc>
        <w:tc>
          <w:tcPr>
            <w:tcW w:w="2696" w:type="pct"/>
            <w:gridSpan w:val="3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Тыс. человек</w:t>
            </w:r>
          </w:p>
        </w:tc>
      </w:tr>
      <w:tr w:rsidR="00BF0CBB" w:rsidRPr="00411D10" w:rsidTr="00BF0CBB">
        <w:trPr>
          <w:jc w:val="center"/>
        </w:trPr>
        <w:tc>
          <w:tcPr>
            <w:tcW w:w="2304" w:type="pct"/>
            <w:vMerge/>
            <w:vAlign w:val="center"/>
            <w:hideMark/>
          </w:tcPr>
          <w:p w:rsidR="00BF0CBB" w:rsidRPr="00411D10" w:rsidRDefault="00BF0CBB" w:rsidP="00BF0CBB">
            <w:pPr>
              <w:keepNext/>
              <w:rPr>
                <w:rFonts w:eastAsia="Times New Roman"/>
                <w:sz w:val="24"/>
              </w:rPr>
            </w:pP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2001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2006</w:t>
            </w:r>
          </w:p>
        </w:tc>
        <w:tc>
          <w:tcPr>
            <w:tcW w:w="920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2007</w:t>
            </w:r>
          </w:p>
        </w:tc>
      </w:tr>
      <w:tr w:rsidR="00BF0CBB" w:rsidRPr="00411D10" w:rsidTr="00BF0CBB">
        <w:trPr>
          <w:jc w:val="center"/>
        </w:trPr>
        <w:tc>
          <w:tcPr>
            <w:tcW w:w="2304" w:type="pct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b/>
                <w:bCs/>
                <w:sz w:val="24"/>
              </w:rPr>
              <w:t xml:space="preserve">Все </w:t>
            </w:r>
            <w:r w:rsidRPr="00411D10">
              <w:rPr>
                <w:rFonts w:eastAsia="Times New Roman"/>
                <w:b/>
                <w:bCs/>
                <w:sz w:val="24"/>
              </w:rPr>
              <w:br/>
              <w:t>население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b/>
                <w:bCs/>
                <w:sz w:val="24"/>
              </w:rPr>
              <w:t>146304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b/>
                <w:bCs/>
                <w:sz w:val="24"/>
              </w:rPr>
              <w:t>142754</w:t>
            </w:r>
          </w:p>
        </w:tc>
        <w:tc>
          <w:tcPr>
            <w:tcW w:w="920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b/>
                <w:bCs/>
                <w:sz w:val="24"/>
              </w:rPr>
              <w:t>142221</w:t>
            </w:r>
          </w:p>
        </w:tc>
      </w:tr>
      <w:tr w:rsidR="00BF0CBB" w:rsidRPr="00411D10" w:rsidTr="00BF0CBB">
        <w:trPr>
          <w:jc w:val="center"/>
        </w:trPr>
        <w:tc>
          <w:tcPr>
            <w:tcW w:w="2304" w:type="pct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   в том числе</w:t>
            </w:r>
            <w:r w:rsidRPr="00411D10">
              <w:rPr>
                <w:rFonts w:eastAsia="Times New Roman"/>
                <w:sz w:val="24"/>
              </w:rPr>
              <w:br/>
              <w:t>   в возрасте, лет</w:t>
            </w:r>
            <w:r w:rsidRPr="00411D10">
              <w:rPr>
                <w:rFonts w:eastAsia="Times New Roman"/>
                <w:b/>
                <w:bCs/>
                <w:sz w:val="24"/>
              </w:rPr>
              <w:t>: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 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 </w:t>
            </w:r>
          </w:p>
        </w:tc>
        <w:tc>
          <w:tcPr>
            <w:tcW w:w="920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 </w:t>
            </w:r>
          </w:p>
        </w:tc>
      </w:tr>
      <w:tr w:rsidR="00BF0CBB" w:rsidRPr="00411D10" w:rsidTr="00BF0CBB">
        <w:trPr>
          <w:jc w:val="center"/>
        </w:trPr>
        <w:tc>
          <w:tcPr>
            <w:tcW w:w="2304" w:type="pct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0-4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6367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7037</w:t>
            </w:r>
          </w:p>
        </w:tc>
        <w:tc>
          <w:tcPr>
            <w:tcW w:w="920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7223</w:t>
            </w:r>
          </w:p>
        </w:tc>
      </w:tr>
      <w:tr w:rsidR="00BF0CBB" w:rsidRPr="00411D10" w:rsidTr="00BF0CBB">
        <w:trPr>
          <w:jc w:val="center"/>
        </w:trPr>
        <w:tc>
          <w:tcPr>
            <w:tcW w:w="2304" w:type="pct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5-9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7762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6418</w:t>
            </w:r>
          </w:p>
        </w:tc>
        <w:tc>
          <w:tcPr>
            <w:tcW w:w="920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6376</w:t>
            </w:r>
          </w:p>
        </w:tc>
      </w:tr>
      <w:tr w:rsidR="00BF0CBB" w:rsidRPr="00411D10" w:rsidTr="00BF0CBB">
        <w:trPr>
          <w:jc w:val="center"/>
        </w:trPr>
        <w:tc>
          <w:tcPr>
            <w:tcW w:w="2304" w:type="pct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10-14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11789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7790</w:t>
            </w:r>
          </w:p>
        </w:tc>
        <w:tc>
          <w:tcPr>
            <w:tcW w:w="920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7283</w:t>
            </w:r>
          </w:p>
        </w:tc>
      </w:tr>
      <w:tr w:rsidR="00BF0CBB" w:rsidRPr="00411D10" w:rsidTr="00BF0CBB">
        <w:trPr>
          <w:jc w:val="center"/>
        </w:trPr>
        <w:tc>
          <w:tcPr>
            <w:tcW w:w="2304" w:type="pct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15-19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12322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11825</w:t>
            </w:r>
          </w:p>
        </w:tc>
        <w:tc>
          <w:tcPr>
            <w:tcW w:w="920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11088</w:t>
            </w:r>
          </w:p>
        </w:tc>
      </w:tr>
      <w:tr w:rsidR="00BF0CBB" w:rsidRPr="00411D10" w:rsidTr="00BF0CBB">
        <w:trPr>
          <w:jc w:val="center"/>
        </w:trPr>
        <w:tc>
          <w:tcPr>
            <w:tcW w:w="2304" w:type="pct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20-24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11106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12405</w:t>
            </w:r>
          </w:p>
        </w:tc>
        <w:tc>
          <w:tcPr>
            <w:tcW w:w="920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12671</w:t>
            </w:r>
          </w:p>
        </w:tc>
      </w:tr>
      <w:tr w:rsidR="00BF0CBB" w:rsidRPr="00411D10" w:rsidTr="00BF0CBB">
        <w:trPr>
          <w:jc w:val="center"/>
        </w:trPr>
        <w:tc>
          <w:tcPr>
            <w:tcW w:w="2304" w:type="pct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25-29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10451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11049</w:t>
            </w:r>
          </w:p>
        </w:tc>
        <w:tc>
          <w:tcPr>
            <w:tcW w:w="920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11165</w:t>
            </w:r>
          </w:p>
        </w:tc>
      </w:tr>
      <w:tr w:rsidR="00BF0CBB" w:rsidRPr="00411D10" w:rsidTr="00BF0CBB">
        <w:trPr>
          <w:jc w:val="center"/>
        </w:trPr>
        <w:tc>
          <w:tcPr>
            <w:tcW w:w="2304" w:type="pct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30-34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9620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10295</w:t>
            </w:r>
          </w:p>
        </w:tc>
        <w:tc>
          <w:tcPr>
            <w:tcW w:w="920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10442</w:t>
            </w:r>
          </w:p>
        </w:tc>
      </w:tr>
      <w:tr w:rsidR="00BF0CBB" w:rsidRPr="00411D10" w:rsidTr="00BF0CBB">
        <w:trPr>
          <w:jc w:val="center"/>
        </w:trPr>
        <w:tc>
          <w:tcPr>
            <w:tcW w:w="2304" w:type="pct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35-39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11333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9417</w:t>
            </w:r>
          </w:p>
        </w:tc>
        <w:tc>
          <w:tcPr>
            <w:tcW w:w="920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9459</w:t>
            </w:r>
          </w:p>
        </w:tc>
      </w:tr>
      <w:tr w:rsidR="00BF0CBB" w:rsidRPr="00411D10" w:rsidTr="00BF0CBB">
        <w:trPr>
          <w:jc w:val="center"/>
        </w:trPr>
        <w:tc>
          <w:tcPr>
            <w:tcW w:w="2304" w:type="pct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40-44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12651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10949</w:t>
            </w:r>
          </w:p>
        </w:tc>
        <w:tc>
          <w:tcPr>
            <w:tcW w:w="920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10368</w:t>
            </w:r>
          </w:p>
        </w:tc>
      </w:tr>
      <w:tr w:rsidR="00BF0CBB" w:rsidRPr="00411D10" w:rsidTr="00BF0CBB">
        <w:trPr>
          <w:jc w:val="center"/>
        </w:trPr>
        <w:tc>
          <w:tcPr>
            <w:tcW w:w="2304" w:type="pct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45-49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11434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12054</w:t>
            </w:r>
          </w:p>
        </w:tc>
        <w:tc>
          <w:tcPr>
            <w:tcW w:w="920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12067</w:t>
            </w:r>
          </w:p>
        </w:tc>
      </w:tr>
      <w:tr w:rsidR="00BF0CBB" w:rsidRPr="00411D10" w:rsidTr="00BF0CBB">
        <w:trPr>
          <w:jc w:val="center"/>
        </w:trPr>
        <w:tc>
          <w:tcPr>
            <w:tcW w:w="2304" w:type="pct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50-54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9409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10645</w:t>
            </w:r>
          </w:p>
        </w:tc>
        <w:tc>
          <w:tcPr>
            <w:tcW w:w="920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10804</w:t>
            </w:r>
          </w:p>
        </w:tc>
      </w:tr>
      <w:tr w:rsidR="00BF0CBB" w:rsidRPr="00411D10" w:rsidTr="00BF0CBB">
        <w:trPr>
          <w:jc w:val="center"/>
        </w:trPr>
        <w:tc>
          <w:tcPr>
            <w:tcW w:w="2304" w:type="pct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55-59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4995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8590</w:t>
            </w:r>
          </w:p>
        </w:tc>
        <w:tc>
          <w:tcPr>
            <w:tcW w:w="920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8985</w:t>
            </w:r>
          </w:p>
        </w:tc>
      </w:tr>
      <w:tr w:rsidR="00BF0CBB" w:rsidRPr="00411D10" w:rsidTr="00BF0CBB">
        <w:trPr>
          <w:jc w:val="center"/>
        </w:trPr>
        <w:tc>
          <w:tcPr>
            <w:tcW w:w="2304" w:type="pct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60-64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8906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4407</w:t>
            </w:r>
          </w:p>
        </w:tc>
        <w:tc>
          <w:tcPr>
            <w:tcW w:w="920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4336</w:t>
            </w:r>
          </w:p>
        </w:tc>
      </w:tr>
      <w:tr w:rsidR="00BF0CBB" w:rsidRPr="00411D10" w:rsidTr="00BF0CBB">
        <w:trPr>
          <w:jc w:val="center"/>
        </w:trPr>
        <w:tc>
          <w:tcPr>
            <w:tcW w:w="2304" w:type="pct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65-69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5903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7609</w:t>
            </w:r>
          </w:p>
        </w:tc>
        <w:tc>
          <w:tcPr>
            <w:tcW w:w="920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7458</w:t>
            </w:r>
          </w:p>
        </w:tc>
      </w:tr>
      <w:tr w:rsidR="00BF0CBB" w:rsidRPr="00411D10" w:rsidTr="00BF0CBB">
        <w:trPr>
          <w:jc w:val="center"/>
        </w:trPr>
        <w:tc>
          <w:tcPr>
            <w:tcW w:w="2304" w:type="pct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70 и более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12256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12264</w:t>
            </w:r>
          </w:p>
        </w:tc>
        <w:tc>
          <w:tcPr>
            <w:tcW w:w="920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12496</w:t>
            </w:r>
          </w:p>
        </w:tc>
      </w:tr>
    </w:tbl>
    <w:p w:rsidR="00BF0CBB" w:rsidRPr="00280E27" w:rsidRDefault="00BF0CBB" w:rsidP="00BF0CBB">
      <w:pPr>
        <w:spacing w:after="120"/>
        <w:jc w:val="both"/>
        <w:rPr>
          <w:i/>
          <w:sz w:val="24"/>
          <w:lang w:val="en-US"/>
        </w:rPr>
      </w:pPr>
      <w:r w:rsidRPr="00280E27">
        <w:rPr>
          <w:i/>
          <w:sz w:val="24"/>
        </w:rPr>
        <w:t xml:space="preserve">Источник: </w:t>
      </w:r>
      <w:r w:rsidRPr="00280E27">
        <w:rPr>
          <w:i/>
          <w:sz w:val="24"/>
          <w:lang w:val="en-US"/>
        </w:rPr>
        <w:t>gks.ru</w:t>
      </w:r>
    </w:p>
    <w:p w:rsidR="00BF0CBB" w:rsidRDefault="00BF0CBB" w:rsidP="00BF0CBB">
      <w:pPr>
        <w:ind w:firstLine="573"/>
        <w:jc w:val="both"/>
      </w:pPr>
      <w:r>
        <w:t xml:space="preserve">Третий вариант – выяснить, какое </w:t>
      </w:r>
      <w:r w:rsidRPr="00392DD7">
        <w:rPr>
          <w:i/>
        </w:rPr>
        <w:t>количество</w:t>
      </w:r>
      <w:r>
        <w:t xml:space="preserve"> </w:t>
      </w:r>
      <w:r w:rsidRPr="00392DD7">
        <w:rPr>
          <w:i/>
        </w:rPr>
        <w:t>интервалов</w:t>
      </w:r>
      <w:r>
        <w:t xml:space="preserve"> является оптимальным исходя из мощности выборки (чем больше наблюдений, тем больше интервалов). Для этого используется формула </w:t>
      </w:r>
      <w:proofErr w:type="spellStart"/>
      <w:r>
        <w:t>Стерджесса</w:t>
      </w:r>
      <w:proofErr w:type="spellEnd"/>
      <w:r>
        <w:t>:</w:t>
      </w:r>
    </w:p>
    <w:p w:rsidR="00BF0CBB" w:rsidRDefault="00BF0CBB" w:rsidP="00BF0CBB">
      <w:pPr>
        <w:ind w:firstLine="573"/>
        <w:jc w:val="center"/>
      </w:pPr>
      <w:r w:rsidRPr="005A1B76">
        <w:rPr>
          <w:position w:val="-12"/>
        </w:rPr>
        <w:object w:dxaOrig="193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pt;height:18pt" o:ole="">
            <v:imagedata r:id="rId9" o:title=""/>
          </v:shape>
          <o:OLEObject Type="Embed" ProgID="Equation.DSMT4" ShapeID="_x0000_i1025" DrawAspect="Content" ObjectID="_1505205902" r:id="rId10"/>
        </w:object>
      </w:r>
    </w:p>
    <w:p w:rsidR="00BF0CBB" w:rsidRDefault="00BF0CBB" w:rsidP="00BF0CBB">
      <w:pPr>
        <w:ind w:firstLine="573"/>
        <w:jc w:val="both"/>
      </w:pPr>
      <w:r>
        <w:t xml:space="preserve">Здесь </w:t>
      </w:r>
      <w:r w:rsidRPr="00392DD7">
        <w:rPr>
          <w:i/>
          <w:lang w:val="en-US"/>
        </w:rPr>
        <w:t>m</w:t>
      </w:r>
      <w:r w:rsidRPr="00392DD7">
        <w:t xml:space="preserve"> – </w:t>
      </w:r>
      <w:r>
        <w:t>количество интервалов (не путать со средним</w:t>
      </w:r>
      <w:r w:rsidRPr="00844078">
        <w:t xml:space="preserve"> </w:t>
      </w:r>
      <w:r>
        <w:t xml:space="preserve">значением </w:t>
      </w:r>
      <w:proofErr w:type="spellStart"/>
      <w:r w:rsidRPr="00392DD7">
        <w:rPr>
          <w:i/>
          <w:lang w:val="en-US"/>
        </w:rPr>
        <w:t>m</w:t>
      </w:r>
      <w:r w:rsidRPr="00392DD7">
        <w:rPr>
          <w:i/>
          <w:vertAlign w:val="subscript"/>
          <w:lang w:val="en-US"/>
        </w:rPr>
        <w:t>x</w:t>
      </w:r>
      <w:proofErr w:type="spellEnd"/>
      <w:r w:rsidRPr="00392DD7">
        <w:t>)</w:t>
      </w:r>
      <w:r>
        <w:t>.</w:t>
      </w:r>
    </w:p>
    <w:p w:rsidR="00BF0CBB" w:rsidRPr="00927935" w:rsidRDefault="00BF0CBB" w:rsidP="00BF0CBB">
      <w:pPr>
        <w:ind w:firstLine="573"/>
        <w:jc w:val="both"/>
        <w:rPr>
          <w:u w:val="single"/>
        </w:rPr>
      </w:pPr>
      <w:r w:rsidRPr="00927935">
        <w:rPr>
          <w:u w:val="single"/>
        </w:rPr>
        <w:t>Примеры</w:t>
      </w:r>
    </w:p>
    <w:p w:rsidR="00BF0CBB" w:rsidRPr="00B53DC2" w:rsidRDefault="00BF0CBB" w:rsidP="00BF0CBB">
      <w:pPr>
        <w:tabs>
          <w:tab w:val="left" w:pos="3402"/>
          <w:tab w:val="left" w:pos="7230"/>
        </w:tabs>
        <w:ind w:left="1701"/>
        <w:rPr>
          <w:lang w:val="en-US"/>
        </w:rPr>
      </w:pPr>
      <w:r w:rsidRPr="00927935">
        <w:rPr>
          <w:i/>
          <w:lang w:val="en-US"/>
        </w:rPr>
        <w:t>n</w:t>
      </w:r>
      <w:r w:rsidRPr="00B53DC2">
        <w:rPr>
          <w:lang w:val="en-US"/>
        </w:rPr>
        <w:t xml:space="preserve"> = 10</w:t>
      </w:r>
      <w:r w:rsidRPr="00B53DC2">
        <w:rPr>
          <w:lang w:val="en-US"/>
        </w:rPr>
        <w:tab/>
      </w:r>
      <w:r w:rsidRPr="00927935">
        <w:rPr>
          <w:i/>
          <w:lang w:val="en-US"/>
        </w:rPr>
        <w:t>m</w:t>
      </w:r>
      <w:r w:rsidRPr="00B53DC2">
        <w:rPr>
          <w:lang w:val="en-US"/>
        </w:rPr>
        <w:t xml:space="preserve"> = 1 + 3,322 </w:t>
      </w:r>
      <w:proofErr w:type="spellStart"/>
      <w:r>
        <w:rPr>
          <w:lang w:val="en-US"/>
        </w:rPr>
        <w:t>lg</w:t>
      </w:r>
      <w:proofErr w:type="spellEnd"/>
      <w:r w:rsidRPr="00B53DC2">
        <w:rPr>
          <w:lang w:val="en-US"/>
        </w:rPr>
        <w:t xml:space="preserve"> 10 ≈ 4</w:t>
      </w:r>
      <w:proofErr w:type="gramStart"/>
      <w:r w:rsidRPr="00B53DC2">
        <w:rPr>
          <w:lang w:val="en-US"/>
        </w:rPr>
        <w:t>,3</w:t>
      </w:r>
      <w:proofErr w:type="gramEnd"/>
      <w:r w:rsidRPr="00B53DC2">
        <w:rPr>
          <w:lang w:val="en-US"/>
        </w:rPr>
        <w:t xml:space="preserve"> </w:t>
      </w:r>
      <w:r w:rsidRPr="00B53DC2">
        <w:rPr>
          <w:lang w:val="en-US"/>
        </w:rPr>
        <w:tab/>
      </w:r>
      <w:r w:rsidRPr="00927935">
        <w:rPr>
          <w:i/>
          <w:lang w:val="en-US"/>
        </w:rPr>
        <w:t>m</w:t>
      </w:r>
      <w:r w:rsidRPr="00B53DC2">
        <w:rPr>
          <w:lang w:val="en-US"/>
        </w:rPr>
        <w:t xml:space="preserve"> = 4</w:t>
      </w:r>
    </w:p>
    <w:p w:rsidR="00BF0CBB" w:rsidRDefault="00BF0CBB" w:rsidP="00BF0CBB">
      <w:pPr>
        <w:tabs>
          <w:tab w:val="left" w:pos="3402"/>
          <w:tab w:val="left" w:pos="7230"/>
        </w:tabs>
        <w:ind w:left="1701"/>
        <w:rPr>
          <w:lang w:val="en-US"/>
        </w:rPr>
      </w:pPr>
      <w:r w:rsidRPr="00927935">
        <w:rPr>
          <w:i/>
          <w:lang w:val="en-US"/>
        </w:rPr>
        <w:t>n</w:t>
      </w:r>
      <w:r>
        <w:rPr>
          <w:lang w:val="en-US"/>
        </w:rPr>
        <w:t xml:space="preserve"> = 20</w:t>
      </w:r>
      <w:r>
        <w:rPr>
          <w:lang w:val="en-US"/>
        </w:rPr>
        <w:tab/>
      </w:r>
      <w:r w:rsidRPr="00927935">
        <w:rPr>
          <w:i/>
          <w:lang w:val="en-US"/>
        </w:rPr>
        <w:t>m</w:t>
      </w:r>
      <w:r>
        <w:rPr>
          <w:lang w:val="en-US"/>
        </w:rPr>
        <w:t xml:space="preserve"> = 1 + 3,322 </w:t>
      </w:r>
      <w:proofErr w:type="spellStart"/>
      <w:r>
        <w:rPr>
          <w:lang w:val="en-US"/>
        </w:rPr>
        <w:t>lg</w:t>
      </w:r>
      <w:proofErr w:type="spellEnd"/>
      <w:r>
        <w:rPr>
          <w:lang w:val="en-US"/>
        </w:rPr>
        <w:t xml:space="preserve"> 20 ≈ 5</w:t>
      </w:r>
      <w:proofErr w:type="gramStart"/>
      <w:r>
        <w:rPr>
          <w:lang w:val="en-US"/>
        </w:rPr>
        <w:t>,3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 w:rsidRPr="00927935">
        <w:rPr>
          <w:i/>
          <w:lang w:val="en-US"/>
        </w:rPr>
        <w:t>m</w:t>
      </w:r>
      <w:r>
        <w:rPr>
          <w:lang w:val="en-US"/>
        </w:rPr>
        <w:t xml:space="preserve"> = 5</w:t>
      </w:r>
    </w:p>
    <w:p w:rsidR="00BF0CBB" w:rsidRDefault="00BF0CBB" w:rsidP="00BF0CBB">
      <w:pPr>
        <w:tabs>
          <w:tab w:val="left" w:pos="3402"/>
          <w:tab w:val="left" w:pos="7230"/>
        </w:tabs>
        <w:ind w:left="1701"/>
        <w:rPr>
          <w:lang w:val="en-US"/>
        </w:rPr>
      </w:pPr>
      <w:r w:rsidRPr="00927935">
        <w:rPr>
          <w:i/>
          <w:lang w:val="en-US"/>
        </w:rPr>
        <w:lastRenderedPageBreak/>
        <w:t>n</w:t>
      </w:r>
      <w:r>
        <w:rPr>
          <w:lang w:val="en-US"/>
        </w:rPr>
        <w:t xml:space="preserve"> = 30</w:t>
      </w:r>
      <w:r>
        <w:rPr>
          <w:lang w:val="en-US"/>
        </w:rPr>
        <w:tab/>
      </w:r>
      <w:r w:rsidRPr="00927935">
        <w:rPr>
          <w:i/>
          <w:lang w:val="en-US"/>
        </w:rPr>
        <w:t>m</w:t>
      </w:r>
      <w:r>
        <w:rPr>
          <w:lang w:val="en-US"/>
        </w:rPr>
        <w:t xml:space="preserve"> = 1 + 3,322 </w:t>
      </w:r>
      <w:proofErr w:type="spellStart"/>
      <w:r>
        <w:rPr>
          <w:lang w:val="en-US"/>
        </w:rPr>
        <w:t>lg</w:t>
      </w:r>
      <w:proofErr w:type="spellEnd"/>
      <w:r>
        <w:rPr>
          <w:lang w:val="en-US"/>
        </w:rPr>
        <w:t xml:space="preserve"> 30 ≈ 5</w:t>
      </w:r>
      <w:proofErr w:type="gramStart"/>
      <w:r>
        <w:rPr>
          <w:lang w:val="en-US"/>
        </w:rPr>
        <w:t>,9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 w:rsidRPr="00927935">
        <w:rPr>
          <w:i/>
          <w:lang w:val="en-US"/>
        </w:rPr>
        <w:t>m</w:t>
      </w:r>
      <w:r>
        <w:rPr>
          <w:lang w:val="en-US"/>
        </w:rPr>
        <w:t xml:space="preserve"> = 6</w:t>
      </w:r>
    </w:p>
    <w:p w:rsidR="00BF0CBB" w:rsidRDefault="00BF0CBB" w:rsidP="00BF0CBB">
      <w:pPr>
        <w:tabs>
          <w:tab w:val="left" w:pos="3402"/>
          <w:tab w:val="left" w:pos="7230"/>
        </w:tabs>
        <w:ind w:left="1701"/>
        <w:rPr>
          <w:lang w:val="en-US"/>
        </w:rPr>
      </w:pPr>
      <w:r w:rsidRPr="00927935">
        <w:rPr>
          <w:i/>
          <w:lang w:val="en-US"/>
        </w:rPr>
        <w:t>n</w:t>
      </w:r>
      <w:r w:rsidRPr="00927935">
        <w:rPr>
          <w:lang w:val="en-US"/>
        </w:rPr>
        <w:t xml:space="preserve"> =</w:t>
      </w:r>
      <w:r>
        <w:rPr>
          <w:lang w:val="en-US"/>
        </w:rPr>
        <w:t xml:space="preserve"> 40</w:t>
      </w:r>
      <w:r>
        <w:rPr>
          <w:lang w:val="en-US"/>
        </w:rPr>
        <w:tab/>
      </w:r>
      <w:r w:rsidRPr="00927935">
        <w:rPr>
          <w:i/>
          <w:lang w:val="en-US"/>
        </w:rPr>
        <w:t>m</w:t>
      </w:r>
      <w:r>
        <w:rPr>
          <w:lang w:val="en-US"/>
        </w:rPr>
        <w:t xml:space="preserve"> = 1 + 3,322 </w:t>
      </w:r>
      <w:proofErr w:type="spellStart"/>
      <w:r>
        <w:rPr>
          <w:lang w:val="en-US"/>
        </w:rPr>
        <w:t>lg</w:t>
      </w:r>
      <w:proofErr w:type="spellEnd"/>
      <w:r>
        <w:rPr>
          <w:lang w:val="en-US"/>
        </w:rPr>
        <w:t xml:space="preserve"> 40 ≈ 6</w:t>
      </w:r>
      <w:proofErr w:type="gramStart"/>
      <w:r>
        <w:rPr>
          <w:lang w:val="en-US"/>
        </w:rPr>
        <w:t>,3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 w:rsidRPr="00927935">
        <w:rPr>
          <w:i/>
          <w:lang w:val="en-US"/>
        </w:rPr>
        <w:t>m</w:t>
      </w:r>
      <w:r>
        <w:rPr>
          <w:lang w:val="en-US"/>
        </w:rPr>
        <w:t xml:space="preserve"> = 6</w:t>
      </w:r>
    </w:p>
    <w:p w:rsidR="00BF0CBB" w:rsidRDefault="00BF0CBB" w:rsidP="00BF0CBB">
      <w:pPr>
        <w:tabs>
          <w:tab w:val="left" w:pos="3402"/>
          <w:tab w:val="left" w:pos="7230"/>
        </w:tabs>
        <w:ind w:left="1701"/>
        <w:rPr>
          <w:lang w:val="en-US"/>
        </w:rPr>
      </w:pPr>
      <w:r w:rsidRPr="00927935">
        <w:rPr>
          <w:i/>
          <w:lang w:val="en-US"/>
        </w:rPr>
        <w:t>n</w:t>
      </w:r>
      <w:r w:rsidRPr="00927935">
        <w:rPr>
          <w:lang w:val="en-US"/>
        </w:rPr>
        <w:t xml:space="preserve"> =</w:t>
      </w:r>
      <w:r>
        <w:rPr>
          <w:lang w:val="en-US"/>
        </w:rPr>
        <w:t xml:space="preserve"> 50</w:t>
      </w:r>
      <w:r>
        <w:rPr>
          <w:lang w:val="en-US"/>
        </w:rPr>
        <w:tab/>
      </w:r>
      <w:r w:rsidRPr="00927935">
        <w:rPr>
          <w:i/>
          <w:lang w:val="en-US"/>
        </w:rPr>
        <w:t>m</w:t>
      </w:r>
      <w:r>
        <w:rPr>
          <w:lang w:val="en-US"/>
        </w:rPr>
        <w:t xml:space="preserve"> = 1 + 3,322 </w:t>
      </w:r>
      <w:proofErr w:type="spellStart"/>
      <w:r>
        <w:rPr>
          <w:lang w:val="en-US"/>
        </w:rPr>
        <w:t>lg</w:t>
      </w:r>
      <w:proofErr w:type="spellEnd"/>
      <w:r>
        <w:rPr>
          <w:lang w:val="en-US"/>
        </w:rPr>
        <w:t xml:space="preserve"> 50 ≈ 6</w:t>
      </w:r>
      <w:proofErr w:type="gramStart"/>
      <w:r>
        <w:rPr>
          <w:lang w:val="en-US"/>
        </w:rPr>
        <w:t>,6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 w:rsidRPr="00927935">
        <w:rPr>
          <w:i/>
          <w:lang w:val="en-US"/>
        </w:rPr>
        <w:t>m</w:t>
      </w:r>
      <w:r>
        <w:rPr>
          <w:lang w:val="en-US"/>
        </w:rPr>
        <w:t xml:space="preserve"> = 7</w:t>
      </w:r>
    </w:p>
    <w:p w:rsidR="00BF0CBB" w:rsidRDefault="00BF0CBB" w:rsidP="00BF0CBB">
      <w:pPr>
        <w:tabs>
          <w:tab w:val="left" w:pos="3402"/>
          <w:tab w:val="left" w:pos="7230"/>
        </w:tabs>
        <w:ind w:left="1701"/>
        <w:rPr>
          <w:lang w:val="en-US"/>
        </w:rPr>
      </w:pPr>
      <w:r w:rsidRPr="00927935">
        <w:rPr>
          <w:i/>
          <w:lang w:val="en-US"/>
        </w:rPr>
        <w:t>n</w:t>
      </w:r>
      <w:r>
        <w:rPr>
          <w:lang w:val="en-US"/>
        </w:rPr>
        <w:t xml:space="preserve"> = 100</w:t>
      </w:r>
      <w:r>
        <w:rPr>
          <w:lang w:val="en-US"/>
        </w:rPr>
        <w:tab/>
      </w:r>
      <w:r w:rsidRPr="00927935">
        <w:rPr>
          <w:i/>
          <w:lang w:val="en-US"/>
        </w:rPr>
        <w:t>m</w:t>
      </w:r>
      <w:r>
        <w:rPr>
          <w:lang w:val="en-US"/>
        </w:rPr>
        <w:t xml:space="preserve"> = 1 + 3,322 </w:t>
      </w:r>
      <w:proofErr w:type="spellStart"/>
      <w:r>
        <w:rPr>
          <w:lang w:val="en-US"/>
        </w:rPr>
        <w:t>lg</w:t>
      </w:r>
      <w:proofErr w:type="spellEnd"/>
      <w:r>
        <w:rPr>
          <w:lang w:val="en-US"/>
        </w:rPr>
        <w:t xml:space="preserve"> 100 ≈ 7</w:t>
      </w:r>
      <w:proofErr w:type="gramStart"/>
      <w:r>
        <w:rPr>
          <w:lang w:val="en-US"/>
        </w:rPr>
        <w:t>,6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 w:rsidRPr="00927935">
        <w:rPr>
          <w:i/>
          <w:lang w:val="en-US"/>
        </w:rPr>
        <w:t>m</w:t>
      </w:r>
      <w:r>
        <w:rPr>
          <w:lang w:val="en-US"/>
        </w:rPr>
        <w:t xml:space="preserve"> = 8</w:t>
      </w:r>
    </w:p>
    <w:p w:rsidR="00BF0CBB" w:rsidRDefault="00BF0CBB" w:rsidP="00BF0CBB">
      <w:pPr>
        <w:tabs>
          <w:tab w:val="left" w:pos="3402"/>
          <w:tab w:val="left" w:pos="7230"/>
        </w:tabs>
        <w:ind w:left="1701"/>
        <w:rPr>
          <w:lang w:val="en-US"/>
        </w:rPr>
      </w:pPr>
      <w:r w:rsidRPr="00927935">
        <w:rPr>
          <w:i/>
          <w:lang w:val="en-US"/>
        </w:rPr>
        <w:t>n</w:t>
      </w:r>
      <w:r>
        <w:rPr>
          <w:lang w:val="en-US"/>
        </w:rPr>
        <w:t xml:space="preserve"> = 1000</w:t>
      </w:r>
      <w:r>
        <w:rPr>
          <w:lang w:val="en-US"/>
        </w:rPr>
        <w:tab/>
      </w:r>
      <w:r w:rsidRPr="00927935">
        <w:rPr>
          <w:i/>
          <w:lang w:val="en-US"/>
        </w:rPr>
        <w:t>m</w:t>
      </w:r>
      <w:r>
        <w:rPr>
          <w:lang w:val="en-US"/>
        </w:rPr>
        <w:t xml:space="preserve"> = 1 + 3,322 </w:t>
      </w:r>
      <w:proofErr w:type="spellStart"/>
      <w:r>
        <w:rPr>
          <w:lang w:val="en-US"/>
        </w:rPr>
        <w:t>lg</w:t>
      </w:r>
      <w:proofErr w:type="spellEnd"/>
      <w:r>
        <w:rPr>
          <w:lang w:val="en-US"/>
        </w:rPr>
        <w:t xml:space="preserve"> 1000 ≈ 10</w:t>
      </w:r>
      <w:proofErr w:type="gramStart"/>
      <w:r>
        <w:rPr>
          <w:lang w:val="en-US"/>
        </w:rPr>
        <w:t>,97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 w:rsidRPr="00927935">
        <w:rPr>
          <w:i/>
          <w:lang w:val="en-US"/>
        </w:rPr>
        <w:t>m</w:t>
      </w:r>
      <w:r>
        <w:rPr>
          <w:lang w:val="en-US"/>
        </w:rPr>
        <w:t xml:space="preserve"> = 11</w:t>
      </w:r>
    </w:p>
    <w:p w:rsidR="00BF0CBB" w:rsidRPr="00B53DC2" w:rsidRDefault="00BF0CBB" w:rsidP="00BF0CBB">
      <w:pPr>
        <w:tabs>
          <w:tab w:val="left" w:pos="3402"/>
          <w:tab w:val="left" w:pos="7230"/>
        </w:tabs>
        <w:ind w:left="1701"/>
        <w:rPr>
          <w:lang w:val="en-US"/>
        </w:rPr>
      </w:pPr>
      <w:r w:rsidRPr="00927935">
        <w:rPr>
          <w:i/>
          <w:lang w:val="en-US"/>
        </w:rPr>
        <w:t>n</w:t>
      </w:r>
      <w:r w:rsidRPr="00B53DC2">
        <w:rPr>
          <w:lang w:val="en-US"/>
        </w:rPr>
        <w:t xml:space="preserve"> = 10000</w:t>
      </w:r>
      <w:r w:rsidRPr="00B53DC2">
        <w:rPr>
          <w:lang w:val="en-US"/>
        </w:rPr>
        <w:tab/>
      </w:r>
      <w:r w:rsidRPr="00927935">
        <w:rPr>
          <w:i/>
          <w:lang w:val="en-US"/>
        </w:rPr>
        <w:t>m</w:t>
      </w:r>
      <w:r w:rsidRPr="00B53DC2">
        <w:rPr>
          <w:lang w:val="en-US"/>
        </w:rPr>
        <w:t xml:space="preserve"> = 1 + 3,322 </w:t>
      </w:r>
      <w:proofErr w:type="spellStart"/>
      <w:r>
        <w:rPr>
          <w:lang w:val="en-US"/>
        </w:rPr>
        <w:t>lg</w:t>
      </w:r>
      <w:proofErr w:type="spellEnd"/>
      <w:r w:rsidRPr="00B53DC2">
        <w:rPr>
          <w:lang w:val="en-US"/>
        </w:rPr>
        <w:t xml:space="preserve"> 10000 ≈ 14</w:t>
      </w:r>
      <w:proofErr w:type="gramStart"/>
      <w:r w:rsidRPr="00B53DC2">
        <w:rPr>
          <w:lang w:val="en-US"/>
        </w:rPr>
        <w:t>,8</w:t>
      </w:r>
      <w:proofErr w:type="gramEnd"/>
      <w:r w:rsidRPr="00B53DC2">
        <w:rPr>
          <w:lang w:val="en-US"/>
        </w:rPr>
        <w:t xml:space="preserve"> </w:t>
      </w:r>
      <w:r w:rsidRPr="00B53DC2">
        <w:rPr>
          <w:lang w:val="en-US"/>
        </w:rPr>
        <w:tab/>
      </w:r>
      <w:r w:rsidRPr="00927935">
        <w:rPr>
          <w:i/>
          <w:lang w:val="en-US"/>
        </w:rPr>
        <w:t>m</w:t>
      </w:r>
      <w:r w:rsidRPr="00B53DC2">
        <w:rPr>
          <w:lang w:val="en-US"/>
        </w:rPr>
        <w:t xml:space="preserve"> = 15</w:t>
      </w:r>
    </w:p>
    <w:p w:rsidR="00BF0CBB" w:rsidRDefault="00BF0CBB" w:rsidP="00BF0CBB">
      <w:pPr>
        <w:ind w:firstLine="573"/>
        <w:jc w:val="both"/>
      </w:pPr>
      <w:r>
        <w:t xml:space="preserve">Затем весь диапазон значений от </w:t>
      </w:r>
      <w:proofErr w:type="gramStart"/>
      <w:r>
        <w:t>минимального</w:t>
      </w:r>
      <w:proofErr w:type="gramEnd"/>
      <w:r>
        <w:t xml:space="preserve"> до максимального разбивается </w:t>
      </w:r>
      <w:r w:rsidRPr="00B96AAA">
        <w:rPr>
          <w:i/>
        </w:rPr>
        <w:t>на</w:t>
      </w:r>
      <w:r>
        <w:t xml:space="preserve"> </w:t>
      </w:r>
      <w:r w:rsidRPr="00B96AAA">
        <w:rPr>
          <w:i/>
        </w:rPr>
        <w:t>равные</w:t>
      </w:r>
      <w:r>
        <w:t xml:space="preserve"> </w:t>
      </w:r>
      <w:r w:rsidRPr="00B96AAA">
        <w:rPr>
          <w:i/>
        </w:rPr>
        <w:t>части</w:t>
      </w:r>
      <w:r>
        <w:t xml:space="preserve">. Ширина интервала </w:t>
      </w:r>
      <w:r w:rsidRPr="00392DD7">
        <w:rPr>
          <w:i/>
          <w:lang w:val="en-US"/>
        </w:rPr>
        <w:t>w</w:t>
      </w:r>
      <w:r w:rsidRPr="00927935">
        <w:t xml:space="preserve"> </w:t>
      </w:r>
      <w:r>
        <w:t>определяется по формуле:</w:t>
      </w:r>
    </w:p>
    <w:p w:rsidR="00BF0CBB" w:rsidRDefault="00BF0CBB" w:rsidP="00BF0CBB">
      <w:pPr>
        <w:pStyle w:val="a0"/>
        <w:jc w:val="center"/>
      </w:pPr>
      <w:r w:rsidRPr="000532C6">
        <w:rPr>
          <w:position w:val="-28"/>
        </w:rPr>
        <w:object w:dxaOrig="1980" w:dyaOrig="720">
          <v:shape id="_x0000_i1026" type="#_x0000_t75" style="width:99pt;height:36pt" o:ole="">
            <v:imagedata r:id="rId11" o:title=""/>
          </v:shape>
          <o:OLEObject Type="Embed" ProgID="Equation.DSMT4" ShapeID="_x0000_i1026" DrawAspect="Content" ObjectID="_1505205903" r:id="rId12"/>
        </w:object>
      </w:r>
    </w:p>
    <w:p w:rsidR="00BF0CBB" w:rsidRDefault="00BF0CBB" w:rsidP="00BF0CBB">
      <w:pPr>
        <w:ind w:firstLine="573"/>
        <w:jc w:val="both"/>
      </w:pPr>
      <w:r>
        <w:t xml:space="preserve">Первый интервал начинается в </w:t>
      </w:r>
      <w:proofErr w:type="spellStart"/>
      <w:r w:rsidRPr="00284FE7">
        <w:rPr>
          <w:i/>
          <w:lang w:val="en-US"/>
        </w:rPr>
        <w:t>X</w:t>
      </w:r>
      <w:r w:rsidRPr="00284FE7">
        <w:rPr>
          <w:vertAlign w:val="subscript"/>
          <w:lang w:val="en-US"/>
        </w:rPr>
        <w:t>min</w:t>
      </w:r>
      <w:proofErr w:type="spellEnd"/>
      <w:r>
        <w:t xml:space="preserve">, а последний (с номером </w:t>
      </w:r>
      <w:r w:rsidRPr="00DA4428">
        <w:rPr>
          <w:i/>
          <w:lang w:val="en-US"/>
        </w:rPr>
        <w:t>m</w:t>
      </w:r>
      <w:r w:rsidRPr="00284FE7">
        <w:t xml:space="preserve">) </w:t>
      </w:r>
      <w:r>
        <w:t xml:space="preserve">заканчивается в </w:t>
      </w:r>
      <w:proofErr w:type="spellStart"/>
      <w:r w:rsidRPr="00284FE7">
        <w:rPr>
          <w:i/>
          <w:lang w:val="en-US"/>
        </w:rPr>
        <w:t>X</w:t>
      </w:r>
      <w:r w:rsidRPr="00284FE7">
        <w:rPr>
          <w:vertAlign w:val="subscript"/>
          <w:lang w:val="en-US"/>
        </w:rPr>
        <w:t>max</w:t>
      </w:r>
      <w:proofErr w:type="spellEnd"/>
      <w:r>
        <w:t>.</w:t>
      </w:r>
    </w:p>
    <w:p w:rsidR="00BF0CBB" w:rsidRDefault="00BF0CBB" w:rsidP="00BF0CBB">
      <w:pPr>
        <w:ind w:firstLine="573"/>
        <w:jc w:val="both"/>
        <w:rPr>
          <w:lang w:val="en-US"/>
        </w:rPr>
      </w:pPr>
      <w:r w:rsidRPr="00D86AD6">
        <w:rPr>
          <w:i/>
          <w:lang w:val="en-US"/>
        </w:rPr>
        <w:t>a</w:t>
      </w:r>
      <w:r w:rsidRPr="00D86AD6">
        <w:rPr>
          <w:vertAlign w:val="subscript"/>
          <w:lang w:val="en-US"/>
        </w:rPr>
        <w:t>1</w:t>
      </w:r>
      <w:r>
        <w:rPr>
          <w:lang w:val="en-US"/>
        </w:rPr>
        <w:t xml:space="preserve"> = </w:t>
      </w:r>
      <w:proofErr w:type="spellStart"/>
      <w:r w:rsidRPr="00D86AD6">
        <w:rPr>
          <w:i/>
          <w:lang w:val="en-US"/>
        </w:rPr>
        <w:t>X</w:t>
      </w:r>
      <w:r w:rsidRPr="00D86AD6">
        <w:rPr>
          <w:vertAlign w:val="subscript"/>
          <w:lang w:val="en-US"/>
        </w:rPr>
        <w:t>min</w:t>
      </w:r>
      <w:proofErr w:type="spellEnd"/>
      <w:r>
        <w:rPr>
          <w:lang w:val="en-US"/>
        </w:rPr>
        <w:tab/>
      </w:r>
      <w:r w:rsidRPr="00D86AD6">
        <w:rPr>
          <w:i/>
          <w:lang w:val="en-US"/>
        </w:rPr>
        <w:t>b</w:t>
      </w:r>
      <w:r w:rsidRPr="00D86AD6">
        <w:rPr>
          <w:vertAlign w:val="subscript"/>
          <w:lang w:val="en-US"/>
        </w:rPr>
        <w:t>1</w:t>
      </w:r>
      <w:r>
        <w:rPr>
          <w:lang w:val="en-US"/>
        </w:rPr>
        <w:t xml:space="preserve"> = </w:t>
      </w:r>
      <w:r w:rsidRPr="00D86AD6">
        <w:rPr>
          <w:i/>
          <w:lang w:val="en-US"/>
        </w:rPr>
        <w:t>a</w:t>
      </w:r>
      <w:r w:rsidRPr="00D86AD6">
        <w:rPr>
          <w:vertAlign w:val="subscript"/>
          <w:lang w:val="en-US"/>
        </w:rPr>
        <w:t>1</w:t>
      </w:r>
      <w:r>
        <w:rPr>
          <w:lang w:val="en-US"/>
        </w:rPr>
        <w:t xml:space="preserve"> + </w:t>
      </w:r>
      <w:r w:rsidRPr="00D86AD6">
        <w:rPr>
          <w:i/>
          <w:lang w:val="en-US"/>
        </w:rPr>
        <w:t>w</w:t>
      </w:r>
    </w:p>
    <w:p w:rsidR="00BF0CBB" w:rsidRPr="00284FE7" w:rsidRDefault="00BF0CBB" w:rsidP="00BF0CBB">
      <w:pPr>
        <w:ind w:firstLine="573"/>
        <w:jc w:val="both"/>
        <w:rPr>
          <w:lang w:val="en-US"/>
        </w:rPr>
      </w:pPr>
      <w:r w:rsidRPr="00D86AD6">
        <w:rPr>
          <w:i/>
          <w:lang w:val="en-US"/>
        </w:rPr>
        <w:t>a</w:t>
      </w:r>
      <w:r w:rsidRPr="00D86AD6">
        <w:rPr>
          <w:vertAlign w:val="subscript"/>
          <w:lang w:val="en-US"/>
        </w:rPr>
        <w:t>2</w:t>
      </w:r>
      <w:r>
        <w:rPr>
          <w:lang w:val="en-US"/>
        </w:rPr>
        <w:t xml:space="preserve"> = b</w:t>
      </w:r>
      <w:r w:rsidRPr="00D86AD6">
        <w:rPr>
          <w:vertAlign w:val="subscript"/>
          <w:lang w:val="en-US"/>
        </w:rPr>
        <w:t>1</w:t>
      </w:r>
      <w:r>
        <w:rPr>
          <w:lang w:val="en-US"/>
        </w:rPr>
        <w:tab/>
      </w:r>
      <w:r>
        <w:rPr>
          <w:lang w:val="en-US"/>
        </w:rPr>
        <w:tab/>
      </w:r>
      <w:r w:rsidRPr="00D86AD6">
        <w:rPr>
          <w:i/>
          <w:lang w:val="en-US"/>
        </w:rPr>
        <w:t>b</w:t>
      </w:r>
      <w:r w:rsidRPr="00D86AD6">
        <w:rPr>
          <w:vertAlign w:val="subscript"/>
          <w:lang w:val="en-US"/>
        </w:rPr>
        <w:t>2</w:t>
      </w:r>
      <w:r>
        <w:rPr>
          <w:lang w:val="en-US"/>
        </w:rPr>
        <w:t xml:space="preserve"> = </w:t>
      </w:r>
      <w:r w:rsidRPr="00D86AD6">
        <w:rPr>
          <w:i/>
          <w:lang w:val="en-US"/>
        </w:rPr>
        <w:t>a</w:t>
      </w:r>
      <w:r w:rsidRPr="00D86AD6">
        <w:rPr>
          <w:vertAlign w:val="subscript"/>
          <w:lang w:val="en-US"/>
        </w:rPr>
        <w:t>2</w:t>
      </w:r>
      <w:r>
        <w:rPr>
          <w:lang w:val="en-US"/>
        </w:rPr>
        <w:t xml:space="preserve"> + </w:t>
      </w:r>
      <w:r w:rsidRPr="00D86AD6">
        <w:rPr>
          <w:i/>
          <w:lang w:val="en-US"/>
        </w:rPr>
        <w:t>w</w:t>
      </w:r>
    </w:p>
    <w:p w:rsidR="00BF0CBB" w:rsidRDefault="00BF0CBB" w:rsidP="00BF0CBB">
      <w:pPr>
        <w:ind w:firstLine="573"/>
        <w:jc w:val="both"/>
        <w:rPr>
          <w:lang w:val="en-US"/>
        </w:rPr>
      </w:pPr>
      <w:r>
        <w:rPr>
          <w:lang w:val="en-US"/>
        </w:rPr>
        <w:t>…</w:t>
      </w:r>
    </w:p>
    <w:p w:rsidR="00BF0CBB" w:rsidRDefault="00BF0CBB" w:rsidP="00BF0CBB">
      <w:pPr>
        <w:ind w:firstLine="573"/>
        <w:jc w:val="both"/>
        <w:rPr>
          <w:lang w:val="en-US"/>
        </w:rPr>
      </w:pPr>
      <w:proofErr w:type="gramStart"/>
      <w:r w:rsidRPr="00D86AD6">
        <w:rPr>
          <w:i/>
          <w:lang w:val="en-US"/>
        </w:rPr>
        <w:t>a</w:t>
      </w:r>
      <w:r w:rsidRPr="00280E27">
        <w:rPr>
          <w:i/>
          <w:vertAlign w:val="subscript"/>
          <w:lang w:val="en-US"/>
        </w:rPr>
        <w:t>m</w:t>
      </w:r>
      <w:proofErr w:type="gramEnd"/>
      <w:r>
        <w:rPr>
          <w:lang w:val="en-US"/>
        </w:rPr>
        <w:t xml:space="preserve"> = </w:t>
      </w:r>
      <w:r w:rsidRPr="00D86AD6">
        <w:rPr>
          <w:i/>
          <w:lang w:val="en-US"/>
        </w:rPr>
        <w:t>b</w:t>
      </w:r>
      <w:r w:rsidRPr="00280E27">
        <w:rPr>
          <w:i/>
          <w:vertAlign w:val="subscript"/>
          <w:lang w:val="en-US"/>
        </w:rPr>
        <w:t>m</w:t>
      </w:r>
      <w:r w:rsidRPr="00D86AD6">
        <w:rPr>
          <w:vertAlign w:val="subscript"/>
          <w:lang w:val="en-US"/>
        </w:rPr>
        <w:t>–1</w:t>
      </w:r>
      <w:r>
        <w:rPr>
          <w:lang w:val="en-US"/>
        </w:rPr>
        <w:tab/>
      </w:r>
      <w:proofErr w:type="spellStart"/>
      <w:r w:rsidRPr="00D86AD6">
        <w:rPr>
          <w:i/>
          <w:lang w:val="en-US"/>
        </w:rPr>
        <w:t>b</w:t>
      </w:r>
      <w:r w:rsidRPr="00280E27">
        <w:rPr>
          <w:i/>
          <w:vertAlign w:val="subscript"/>
          <w:lang w:val="en-US"/>
        </w:rPr>
        <w:t>m</w:t>
      </w:r>
      <w:proofErr w:type="spellEnd"/>
      <w:r>
        <w:rPr>
          <w:lang w:val="en-US"/>
        </w:rPr>
        <w:t xml:space="preserve"> = </w:t>
      </w:r>
      <w:r w:rsidRPr="00D86AD6">
        <w:rPr>
          <w:i/>
          <w:lang w:val="en-US"/>
        </w:rPr>
        <w:t>a</w:t>
      </w:r>
      <w:r w:rsidRPr="00280E27">
        <w:rPr>
          <w:i/>
          <w:vertAlign w:val="subscript"/>
          <w:lang w:val="en-US"/>
        </w:rPr>
        <w:t>m</w:t>
      </w:r>
      <w:r>
        <w:rPr>
          <w:lang w:val="en-US"/>
        </w:rPr>
        <w:t xml:space="preserve"> + </w:t>
      </w:r>
      <w:r w:rsidRPr="00D86AD6">
        <w:rPr>
          <w:i/>
          <w:lang w:val="en-US"/>
        </w:rPr>
        <w:t>w</w:t>
      </w:r>
      <w:r>
        <w:rPr>
          <w:lang w:val="en-US"/>
        </w:rPr>
        <w:t xml:space="preserve"> = </w:t>
      </w:r>
      <w:proofErr w:type="spellStart"/>
      <w:r w:rsidRPr="00D86AD6">
        <w:rPr>
          <w:i/>
          <w:lang w:val="en-US"/>
        </w:rPr>
        <w:t>X</w:t>
      </w:r>
      <w:r w:rsidRPr="00D86AD6">
        <w:rPr>
          <w:vertAlign w:val="subscript"/>
          <w:lang w:val="en-US"/>
        </w:rPr>
        <w:t>max</w:t>
      </w:r>
      <w:proofErr w:type="spellEnd"/>
    </w:p>
    <w:p w:rsidR="00BF0CBB" w:rsidRPr="00B96AAA" w:rsidRDefault="00BF0CBB" w:rsidP="00BF0CBB">
      <w:pPr>
        <w:ind w:firstLine="573"/>
        <w:jc w:val="both"/>
        <w:rPr>
          <w:u w:val="single"/>
        </w:rPr>
      </w:pPr>
      <w:r w:rsidRPr="00B96AAA">
        <w:rPr>
          <w:u w:val="single"/>
        </w:rPr>
        <w:t>Пример</w:t>
      </w:r>
    </w:p>
    <w:tbl>
      <w:tblPr>
        <w:tblStyle w:val="aff3"/>
        <w:tblW w:w="0" w:type="auto"/>
        <w:tblLook w:val="04A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BF0CBB" w:rsidTr="00BF0CBB">
        <w:tc>
          <w:tcPr>
            <w:tcW w:w="598" w:type="dxa"/>
          </w:tcPr>
          <w:p w:rsidR="00BF0CBB" w:rsidRPr="00B96AAA" w:rsidRDefault="00BF0CBB" w:rsidP="00BF0CBB">
            <w:pPr>
              <w:jc w:val="both"/>
              <w:rPr>
                <w:i/>
                <w:lang w:val="en-US"/>
              </w:rPr>
            </w:pPr>
            <w:proofErr w:type="spellStart"/>
            <w:r w:rsidRPr="00B96AAA">
              <w:rPr>
                <w:i/>
                <w:lang w:val="en-US"/>
              </w:rPr>
              <w:t>i</w:t>
            </w:r>
            <w:proofErr w:type="spellEnd"/>
          </w:p>
        </w:tc>
        <w:tc>
          <w:tcPr>
            <w:tcW w:w="598" w:type="dxa"/>
          </w:tcPr>
          <w:p w:rsidR="00BF0CBB" w:rsidRPr="00B96AAA" w:rsidRDefault="00BF0CBB" w:rsidP="00BF0CBB">
            <w:pPr>
              <w:pStyle w:val="ad"/>
              <w:numPr>
                <w:ilvl w:val="0"/>
                <w:numId w:val="38"/>
              </w:numPr>
              <w:ind w:left="113" w:firstLine="0"/>
              <w:jc w:val="center"/>
              <w:rPr>
                <w:lang w:val="en-US"/>
              </w:rPr>
            </w:pPr>
          </w:p>
        </w:tc>
        <w:tc>
          <w:tcPr>
            <w:tcW w:w="598" w:type="dxa"/>
          </w:tcPr>
          <w:p w:rsidR="00BF0CBB" w:rsidRPr="00B96AAA" w:rsidRDefault="00BF0CBB" w:rsidP="00BF0CBB">
            <w:pPr>
              <w:pStyle w:val="ad"/>
              <w:numPr>
                <w:ilvl w:val="0"/>
                <w:numId w:val="38"/>
              </w:numPr>
              <w:ind w:left="113" w:firstLine="0"/>
              <w:jc w:val="center"/>
              <w:rPr>
                <w:lang w:val="en-US"/>
              </w:rPr>
            </w:pPr>
          </w:p>
        </w:tc>
        <w:tc>
          <w:tcPr>
            <w:tcW w:w="598" w:type="dxa"/>
          </w:tcPr>
          <w:p w:rsidR="00BF0CBB" w:rsidRPr="00B96AAA" w:rsidRDefault="00BF0CBB" w:rsidP="00BF0CBB">
            <w:pPr>
              <w:pStyle w:val="ad"/>
              <w:numPr>
                <w:ilvl w:val="0"/>
                <w:numId w:val="38"/>
              </w:numPr>
              <w:ind w:left="113" w:firstLine="0"/>
              <w:jc w:val="center"/>
              <w:rPr>
                <w:lang w:val="en-US"/>
              </w:rPr>
            </w:pPr>
          </w:p>
        </w:tc>
        <w:tc>
          <w:tcPr>
            <w:tcW w:w="598" w:type="dxa"/>
          </w:tcPr>
          <w:p w:rsidR="00BF0CBB" w:rsidRPr="00B96AAA" w:rsidRDefault="00BF0CBB" w:rsidP="00BF0CBB">
            <w:pPr>
              <w:pStyle w:val="ad"/>
              <w:numPr>
                <w:ilvl w:val="0"/>
                <w:numId w:val="38"/>
              </w:numPr>
              <w:ind w:left="113" w:firstLine="0"/>
              <w:jc w:val="center"/>
              <w:rPr>
                <w:lang w:val="en-US"/>
              </w:rPr>
            </w:pPr>
          </w:p>
        </w:tc>
        <w:tc>
          <w:tcPr>
            <w:tcW w:w="598" w:type="dxa"/>
          </w:tcPr>
          <w:p w:rsidR="00BF0CBB" w:rsidRPr="00B96AAA" w:rsidRDefault="00BF0CBB" w:rsidP="00BF0CBB">
            <w:pPr>
              <w:pStyle w:val="ad"/>
              <w:numPr>
                <w:ilvl w:val="0"/>
                <w:numId w:val="38"/>
              </w:numPr>
              <w:ind w:left="113" w:firstLine="0"/>
              <w:jc w:val="center"/>
              <w:rPr>
                <w:lang w:val="en-US"/>
              </w:rPr>
            </w:pPr>
          </w:p>
        </w:tc>
        <w:tc>
          <w:tcPr>
            <w:tcW w:w="598" w:type="dxa"/>
          </w:tcPr>
          <w:p w:rsidR="00BF0CBB" w:rsidRPr="00B96AAA" w:rsidRDefault="00BF0CBB" w:rsidP="00BF0CBB">
            <w:pPr>
              <w:pStyle w:val="ad"/>
              <w:numPr>
                <w:ilvl w:val="0"/>
                <w:numId w:val="38"/>
              </w:numPr>
              <w:ind w:left="113" w:firstLine="0"/>
              <w:jc w:val="center"/>
              <w:rPr>
                <w:lang w:val="en-US"/>
              </w:rPr>
            </w:pPr>
          </w:p>
        </w:tc>
        <w:tc>
          <w:tcPr>
            <w:tcW w:w="598" w:type="dxa"/>
          </w:tcPr>
          <w:p w:rsidR="00BF0CBB" w:rsidRPr="00B96AAA" w:rsidRDefault="00BF0CBB" w:rsidP="00BF0CBB">
            <w:pPr>
              <w:pStyle w:val="ad"/>
              <w:numPr>
                <w:ilvl w:val="0"/>
                <w:numId w:val="38"/>
              </w:numPr>
              <w:ind w:left="113" w:firstLine="0"/>
              <w:jc w:val="center"/>
              <w:rPr>
                <w:lang w:val="en-US"/>
              </w:rPr>
            </w:pPr>
          </w:p>
        </w:tc>
        <w:tc>
          <w:tcPr>
            <w:tcW w:w="598" w:type="dxa"/>
          </w:tcPr>
          <w:p w:rsidR="00BF0CBB" w:rsidRPr="00B96AAA" w:rsidRDefault="00BF0CBB" w:rsidP="00BF0CBB">
            <w:pPr>
              <w:pStyle w:val="ad"/>
              <w:numPr>
                <w:ilvl w:val="0"/>
                <w:numId w:val="38"/>
              </w:numPr>
              <w:ind w:left="113" w:firstLine="0"/>
              <w:jc w:val="center"/>
              <w:rPr>
                <w:lang w:val="en-US"/>
              </w:rPr>
            </w:pPr>
          </w:p>
        </w:tc>
        <w:tc>
          <w:tcPr>
            <w:tcW w:w="598" w:type="dxa"/>
          </w:tcPr>
          <w:p w:rsidR="00BF0CBB" w:rsidRPr="00B96AAA" w:rsidRDefault="00BF0CBB" w:rsidP="00BF0CBB">
            <w:pPr>
              <w:pStyle w:val="ad"/>
              <w:numPr>
                <w:ilvl w:val="0"/>
                <w:numId w:val="38"/>
              </w:numPr>
              <w:ind w:left="113" w:firstLine="0"/>
              <w:jc w:val="center"/>
              <w:rPr>
                <w:lang w:val="en-US"/>
              </w:rPr>
            </w:pPr>
          </w:p>
        </w:tc>
        <w:tc>
          <w:tcPr>
            <w:tcW w:w="598" w:type="dxa"/>
          </w:tcPr>
          <w:p w:rsidR="00BF0CBB" w:rsidRPr="00B96AAA" w:rsidRDefault="00BF0CBB" w:rsidP="00BF0CBB">
            <w:pPr>
              <w:pStyle w:val="ad"/>
              <w:numPr>
                <w:ilvl w:val="0"/>
                <w:numId w:val="38"/>
              </w:numPr>
              <w:ind w:left="113" w:firstLine="0"/>
              <w:jc w:val="center"/>
              <w:rPr>
                <w:lang w:val="en-US"/>
              </w:rPr>
            </w:pPr>
          </w:p>
        </w:tc>
        <w:tc>
          <w:tcPr>
            <w:tcW w:w="598" w:type="dxa"/>
          </w:tcPr>
          <w:p w:rsidR="00BF0CBB" w:rsidRPr="00B96AAA" w:rsidRDefault="00BF0CBB" w:rsidP="00BF0CBB">
            <w:pPr>
              <w:pStyle w:val="ad"/>
              <w:numPr>
                <w:ilvl w:val="0"/>
                <w:numId w:val="38"/>
              </w:numPr>
              <w:ind w:left="113" w:firstLine="0"/>
              <w:jc w:val="center"/>
              <w:rPr>
                <w:lang w:val="en-US"/>
              </w:rPr>
            </w:pPr>
          </w:p>
        </w:tc>
        <w:tc>
          <w:tcPr>
            <w:tcW w:w="598" w:type="dxa"/>
          </w:tcPr>
          <w:p w:rsidR="00BF0CBB" w:rsidRPr="00B96AAA" w:rsidRDefault="00BF0CBB" w:rsidP="00BF0CBB">
            <w:pPr>
              <w:pStyle w:val="ad"/>
              <w:numPr>
                <w:ilvl w:val="0"/>
                <w:numId w:val="38"/>
              </w:numPr>
              <w:ind w:left="113" w:firstLine="0"/>
              <w:jc w:val="center"/>
              <w:rPr>
                <w:lang w:val="en-US"/>
              </w:rPr>
            </w:pPr>
          </w:p>
        </w:tc>
        <w:tc>
          <w:tcPr>
            <w:tcW w:w="599" w:type="dxa"/>
          </w:tcPr>
          <w:p w:rsidR="00BF0CBB" w:rsidRPr="00B96AAA" w:rsidRDefault="00BF0CBB" w:rsidP="00BF0CBB">
            <w:pPr>
              <w:pStyle w:val="ad"/>
              <w:numPr>
                <w:ilvl w:val="0"/>
                <w:numId w:val="38"/>
              </w:numPr>
              <w:ind w:left="113" w:firstLine="0"/>
              <w:jc w:val="center"/>
              <w:rPr>
                <w:lang w:val="en-US"/>
              </w:rPr>
            </w:pPr>
          </w:p>
        </w:tc>
        <w:tc>
          <w:tcPr>
            <w:tcW w:w="599" w:type="dxa"/>
          </w:tcPr>
          <w:p w:rsidR="00BF0CBB" w:rsidRPr="00B96AAA" w:rsidRDefault="00BF0CBB" w:rsidP="00BF0CBB">
            <w:pPr>
              <w:pStyle w:val="ad"/>
              <w:numPr>
                <w:ilvl w:val="0"/>
                <w:numId w:val="38"/>
              </w:numPr>
              <w:ind w:left="113" w:firstLine="0"/>
              <w:jc w:val="center"/>
              <w:rPr>
                <w:lang w:val="en-US"/>
              </w:rPr>
            </w:pPr>
          </w:p>
        </w:tc>
        <w:tc>
          <w:tcPr>
            <w:tcW w:w="599" w:type="dxa"/>
          </w:tcPr>
          <w:p w:rsidR="00BF0CBB" w:rsidRPr="00B96AAA" w:rsidRDefault="00BF0CBB" w:rsidP="00BF0CBB">
            <w:pPr>
              <w:pStyle w:val="ad"/>
              <w:numPr>
                <w:ilvl w:val="0"/>
                <w:numId w:val="38"/>
              </w:numPr>
              <w:ind w:left="113" w:firstLine="0"/>
              <w:jc w:val="center"/>
              <w:rPr>
                <w:lang w:val="en-US"/>
              </w:rPr>
            </w:pPr>
          </w:p>
        </w:tc>
      </w:tr>
      <w:tr w:rsidR="00BF0CBB" w:rsidTr="00BF0CBB">
        <w:tc>
          <w:tcPr>
            <w:tcW w:w="598" w:type="dxa"/>
          </w:tcPr>
          <w:p w:rsidR="00BF0CBB" w:rsidRPr="00B96AAA" w:rsidRDefault="00BF0CBB" w:rsidP="00BF0CBB">
            <w:pPr>
              <w:jc w:val="both"/>
              <w:rPr>
                <w:i/>
                <w:lang w:val="en-US"/>
              </w:rPr>
            </w:pPr>
            <w:r w:rsidRPr="00B96AAA">
              <w:rPr>
                <w:i/>
                <w:lang w:val="en-US"/>
              </w:rPr>
              <w:t>X</w:t>
            </w:r>
          </w:p>
        </w:tc>
        <w:tc>
          <w:tcPr>
            <w:tcW w:w="598" w:type="dxa"/>
          </w:tcPr>
          <w:p w:rsidR="00BF0CBB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98" w:type="dxa"/>
          </w:tcPr>
          <w:p w:rsidR="00BF0CBB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98" w:type="dxa"/>
          </w:tcPr>
          <w:p w:rsidR="00BF0CBB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98" w:type="dxa"/>
          </w:tcPr>
          <w:p w:rsidR="00BF0CBB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98" w:type="dxa"/>
          </w:tcPr>
          <w:p w:rsidR="00BF0CBB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98" w:type="dxa"/>
          </w:tcPr>
          <w:p w:rsidR="00BF0CBB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98" w:type="dxa"/>
          </w:tcPr>
          <w:p w:rsidR="00BF0CBB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98" w:type="dxa"/>
          </w:tcPr>
          <w:p w:rsidR="00BF0CBB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598" w:type="dxa"/>
          </w:tcPr>
          <w:p w:rsidR="00BF0CBB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598" w:type="dxa"/>
          </w:tcPr>
          <w:p w:rsidR="00BF0CBB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598" w:type="dxa"/>
          </w:tcPr>
          <w:p w:rsidR="00BF0CBB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598" w:type="dxa"/>
          </w:tcPr>
          <w:p w:rsidR="00BF0CBB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599" w:type="dxa"/>
          </w:tcPr>
          <w:p w:rsidR="00BF0CBB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599" w:type="dxa"/>
          </w:tcPr>
          <w:p w:rsidR="00BF0CBB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599" w:type="dxa"/>
          </w:tcPr>
          <w:p w:rsidR="00BF0CBB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</w:tr>
    </w:tbl>
    <w:p w:rsidR="00BF0CBB" w:rsidRDefault="00BF0CBB" w:rsidP="00BF0CBB">
      <w:pPr>
        <w:ind w:firstLine="573"/>
        <w:jc w:val="both"/>
        <w:rPr>
          <w:i/>
        </w:rPr>
      </w:pPr>
    </w:p>
    <w:p w:rsidR="00BF0CBB" w:rsidRDefault="00BF0CBB" w:rsidP="00BF0CBB">
      <w:pPr>
        <w:ind w:firstLine="573"/>
        <w:jc w:val="both"/>
        <w:rPr>
          <w:lang w:val="en-US"/>
        </w:rPr>
      </w:pPr>
      <w:r w:rsidRPr="00D420A7">
        <w:rPr>
          <w:i/>
          <w:lang w:val="en-US"/>
        </w:rPr>
        <w:t>n</w:t>
      </w:r>
      <w:r>
        <w:rPr>
          <w:lang w:val="en-US"/>
        </w:rPr>
        <w:t xml:space="preserve"> = 15</w:t>
      </w:r>
    </w:p>
    <w:p w:rsidR="00BF0CBB" w:rsidRDefault="00BF0CBB" w:rsidP="00BF0CBB">
      <w:pPr>
        <w:ind w:firstLine="573"/>
        <w:jc w:val="both"/>
        <w:rPr>
          <w:lang w:val="en-US"/>
        </w:rPr>
      </w:pPr>
      <w:r w:rsidRPr="00D420A7">
        <w:rPr>
          <w:i/>
          <w:lang w:val="en-US"/>
        </w:rPr>
        <w:t>m</w:t>
      </w:r>
      <w:r>
        <w:rPr>
          <w:lang w:val="en-US"/>
        </w:rPr>
        <w:t xml:space="preserve"> = 1 + 3,322 </w:t>
      </w:r>
      <w:proofErr w:type="spellStart"/>
      <w:r>
        <w:rPr>
          <w:lang w:val="en-US"/>
        </w:rPr>
        <w:t>lg</w:t>
      </w:r>
      <w:proofErr w:type="spellEnd"/>
      <w:r>
        <w:rPr>
          <w:lang w:val="en-US"/>
        </w:rPr>
        <w:t xml:space="preserve"> 15 = 4</w:t>
      </w:r>
      <w:proofErr w:type="gramStart"/>
      <w:r>
        <w:rPr>
          <w:lang w:val="en-US"/>
        </w:rPr>
        <w:t>,9</w:t>
      </w:r>
      <w:proofErr w:type="gramEnd"/>
      <w:r>
        <w:rPr>
          <w:lang w:val="en-US"/>
        </w:rPr>
        <w:t xml:space="preserve"> = 5</w:t>
      </w:r>
    </w:p>
    <w:p w:rsidR="00BF0CBB" w:rsidRDefault="00BF0CBB" w:rsidP="00BF0CBB">
      <w:pPr>
        <w:ind w:firstLine="573"/>
        <w:jc w:val="both"/>
        <w:rPr>
          <w:lang w:val="en-US"/>
        </w:rPr>
      </w:pPr>
      <w:proofErr w:type="spellStart"/>
      <w:r w:rsidRPr="00D420A7">
        <w:rPr>
          <w:i/>
          <w:lang w:val="en-US"/>
        </w:rPr>
        <w:t>X</w:t>
      </w:r>
      <w:r w:rsidRPr="00D420A7">
        <w:rPr>
          <w:vertAlign w:val="subscript"/>
          <w:lang w:val="en-US"/>
        </w:rPr>
        <w:t>min</w:t>
      </w:r>
      <w:proofErr w:type="spellEnd"/>
      <w:r>
        <w:rPr>
          <w:lang w:val="en-US"/>
        </w:rPr>
        <w:t xml:space="preserve"> = 9</w:t>
      </w:r>
    </w:p>
    <w:p w:rsidR="00BF0CBB" w:rsidRDefault="00BF0CBB" w:rsidP="00BF0CBB">
      <w:pPr>
        <w:ind w:firstLine="573"/>
        <w:jc w:val="both"/>
        <w:rPr>
          <w:lang w:val="en-US"/>
        </w:rPr>
      </w:pPr>
      <w:proofErr w:type="spellStart"/>
      <w:r w:rsidRPr="00D420A7">
        <w:rPr>
          <w:i/>
          <w:lang w:val="en-US"/>
        </w:rPr>
        <w:t>X</w:t>
      </w:r>
      <w:r w:rsidRPr="00D420A7">
        <w:rPr>
          <w:vertAlign w:val="subscript"/>
          <w:lang w:val="en-US"/>
        </w:rPr>
        <w:t>max</w:t>
      </w:r>
      <w:proofErr w:type="spellEnd"/>
      <w:r>
        <w:rPr>
          <w:lang w:val="en-US"/>
        </w:rPr>
        <w:t xml:space="preserve"> = 47</w:t>
      </w:r>
    </w:p>
    <w:p w:rsidR="00BF0CBB" w:rsidRPr="00844078" w:rsidRDefault="00BF0CBB" w:rsidP="00BF0CBB">
      <w:pPr>
        <w:ind w:firstLine="573"/>
        <w:jc w:val="both"/>
        <w:rPr>
          <w:lang w:val="en-US"/>
        </w:rPr>
      </w:pPr>
      <w:r w:rsidRPr="00D420A7">
        <w:rPr>
          <w:i/>
          <w:lang w:val="en-US"/>
        </w:rPr>
        <w:t>w</w:t>
      </w:r>
      <w:r w:rsidRPr="00844078">
        <w:rPr>
          <w:lang w:val="en-US"/>
        </w:rPr>
        <w:t xml:space="preserve"> = (47 – 9) / 5 = 38 / 5 = 7</w:t>
      </w:r>
      <w:proofErr w:type="gramStart"/>
      <w:r w:rsidRPr="00844078">
        <w:rPr>
          <w:lang w:val="en-US"/>
        </w:rPr>
        <w:t>,6</w:t>
      </w:r>
      <w:proofErr w:type="gramEnd"/>
    </w:p>
    <w:p w:rsidR="00BF0CBB" w:rsidRPr="00844078" w:rsidRDefault="00BF0CBB" w:rsidP="00BF0CBB">
      <w:pPr>
        <w:tabs>
          <w:tab w:val="left" w:pos="2268"/>
        </w:tabs>
        <w:ind w:firstLine="573"/>
        <w:jc w:val="both"/>
        <w:rPr>
          <w:lang w:val="en-US"/>
        </w:rPr>
      </w:pPr>
      <w:r w:rsidRPr="00D420A7">
        <w:rPr>
          <w:i/>
          <w:lang w:val="en-US"/>
        </w:rPr>
        <w:t>a</w:t>
      </w:r>
      <w:r w:rsidRPr="00844078">
        <w:rPr>
          <w:vertAlign w:val="subscript"/>
          <w:lang w:val="en-US"/>
        </w:rPr>
        <w:t>1</w:t>
      </w:r>
      <w:r w:rsidRPr="00844078">
        <w:rPr>
          <w:lang w:val="en-US"/>
        </w:rPr>
        <w:t xml:space="preserve"> </w:t>
      </w:r>
      <w:r>
        <w:rPr>
          <w:lang w:val="en-US"/>
        </w:rPr>
        <w:t xml:space="preserve">= </w:t>
      </w:r>
      <w:proofErr w:type="spellStart"/>
      <w:r w:rsidRPr="00D420A7">
        <w:rPr>
          <w:i/>
          <w:lang w:val="en-US"/>
        </w:rPr>
        <w:t>X</w:t>
      </w:r>
      <w:r w:rsidRPr="00D420A7">
        <w:rPr>
          <w:vertAlign w:val="subscript"/>
          <w:lang w:val="en-US"/>
        </w:rPr>
        <w:t>min</w:t>
      </w:r>
      <w:proofErr w:type="spellEnd"/>
      <w:r>
        <w:rPr>
          <w:lang w:val="en-US"/>
        </w:rPr>
        <w:t xml:space="preserve"> </w:t>
      </w:r>
      <w:r w:rsidRPr="00844078">
        <w:rPr>
          <w:lang w:val="en-US"/>
        </w:rPr>
        <w:t>= 9</w:t>
      </w:r>
      <w:r w:rsidRPr="00844078">
        <w:rPr>
          <w:lang w:val="en-US"/>
        </w:rPr>
        <w:tab/>
      </w:r>
      <w:r w:rsidRPr="00D420A7">
        <w:rPr>
          <w:i/>
          <w:lang w:val="en-US"/>
        </w:rPr>
        <w:t>b</w:t>
      </w:r>
      <w:r w:rsidRPr="00844078">
        <w:rPr>
          <w:vertAlign w:val="subscript"/>
          <w:lang w:val="en-US"/>
        </w:rPr>
        <w:t>1</w:t>
      </w:r>
      <w:r w:rsidRPr="00844078">
        <w:rPr>
          <w:lang w:val="en-US"/>
        </w:rPr>
        <w:t xml:space="preserve"> = 9 + 7</w:t>
      </w:r>
      <w:proofErr w:type="gramStart"/>
      <w:r w:rsidRPr="00844078">
        <w:rPr>
          <w:lang w:val="en-US"/>
        </w:rPr>
        <w:t>,6</w:t>
      </w:r>
      <w:proofErr w:type="gramEnd"/>
      <w:r w:rsidRPr="00844078">
        <w:rPr>
          <w:lang w:val="en-US"/>
        </w:rPr>
        <w:t xml:space="preserve"> = 16,6</w:t>
      </w:r>
    </w:p>
    <w:p w:rsidR="00BF0CBB" w:rsidRPr="00D420A7" w:rsidRDefault="00BF0CBB" w:rsidP="00BF0CBB">
      <w:pPr>
        <w:tabs>
          <w:tab w:val="left" w:pos="2268"/>
        </w:tabs>
        <w:ind w:firstLine="573"/>
        <w:jc w:val="both"/>
        <w:rPr>
          <w:lang w:val="en-US"/>
        </w:rPr>
      </w:pPr>
      <w:r w:rsidRPr="00D420A7">
        <w:rPr>
          <w:i/>
          <w:lang w:val="en-US"/>
        </w:rPr>
        <w:t>a</w:t>
      </w:r>
      <w:r>
        <w:rPr>
          <w:vertAlign w:val="subscript"/>
          <w:lang w:val="en-US"/>
        </w:rPr>
        <w:t>2</w:t>
      </w:r>
      <w:r w:rsidRPr="00D420A7">
        <w:rPr>
          <w:lang w:val="en-US"/>
        </w:rPr>
        <w:t xml:space="preserve"> = </w:t>
      </w:r>
      <w:r>
        <w:rPr>
          <w:lang w:val="en-US"/>
        </w:rPr>
        <w:t>16</w:t>
      </w:r>
      <w:proofErr w:type="gramStart"/>
      <w:r>
        <w:rPr>
          <w:lang w:val="en-US"/>
        </w:rPr>
        <w:t>,6</w:t>
      </w:r>
      <w:proofErr w:type="gramEnd"/>
      <w:r w:rsidRPr="00D420A7">
        <w:rPr>
          <w:lang w:val="en-US"/>
        </w:rPr>
        <w:tab/>
      </w:r>
      <w:r w:rsidRPr="00D420A7">
        <w:rPr>
          <w:i/>
          <w:lang w:val="en-US"/>
        </w:rPr>
        <w:t>b</w:t>
      </w:r>
      <w:r>
        <w:rPr>
          <w:vertAlign w:val="subscript"/>
          <w:lang w:val="en-US"/>
        </w:rPr>
        <w:t>2</w:t>
      </w:r>
      <w:r w:rsidRPr="00D420A7">
        <w:rPr>
          <w:lang w:val="en-US"/>
        </w:rPr>
        <w:t xml:space="preserve"> = </w:t>
      </w:r>
      <w:r>
        <w:rPr>
          <w:lang w:val="en-US"/>
        </w:rPr>
        <w:t>16,6</w:t>
      </w:r>
      <w:r w:rsidRPr="00D420A7">
        <w:rPr>
          <w:lang w:val="en-US"/>
        </w:rPr>
        <w:t xml:space="preserve"> + 7,6 = </w:t>
      </w:r>
      <w:r>
        <w:rPr>
          <w:lang w:val="en-US"/>
        </w:rPr>
        <w:t>24,2</w:t>
      </w:r>
    </w:p>
    <w:p w:rsidR="00BF0CBB" w:rsidRPr="00D420A7" w:rsidRDefault="00BF0CBB" w:rsidP="00BF0CBB">
      <w:pPr>
        <w:tabs>
          <w:tab w:val="left" w:pos="2268"/>
        </w:tabs>
        <w:ind w:firstLine="573"/>
        <w:jc w:val="both"/>
        <w:rPr>
          <w:lang w:val="en-US"/>
        </w:rPr>
      </w:pPr>
      <w:r w:rsidRPr="00D420A7">
        <w:rPr>
          <w:i/>
          <w:lang w:val="en-US"/>
        </w:rPr>
        <w:t>a</w:t>
      </w:r>
      <w:r>
        <w:rPr>
          <w:vertAlign w:val="subscript"/>
          <w:lang w:val="en-US"/>
        </w:rPr>
        <w:t>3</w:t>
      </w:r>
      <w:r w:rsidRPr="00D420A7">
        <w:rPr>
          <w:lang w:val="en-US"/>
        </w:rPr>
        <w:t xml:space="preserve"> = </w:t>
      </w:r>
      <w:r>
        <w:rPr>
          <w:lang w:val="en-US"/>
        </w:rPr>
        <w:t>24</w:t>
      </w:r>
      <w:proofErr w:type="gramStart"/>
      <w:r>
        <w:rPr>
          <w:lang w:val="en-US"/>
        </w:rPr>
        <w:t>,2</w:t>
      </w:r>
      <w:proofErr w:type="gramEnd"/>
      <w:r w:rsidRPr="00D420A7">
        <w:rPr>
          <w:lang w:val="en-US"/>
        </w:rPr>
        <w:tab/>
      </w:r>
      <w:r w:rsidRPr="00D420A7">
        <w:rPr>
          <w:i/>
          <w:lang w:val="en-US"/>
        </w:rPr>
        <w:t>b</w:t>
      </w:r>
      <w:r>
        <w:rPr>
          <w:vertAlign w:val="subscript"/>
          <w:lang w:val="en-US"/>
        </w:rPr>
        <w:t>3</w:t>
      </w:r>
      <w:r w:rsidRPr="00D420A7">
        <w:rPr>
          <w:lang w:val="en-US"/>
        </w:rPr>
        <w:t xml:space="preserve"> = </w:t>
      </w:r>
      <w:r>
        <w:rPr>
          <w:lang w:val="en-US"/>
        </w:rPr>
        <w:t>24,2</w:t>
      </w:r>
      <w:r w:rsidRPr="00D420A7">
        <w:rPr>
          <w:lang w:val="en-US"/>
        </w:rPr>
        <w:t xml:space="preserve"> + 7,6 = </w:t>
      </w:r>
      <w:r>
        <w:rPr>
          <w:lang w:val="en-US"/>
        </w:rPr>
        <w:t>31,8</w:t>
      </w:r>
    </w:p>
    <w:p w:rsidR="00BF0CBB" w:rsidRPr="00663256" w:rsidRDefault="00BF0CBB" w:rsidP="00BF0CBB">
      <w:pPr>
        <w:tabs>
          <w:tab w:val="left" w:pos="2268"/>
        </w:tabs>
        <w:ind w:firstLine="573"/>
        <w:jc w:val="both"/>
      </w:pPr>
      <w:r w:rsidRPr="00D420A7">
        <w:rPr>
          <w:i/>
          <w:lang w:val="en-US"/>
        </w:rPr>
        <w:t>a</w:t>
      </w:r>
      <w:r w:rsidRPr="00663256">
        <w:rPr>
          <w:vertAlign w:val="subscript"/>
        </w:rPr>
        <w:t>4</w:t>
      </w:r>
      <w:r w:rsidRPr="00663256">
        <w:t xml:space="preserve"> = 31</w:t>
      </w:r>
      <w:proofErr w:type="gramStart"/>
      <w:r w:rsidRPr="00663256">
        <w:t>,8</w:t>
      </w:r>
      <w:proofErr w:type="gramEnd"/>
      <w:r w:rsidRPr="00663256">
        <w:tab/>
      </w:r>
      <w:r w:rsidRPr="00D420A7">
        <w:rPr>
          <w:i/>
          <w:lang w:val="en-US"/>
        </w:rPr>
        <w:t>b</w:t>
      </w:r>
      <w:r w:rsidRPr="00663256">
        <w:rPr>
          <w:vertAlign w:val="subscript"/>
        </w:rPr>
        <w:t>4</w:t>
      </w:r>
      <w:r w:rsidRPr="00663256">
        <w:t xml:space="preserve"> = 31,8 + 7,6 = 39,4</w:t>
      </w:r>
    </w:p>
    <w:p w:rsidR="00BF0CBB" w:rsidRPr="00D420A7" w:rsidRDefault="00BF0CBB" w:rsidP="00BF0CBB">
      <w:pPr>
        <w:tabs>
          <w:tab w:val="left" w:pos="2268"/>
        </w:tabs>
        <w:ind w:firstLine="573"/>
        <w:jc w:val="both"/>
      </w:pPr>
      <w:r w:rsidRPr="00D420A7">
        <w:rPr>
          <w:i/>
          <w:lang w:val="en-US"/>
        </w:rPr>
        <w:t>a</w:t>
      </w:r>
      <w:r w:rsidRPr="00D420A7">
        <w:rPr>
          <w:vertAlign w:val="subscript"/>
        </w:rPr>
        <w:t>5</w:t>
      </w:r>
      <w:r w:rsidRPr="00D420A7">
        <w:t xml:space="preserve"> = 39</w:t>
      </w:r>
      <w:proofErr w:type="gramStart"/>
      <w:r w:rsidRPr="00D420A7">
        <w:t>,4</w:t>
      </w:r>
      <w:proofErr w:type="gramEnd"/>
      <w:r w:rsidRPr="00D420A7">
        <w:tab/>
      </w:r>
      <w:r w:rsidRPr="00D420A7">
        <w:rPr>
          <w:i/>
          <w:lang w:val="en-US"/>
        </w:rPr>
        <w:t>b</w:t>
      </w:r>
      <w:r w:rsidRPr="00D420A7">
        <w:rPr>
          <w:vertAlign w:val="subscript"/>
        </w:rPr>
        <w:t>5</w:t>
      </w:r>
      <w:r w:rsidRPr="00D420A7">
        <w:t xml:space="preserve"> = 39,4 + 7,6 = 47 = </w:t>
      </w:r>
      <w:proofErr w:type="spellStart"/>
      <w:r w:rsidRPr="00D420A7">
        <w:rPr>
          <w:i/>
          <w:lang w:val="en-US"/>
        </w:rPr>
        <w:t>X</w:t>
      </w:r>
      <w:r w:rsidRPr="00D420A7">
        <w:rPr>
          <w:vertAlign w:val="subscript"/>
          <w:lang w:val="en-US"/>
        </w:rPr>
        <w:t>max</w:t>
      </w:r>
      <w:proofErr w:type="spellEnd"/>
    </w:p>
    <w:p w:rsidR="00BF0CBB" w:rsidRDefault="00BF0CBB" w:rsidP="00BF0CBB">
      <w:pPr>
        <w:ind w:firstLine="573"/>
        <w:jc w:val="both"/>
      </w:pPr>
      <w:r>
        <w:t>Интервалы в виде таблицы:</w:t>
      </w:r>
    </w:p>
    <w:tbl>
      <w:tblPr>
        <w:tblStyle w:val="aff3"/>
        <w:tblW w:w="0" w:type="auto"/>
        <w:jc w:val="center"/>
        <w:tblLook w:val="04A0"/>
      </w:tblPr>
      <w:tblGrid>
        <w:gridCol w:w="356"/>
        <w:gridCol w:w="706"/>
        <w:gridCol w:w="706"/>
      </w:tblGrid>
      <w:tr w:rsidR="00BF0CBB" w:rsidTr="00BF0CBB">
        <w:trPr>
          <w:jc w:val="center"/>
        </w:trPr>
        <w:tc>
          <w:tcPr>
            <w:tcW w:w="0" w:type="auto"/>
          </w:tcPr>
          <w:p w:rsidR="00BF0CBB" w:rsidRPr="00D420A7" w:rsidRDefault="00BF0CBB" w:rsidP="00BF0CBB">
            <w:pPr>
              <w:jc w:val="center"/>
              <w:rPr>
                <w:i/>
                <w:lang w:val="en-US"/>
              </w:rPr>
            </w:pPr>
            <w:r w:rsidRPr="00D420A7">
              <w:rPr>
                <w:i/>
                <w:lang w:val="en-US"/>
              </w:rPr>
              <w:t>j</w:t>
            </w:r>
          </w:p>
        </w:tc>
        <w:tc>
          <w:tcPr>
            <w:tcW w:w="356" w:type="dxa"/>
          </w:tcPr>
          <w:p w:rsidR="00BF0CBB" w:rsidRPr="00247922" w:rsidRDefault="00BF0CBB" w:rsidP="00BF0CBB">
            <w:pPr>
              <w:jc w:val="center"/>
              <w:rPr>
                <w:i/>
                <w:lang w:val="en-US"/>
              </w:rPr>
            </w:pPr>
            <w:r w:rsidRPr="00247922">
              <w:rPr>
                <w:i/>
                <w:lang w:val="en-US"/>
              </w:rPr>
              <w:t>a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jc w:val="center"/>
              <w:rPr>
                <w:i/>
                <w:lang w:val="en-US"/>
              </w:rPr>
            </w:pPr>
            <w:r w:rsidRPr="00247922">
              <w:rPr>
                <w:i/>
                <w:lang w:val="en-US"/>
              </w:rPr>
              <w:t>b</w:t>
            </w:r>
          </w:p>
        </w:tc>
      </w:tr>
      <w:tr w:rsidR="00BF0CBB" w:rsidTr="00BF0CBB">
        <w:trPr>
          <w:jc w:val="center"/>
        </w:trPr>
        <w:tc>
          <w:tcPr>
            <w:tcW w:w="0" w:type="auto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6" w:type="dxa"/>
          </w:tcPr>
          <w:p w:rsidR="00BF0CBB" w:rsidRDefault="00BF0CBB" w:rsidP="00BF0CBB">
            <w:pPr>
              <w:jc w:val="both"/>
            </w:pPr>
            <w:r w:rsidRPr="00D420A7">
              <w:t>9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 w:rsidRPr="00D420A7">
              <w:t>16,6</w:t>
            </w:r>
          </w:p>
        </w:tc>
      </w:tr>
      <w:tr w:rsidR="00BF0CBB" w:rsidTr="00BF0CBB">
        <w:trPr>
          <w:jc w:val="center"/>
        </w:trPr>
        <w:tc>
          <w:tcPr>
            <w:tcW w:w="0" w:type="auto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56" w:type="dxa"/>
          </w:tcPr>
          <w:p w:rsidR="00BF0CBB" w:rsidRDefault="00BF0CBB" w:rsidP="00BF0CBB">
            <w:pPr>
              <w:jc w:val="both"/>
            </w:pPr>
            <w:r w:rsidRPr="00D420A7">
              <w:t>16,6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>
              <w:rPr>
                <w:lang w:val="en-US"/>
              </w:rPr>
              <w:t>24,2</w:t>
            </w:r>
          </w:p>
        </w:tc>
      </w:tr>
      <w:tr w:rsidR="00BF0CBB" w:rsidTr="00BF0CBB">
        <w:trPr>
          <w:jc w:val="center"/>
        </w:trPr>
        <w:tc>
          <w:tcPr>
            <w:tcW w:w="0" w:type="auto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56" w:type="dxa"/>
          </w:tcPr>
          <w:p w:rsidR="00BF0CBB" w:rsidRDefault="00BF0CBB" w:rsidP="00BF0CBB">
            <w:pPr>
              <w:jc w:val="both"/>
            </w:pPr>
            <w:r>
              <w:rPr>
                <w:lang w:val="en-US"/>
              </w:rPr>
              <w:t>24,2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>
              <w:rPr>
                <w:lang w:val="en-US"/>
              </w:rPr>
              <w:t>31,8</w:t>
            </w:r>
          </w:p>
        </w:tc>
      </w:tr>
      <w:tr w:rsidR="00BF0CBB" w:rsidTr="00BF0CBB">
        <w:trPr>
          <w:jc w:val="center"/>
        </w:trPr>
        <w:tc>
          <w:tcPr>
            <w:tcW w:w="0" w:type="auto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56" w:type="dxa"/>
          </w:tcPr>
          <w:p w:rsidR="00BF0CBB" w:rsidRDefault="00BF0CBB" w:rsidP="00BF0CBB">
            <w:pPr>
              <w:jc w:val="both"/>
            </w:pPr>
            <w:r>
              <w:rPr>
                <w:lang w:val="en-US"/>
              </w:rPr>
              <w:t>31,8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tabs>
                <w:tab w:val="left" w:pos="2268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39</w:t>
            </w:r>
            <w:r w:rsidRPr="00D420A7">
              <w:rPr>
                <w:lang w:val="en-US"/>
              </w:rPr>
              <w:t>,</w:t>
            </w:r>
            <w:r>
              <w:rPr>
                <w:lang w:val="en-US"/>
              </w:rPr>
              <w:t>4</w:t>
            </w:r>
          </w:p>
        </w:tc>
      </w:tr>
      <w:tr w:rsidR="00BF0CBB" w:rsidTr="00BF0CBB">
        <w:trPr>
          <w:jc w:val="center"/>
        </w:trPr>
        <w:tc>
          <w:tcPr>
            <w:tcW w:w="0" w:type="auto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56" w:type="dxa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 w:rsidRPr="00D420A7">
              <w:t>39,4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 w:rsidRPr="00D420A7">
              <w:t>47</w:t>
            </w:r>
          </w:p>
        </w:tc>
      </w:tr>
    </w:tbl>
    <w:p w:rsidR="00BF0CBB" w:rsidRPr="00844078" w:rsidRDefault="00BF0CBB" w:rsidP="00BF0CBB">
      <w:pPr>
        <w:pStyle w:val="3"/>
      </w:pPr>
      <w:r>
        <w:t>Подсчет попаданий в интервалы</w:t>
      </w:r>
    </w:p>
    <w:p w:rsidR="00BF0CBB" w:rsidRDefault="00BF0CBB" w:rsidP="00BF0CBB">
      <w:pPr>
        <w:ind w:firstLine="573"/>
        <w:jc w:val="both"/>
        <w:rPr>
          <w:noProof/>
          <w:szCs w:val="28"/>
        </w:rPr>
      </w:pPr>
      <w:r w:rsidRPr="008E1BE9">
        <w:rPr>
          <w:b/>
        </w:rPr>
        <w:t>Частота</w:t>
      </w:r>
      <w:r>
        <w:rPr>
          <w:b/>
        </w:rPr>
        <w:t xml:space="preserve"> (</w:t>
      </w:r>
      <w:proofErr w:type="spellStart"/>
      <w:r>
        <w:rPr>
          <w:b/>
        </w:rPr>
        <w:t>частость</w:t>
      </w:r>
      <w:proofErr w:type="spellEnd"/>
      <w:r>
        <w:rPr>
          <w:b/>
        </w:rPr>
        <w:t>)</w:t>
      </w:r>
      <w:r>
        <w:t xml:space="preserve"> </w:t>
      </w:r>
      <w:r w:rsidRPr="008E1BE9">
        <w:rPr>
          <w:i/>
          <w:noProof/>
          <w:szCs w:val="28"/>
          <w:lang w:val="en-US"/>
        </w:rPr>
        <w:t>n</w:t>
      </w:r>
      <w:r>
        <w:rPr>
          <w:i/>
          <w:noProof/>
          <w:szCs w:val="28"/>
          <w:vertAlign w:val="subscript"/>
          <w:lang w:val="en-US"/>
        </w:rPr>
        <w:t>j</w:t>
      </w:r>
      <w:r>
        <w:t xml:space="preserve"> попадания в каждый </w:t>
      </w:r>
      <w:r>
        <w:rPr>
          <w:i/>
          <w:lang w:val="en-US"/>
        </w:rPr>
        <w:t>j</w:t>
      </w:r>
      <w:r w:rsidRPr="00044CB4">
        <w:t>-</w:t>
      </w:r>
      <w:proofErr w:type="spellStart"/>
      <w:r>
        <w:t>тый</w:t>
      </w:r>
      <w:proofErr w:type="spellEnd"/>
      <w:r>
        <w:t xml:space="preserve"> интервал считается явно: сколько из </w:t>
      </w:r>
      <w:r w:rsidRPr="008E1BE9">
        <w:rPr>
          <w:szCs w:val="28"/>
        </w:rPr>
        <w:t>всех значений находятся внутри интервала</w:t>
      </w:r>
      <w:r w:rsidRPr="00844078">
        <w:rPr>
          <w:szCs w:val="28"/>
        </w:rPr>
        <w:t xml:space="preserve">, т.е. </w:t>
      </w:r>
      <w:r w:rsidRPr="00844078">
        <w:rPr>
          <w:noProof/>
          <w:color w:val="FF0000"/>
          <w:position w:val="-16"/>
          <w:szCs w:val="28"/>
        </w:rPr>
        <w:object w:dxaOrig="520" w:dyaOrig="420">
          <v:shape id="_x0000_i1027" type="#_x0000_t75" style="width:26.5pt;height:22pt" o:ole="">
            <v:imagedata r:id="rId13" o:title=""/>
          </v:shape>
          <o:OLEObject Type="Embed" ProgID="Equation.DSMT4" ShapeID="_x0000_i1027" DrawAspect="Content" ObjectID="_1505205904" r:id="rId14"/>
        </w:object>
      </w:r>
      <w:r w:rsidRPr="00844078">
        <w:rPr>
          <w:noProof/>
          <w:szCs w:val="28"/>
        </w:rPr>
        <w:t xml:space="preserve"> и </w:t>
      </w:r>
      <w:r w:rsidRPr="00844078">
        <w:rPr>
          <w:noProof/>
          <w:position w:val="-16"/>
          <w:szCs w:val="28"/>
        </w:rPr>
        <w:object w:dxaOrig="499" w:dyaOrig="420">
          <v:shape id="_x0000_i1028" type="#_x0000_t75" style="width:25pt;height:22pt" o:ole="">
            <v:imagedata r:id="rId15" o:title=""/>
          </v:shape>
          <o:OLEObject Type="Embed" ProgID="Equation.DSMT4" ShapeID="_x0000_i1028" DrawAspect="Content" ObjectID="_1505205905" r:id="rId16"/>
        </w:object>
      </w:r>
      <w:r w:rsidRPr="00844078">
        <w:rPr>
          <w:noProof/>
          <w:szCs w:val="28"/>
        </w:rPr>
        <w:t>.</w:t>
      </w:r>
    </w:p>
    <w:p w:rsidR="00BF0CBB" w:rsidRDefault="00BF0CBB" w:rsidP="00BF0CBB">
      <w:pPr>
        <w:ind w:firstLine="573"/>
        <w:jc w:val="both"/>
        <w:rPr>
          <w:rFonts w:eastAsia="Times New Roman"/>
        </w:rPr>
      </w:pPr>
      <w:r>
        <w:rPr>
          <w:rFonts w:eastAsia="Times New Roman"/>
        </w:rPr>
        <w:t>Сумма всех частот должна быть равна мощности выборки, иначе какие-то значения «потерялись»:</w:t>
      </w:r>
    </w:p>
    <w:p w:rsidR="00BF0CBB" w:rsidRPr="008E1BE9" w:rsidRDefault="00BF0CBB" w:rsidP="00BF0CBB">
      <w:pPr>
        <w:ind w:firstLine="573"/>
        <w:jc w:val="center"/>
        <w:rPr>
          <w:noProof/>
          <w:sz w:val="32"/>
          <w:szCs w:val="28"/>
        </w:rPr>
      </w:pPr>
      <w:r w:rsidRPr="00844078">
        <w:rPr>
          <w:rFonts w:eastAsia="Times New Roman"/>
          <w:position w:val="-40"/>
        </w:rPr>
        <w:object w:dxaOrig="3080" w:dyaOrig="900">
          <v:shape id="_x0000_i1029" type="#_x0000_t75" style="width:153.5pt;height:46pt" o:ole="">
            <v:imagedata r:id="rId17" o:title=""/>
          </v:shape>
          <o:OLEObject Type="Embed" ProgID="Equation.DSMT4" ShapeID="_x0000_i1029" DrawAspect="Content" ObjectID="_1505205906" r:id="rId18"/>
        </w:object>
      </w:r>
    </w:p>
    <w:p w:rsidR="00BF0CBB" w:rsidRDefault="00BF0CBB" w:rsidP="00BF0CBB">
      <w:pPr>
        <w:ind w:firstLine="573"/>
        <w:jc w:val="both"/>
        <w:rPr>
          <w:rFonts w:eastAsia="Times New Roman"/>
        </w:rPr>
      </w:pPr>
      <w:r>
        <w:rPr>
          <w:noProof/>
          <w:szCs w:val="28"/>
        </w:rPr>
        <w:t xml:space="preserve">В примере с населением частота попадания в интервал 20-24 года в 2007г. составила </w:t>
      </w:r>
      <w:r w:rsidRPr="008E1BE9">
        <w:rPr>
          <w:rFonts w:eastAsia="Times New Roman"/>
        </w:rPr>
        <w:t>12671</w:t>
      </w:r>
      <w:r>
        <w:rPr>
          <w:rFonts w:eastAsia="Times New Roman"/>
        </w:rPr>
        <w:t xml:space="preserve"> тыс. чел.</w:t>
      </w:r>
    </w:p>
    <w:p w:rsidR="00BF0CBB" w:rsidRPr="00B96AAA" w:rsidRDefault="00BF0CBB" w:rsidP="00BF0CBB">
      <w:pPr>
        <w:ind w:firstLine="573"/>
        <w:jc w:val="both"/>
        <w:rPr>
          <w:u w:val="single"/>
        </w:rPr>
      </w:pPr>
      <w:r w:rsidRPr="00B96AAA">
        <w:rPr>
          <w:u w:val="single"/>
        </w:rPr>
        <w:t>Пример</w:t>
      </w:r>
      <w:r>
        <w:rPr>
          <w:u w:val="single"/>
        </w:rPr>
        <w:t xml:space="preserve"> (продолжение)</w:t>
      </w:r>
    </w:p>
    <w:tbl>
      <w:tblPr>
        <w:tblStyle w:val="aff3"/>
        <w:tblW w:w="0" w:type="auto"/>
        <w:jc w:val="center"/>
        <w:tblLook w:val="04A0"/>
      </w:tblPr>
      <w:tblGrid>
        <w:gridCol w:w="356"/>
        <w:gridCol w:w="706"/>
        <w:gridCol w:w="706"/>
        <w:gridCol w:w="706"/>
      </w:tblGrid>
      <w:tr w:rsidR="00BF0CBB" w:rsidTr="00BF0CBB">
        <w:trPr>
          <w:jc w:val="center"/>
        </w:trPr>
        <w:tc>
          <w:tcPr>
            <w:tcW w:w="0" w:type="auto"/>
          </w:tcPr>
          <w:p w:rsidR="00BF0CBB" w:rsidRPr="00D420A7" w:rsidRDefault="00BF0CBB" w:rsidP="00BF0CBB">
            <w:pPr>
              <w:jc w:val="center"/>
              <w:rPr>
                <w:i/>
                <w:lang w:val="en-US"/>
              </w:rPr>
            </w:pPr>
            <w:r w:rsidRPr="00D420A7">
              <w:rPr>
                <w:i/>
                <w:lang w:val="en-US"/>
              </w:rPr>
              <w:t>j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jc w:val="center"/>
              <w:rPr>
                <w:i/>
                <w:lang w:val="en-US"/>
              </w:rPr>
            </w:pPr>
            <w:r w:rsidRPr="00247922">
              <w:rPr>
                <w:i/>
                <w:lang w:val="en-US"/>
              </w:rPr>
              <w:t>a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jc w:val="center"/>
              <w:rPr>
                <w:i/>
                <w:lang w:val="en-US"/>
              </w:rPr>
            </w:pPr>
            <w:r w:rsidRPr="00247922">
              <w:rPr>
                <w:i/>
                <w:lang w:val="en-US"/>
              </w:rPr>
              <w:t>b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</w:p>
        </w:tc>
      </w:tr>
      <w:tr w:rsidR="00BF0CBB" w:rsidTr="00BF0CBB">
        <w:trPr>
          <w:jc w:val="center"/>
        </w:trPr>
        <w:tc>
          <w:tcPr>
            <w:tcW w:w="0" w:type="auto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 w:rsidRPr="00D420A7">
              <w:t>9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 w:rsidRPr="00D420A7">
              <w:t>16,6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BF0CBB" w:rsidTr="00BF0CBB">
        <w:trPr>
          <w:jc w:val="center"/>
        </w:trPr>
        <w:tc>
          <w:tcPr>
            <w:tcW w:w="0" w:type="auto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 w:rsidRPr="00D420A7">
              <w:t>16,6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>
              <w:rPr>
                <w:lang w:val="en-US"/>
              </w:rPr>
              <w:t>24,2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BF0CBB" w:rsidTr="00BF0CBB">
        <w:trPr>
          <w:jc w:val="center"/>
        </w:trPr>
        <w:tc>
          <w:tcPr>
            <w:tcW w:w="0" w:type="auto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>
              <w:rPr>
                <w:lang w:val="en-US"/>
              </w:rPr>
              <w:t>24,2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>
              <w:rPr>
                <w:lang w:val="en-US"/>
              </w:rPr>
              <w:t>31,8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F0CBB" w:rsidTr="00BF0CBB">
        <w:trPr>
          <w:jc w:val="center"/>
        </w:trPr>
        <w:tc>
          <w:tcPr>
            <w:tcW w:w="0" w:type="auto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>
              <w:rPr>
                <w:lang w:val="en-US"/>
              </w:rPr>
              <w:t>31,8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tabs>
                <w:tab w:val="left" w:pos="2268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39</w:t>
            </w:r>
            <w:r w:rsidRPr="00D420A7">
              <w:rPr>
                <w:lang w:val="en-US"/>
              </w:rP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706" w:type="dxa"/>
          </w:tcPr>
          <w:p w:rsidR="00BF0CBB" w:rsidRDefault="00BF0CBB" w:rsidP="00BF0CBB">
            <w:pPr>
              <w:tabs>
                <w:tab w:val="left" w:pos="2268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F0CBB" w:rsidTr="00BF0CBB">
        <w:trPr>
          <w:jc w:val="center"/>
        </w:trPr>
        <w:tc>
          <w:tcPr>
            <w:tcW w:w="0" w:type="auto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 w:rsidRPr="00D420A7">
              <w:t>39,4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 w:rsidRPr="00D420A7">
              <w:t>47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BF0CBB" w:rsidRPr="00247922" w:rsidRDefault="00BF0CBB" w:rsidP="00BF0CBB">
      <w:pPr>
        <w:ind w:firstLine="573"/>
        <w:jc w:val="both"/>
        <w:rPr>
          <w:rFonts w:eastAsia="Times New Roman"/>
          <w:lang w:val="en-US"/>
        </w:rPr>
      </w:pPr>
      <w:r>
        <w:rPr>
          <w:rFonts w:eastAsia="Times New Roman"/>
        </w:rPr>
        <w:t xml:space="preserve">Сумма </w:t>
      </w:r>
      <w:proofErr w:type="spellStart"/>
      <w:r w:rsidRPr="00247922">
        <w:rPr>
          <w:rFonts w:eastAsia="Times New Roman"/>
          <w:i/>
          <w:lang w:val="en-US"/>
        </w:rPr>
        <w:t>n</w:t>
      </w:r>
      <w:r w:rsidRPr="00247922">
        <w:rPr>
          <w:rFonts w:eastAsia="Times New Roman"/>
          <w:i/>
          <w:vertAlign w:val="subscript"/>
          <w:lang w:val="en-US"/>
        </w:rPr>
        <w:t>j</w:t>
      </w:r>
      <w:proofErr w:type="spellEnd"/>
      <w:r>
        <w:rPr>
          <w:rFonts w:eastAsia="Times New Roman"/>
          <w:lang w:val="en-US"/>
        </w:rPr>
        <w:t xml:space="preserve">: </w:t>
      </w:r>
      <w:r>
        <w:rPr>
          <w:rFonts w:eastAsia="Times New Roman"/>
        </w:rPr>
        <w:t>6 + 4 + 1 + 1 + 3 = 15 =</w:t>
      </w:r>
      <w:r>
        <w:rPr>
          <w:rFonts w:eastAsia="Times New Roman"/>
          <w:lang w:val="en-US"/>
        </w:rPr>
        <w:t xml:space="preserve"> </w:t>
      </w:r>
      <w:r w:rsidRPr="00247922">
        <w:rPr>
          <w:rFonts w:eastAsia="Times New Roman"/>
          <w:i/>
          <w:lang w:val="en-US"/>
        </w:rPr>
        <w:t>n</w:t>
      </w:r>
    </w:p>
    <w:p w:rsidR="00BF0CBB" w:rsidRDefault="00BF0CBB" w:rsidP="00BF0CBB">
      <w:pPr>
        <w:ind w:firstLine="573"/>
        <w:jc w:val="both"/>
      </w:pPr>
      <w:r w:rsidRPr="008E1BE9">
        <w:rPr>
          <w:b/>
        </w:rPr>
        <w:t>Высота столбца</w:t>
      </w:r>
      <w:r>
        <w:t xml:space="preserve"> гистограммы вычисляется через частоту и ширину интервалов:</w:t>
      </w:r>
    </w:p>
    <w:p w:rsidR="00BF0CBB" w:rsidRDefault="00BF0CBB" w:rsidP="00BF0CBB">
      <w:pPr>
        <w:ind w:firstLine="573"/>
        <w:jc w:val="center"/>
        <w:rPr>
          <w:position w:val="-28"/>
        </w:rPr>
      </w:pPr>
      <w:r w:rsidRPr="00844078">
        <w:rPr>
          <w:position w:val="-28"/>
        </w:rPr>
        <w:object w:dxaOrig="1120" w:dyaOrig="760">
          <v:shape id="_x0000_i1030" type="#_x0000_t75" style="width:56pt;height:38.5pt" o:ole="">
            <v:imagedata r:id="rId19" o:title=""/>
          </v:shape>
          <o:OLEObject Type="Embed" ProgID="Equation.DSMT4" ShapeID="_x0000_i1030" DrawAspect="Content" ObjectID="_1505205907" r:id="rId20"/>
        </w:object>
      </w:r>
    </w:p>
    <w:p w:rsidR="00BF0CBB" w:rsidRDefault="00BF0CBB" w:rsidP="00BF0CBB">
      <w:pPr>
        <w:ind w:firstLine="573"/>
        <w:jc w:val="both"/>
      </w:pPr>
      <w:r>
        <w:t xml:space="preserve">При этом выполняется </w:t>
      </w:r>
      <w:r w:rsidRPr="00247922">
        <w:rPr>
          <w:i/>
        </w:rPr>
        <w:t>правило нормировки</w:t>
      </w:r>
      <w:r>
        <w:rPr>
          <w:i/>
        </w:rPr>
        <w:t xml:space="preserve"> </w:t>
      </w:r>
      <w:r>
        <w:t xml:space="preserve">– площадь графика плотности распределения равна 1. </w:t>
      </w:r>
    </w:p>
    <w:p w:rsidR="00BF0CBB" w:rsidRPr="00844078" w:rsidRDefault="00BF0CBB" w:rsidP="00BF0CBB">
      <w:pPr>
        <w:ind w:firstLine="573"/>
        <w:jc w:val="both"/>
        <w:rPr>
          <w:u w:val="single"/>
        </w:rPr>
      </w:pPr>
      <w:r w:rsidRPr="00844078">
        <w:rPr>
          <w:u w:val="single"/>
        </w:rPr>
        <w:t>Доказательство</w:t>
      </w:r>
    </w:p>
    <w:p w:rsidR="00BF0CBB" w:rsidRDefault="00BF0CBB" w:rsidP="00BF0CBB">
      <w:pPr>
        <w:ind w:firstLine="573"/>
        <w:jc w:val="both"/>
      </w:pPr>
      <w:r>
        <w:t>Площадь каждого столбца (прямоугольника) – это высота умножить на ширину:</w:t>
      </w:r>
    </w:p>
    <w:p w:rsidR="00BF0CBB" w:rsidRPr="008E1BE9" w:rsidRDefault="00BF0CBB" w:rsidP="00BF0CBB">
      <w:pPr>
        <w:ind w:firstLine="573"/>
        <w:jc w:val="center"/>
      </w:pPr>
      <w:r w:rsidRPr="00844078">
        <w:rPr>
          <w:position w:val="-28"/>
        </w:rPr>
        <w:object w:dxaOrig="2920" w:dyaOrig="760">
          <v:shape id="_x0000_i1031" type="#_x0000_t75" style="width:147pt;height:38.5pt" o:ole="">
            <v:imagedata r:id="rId21" o:title=""/>
          </v:shape>
          <o:OLEObject Type="Embed" ProgID="Equation.DSMT4" ShapeID="_x0000_i1031" DrawAspect="Content" ObjectID="_1505205908" r:id="rId22"/>
        </w:object>
      </w:r>
    </w:p>
    <w:p w:rsidR="00BF0CBB" w:rsidRPr="008E1BE9" w:rsidRDefault="00BF0CBB" w:rsidP="00BF0CBB">
      <w:pPr>
        <w:ind w:firstLine="573"/>
        <w:jc w:val="both"/>
      </w:pPr>
      <w:r w:rsidRPr="008E1BE9">
        <w:t>Сумма площадей:</w:t>
      </w:r>
    </w:p>
    <w:p w:rsidR="00BF0CBB" w:rsidRPr="008E1BE9" w:rsidRDefault="00BF0CBB" w:rsidP="00BF0CBB">
      <w:pPr>
        <w:ind w:firstLine="573"/>
        <w:jc w:val="center"/>
      </w:pPr>
      <w:r w:rsidRPr="008E1BE9">
        <w:rPr>
          <w:position w:val="-28"/>
        </w:rPr>
        <w:object w:dxaOrig="6920" w:dyaOrig="720">
          <v:shape id="_x0000_i1032" type="#_x0000_t75" style="width:347.5pt;height:36pt" o:ole="">
            <v:imagedata r:id="rId23" o:title=""/>
          </v:shape>
          <o:OLEObject Type="Embed" ProgID="Equation.DSMT4" ShapeID="_x0000_i1032" DrawAspect="Content" ObjectID="_1505205909" r:id="rId24"/>
        </w:object>
      </w:r>
    </w:p>
    <w:p w:rsidR="00BF0CBB" w:rsidRPr="00BF0CBB" w:rsidRDefault="00BF0CBB" w:rsidP="00BF0CBB">
      <w:pPr>
        <w:ind w:firstLine="573"/>
        <w:jc w:val="both"/>
        <w:rPr>
          <w:u w:val="single"/>
        </w:rPr>
      </w:pPr>
      <w:r w:rsidRPr="00B96AAA">
        <w:rPr>
          <w:u w:val="single"/>
        </w:rPr>
        <w:t>Пример</w:t>
      </w:r>
      <w:r>
        <w:rPr>
          <w:u w:val="single"/>
        </w:rPr>
        <w:t xml:space="preserve"> (продолжение)</w:t>
      </w:r>
    </w:p>
    <w:p w:rsidR="00BF0CBB" w:rsidRDefault="00BF0CBB" w:rsidP="00BF0CBB">
      <w:pPr>
        <w:ind w:firstLine="573"/>
        <w:jc w:val="both"/>
        <w:rPr>
          <w:color w:val="000000"/>
          <w:szCs w:val="28"/>
        </w:rPr>
      </w:pPr>
      <w:r w:rsidRPr="00247922">
        <w:rPr>
          <w:i/>
          <w:lang w:val="en-US"/>
        </w:rPr>
        <w:t>h</w:t>
      </w:r>
      <w:r w:rsidRPr="00BF0CBB">
        <w:rPr>
          <w:vertAlign w:val="subscript"/>
        </w:rPr>
        <w:t>1</w:t>
      </w:r>
      <w:r w:rsidRPr="00BF0CBB">
        <w:t xml:space="preserve"> = 6 / (15 ∙ 7</w:t>
      </w:r>
      <w:proofErr w:type="gramStart"/>
      <w:r w:rsidRPr="00BF0CBB">
        <w:t>,6</w:t>
      </w:r>
      <w:proofErr w:type="gramEnd"/>
      <w:r w:rsidRPr="00BF0CBB">
        <w:t xml:space="preserve">) = 6 / 114 ≈ </w:t>
      </w:r>
      <w:r w:rsidRPr="00BF0CBB">
        <w:rPr>
          <w:color w:val="000000"/>
          <w:szCs w:val="28"/>
        </w:rPr>
        <w:t>0,05263</w:t>
      </w:r>
    </w:p>
    <w:p w:rsidR="00BF0CBB" w:rsidRPr="00BF0CBB" w:rsidRDefault="00BF0CBB" w:rsidP="00BF0CBB">
      <w:pPr>
        <w:ind w:firstLine="573"/>
        <w:jc w:val="both"/>
      </w:pPr>
      <w:r w:rsidRPr="00247922">
        <w:rPr>
          <w:i/>
          <w:lang w:val="en-US"/>
        </w:rPr>
        <w:t>h</w:t>
      </w:r>
      <w:r>
        <w:rPr>
          <w:vertAlign w:val="subscript"/>
        </w:rPr>
        <w:t>2</w:t>
      </w:r>
      <w:r w:rsidRPr="00BF0CBB">
        <w:t xml:space="preserve"> = </w:t>
      </w:r>
      <w:r>
        <w:t>4</w:t>
      </w:r>
      <w:r w:rsidRPr="00BF0CBB">
        <w:t xml:space="preserve"> / (15 ∙ 7</w:t>
      </w:r>
      <w:proofErr w:type="gramStart"/>
      <w:r w:rsidRPr="00BF0CBB">
        <w:t>,6</w:t>
      </w:r>
      <w:proofErr w:type="gramEnd"/>
      <w:r w:rsidRPr="00BF0CBB">
        <w:t xml:space="preserve">) = </w:t>
      </w:r>
      <w:r>
        <w:t>4</w:t>
      </w:r>
      <w:r w:rsidRPr="00BF0CBB">
        <w:t xml:space="preserve"> / 114 ≈ </w:t>
      </w:r>
      <w:r w:rsidRPr="00BF0CBB">
        <w:rPr>
          <w:color w:val="000000"/>
          <w:szCs w:val="28"/>
        </w:rPr>
        <w:t>0,03509</w:t>
      </w:r>
    </w:p>
    <w:p w:rsidR="00BF0CBB" w:rsidRPr="00BF0CBB" w:rsidRDefault="00BF0CBB" w:rsidP="00BF0CBB">
      <w:pPr>
        <w:ind w:firstLine="573"/>
        <w:jc w:val="both"/>
      </w:pPr>
      <w:r w:rsidRPr="00247922">
        <w:rPr>
          <w:i/>
          <w:lang w:val="en-US"/>
        </w:rPr>
        <w:t>h</w:t>
      </w:r>
      <w:r>
        <w:rPr>
          <w:vertAlign w:val="subscript"/>
        </w:rPr>
        <w:t>3</w:t>
      </w:r>
      <w:r w:rsidRPr="00BF0CBB">
        <w:t xml:space="preserve"> = </w:t>
      </w:r>
      <w:r>
        <w:t>1</w:t>
      </w:r>
      <w:r w:rsidRPr="00BF0CBB">
        <w:t xml:space="preserve"> / (15 ∙ 7</w:t>
      </w:r>
      <w:proofErr w:type="gramStart"/>
      <w:r w:rsidRPr="00BF0CBB">
        <w:t>,6</w:t>
      </w:r>
      <w:proofErr w:type="gramEnd"/>
      <w:r w:rsidRPr="00BF0CBB">
        <w:t xml:space="preserve">) = </w:t>
      </w:r>
      <w:r>
        <w:t>1</w:t>
      </w:r>
      <w:r w:rsidRPr="00BF0CBB">
        <w:t xml:space="preserve"> / 114 ≈ </w:t>
      </w:r>
      <w:r w:rsidRPr="00BF0CBB">
        <w:rPr>
          <w:color w:val="000000"/>
          <w:szCs w:val="28"/>
        </w:rPr>
        <w:t>0,00877</w:t>
      </w:r>
    </w:p>
    <w:p w:rsidR="00BF0CBB" w:rsidRPr="00247922" w:rsidRDefault="00BF0CBB" w:rsidP="00BF0CBB">
      <w:pPr>
        <w:ind w:firstLine="573"/>
        <w:jc w:val="both"/>
        <w:rPr>
          <w:lang w:val="en-US"/>
        </w:rPr>
      </w:pPr>
      <w:r w:rsidRPr="00247922">
        <w:rPr>
          <w:i/>
          <w:lang w:val="en-US"/>
        </w:rPr>
        <w:t>h</w:t>
      </w:r>
      <w:r>
        <w:rPr>
          <w:vertAlign w:val="subscript"/>
        </w:rPr>
        <w:t>4</w:t>
      </w:r>
      <w:r>
        <w:rPr>
          <w:lang w:val="en-US"/>
        </w:rPr>
        <w:t xml:space="preserve"> = </w:t>
      </w:r>
      <w:r w:rsidRPr="00247922">
        <w:rPr>
          <w:i/>
          <w:lang w:val="en-US"/>
        </w:rPr>
        <w:t>h</w:t>
      </w:r>
      <w:r>
        <w:rPr>
          <w:vertAlign w:val="subscript"/>
        </w:rPr>
        <w:t>3</w:t>
      </w:r>
      <w:r>
        <w:rPr>
          <w:lang w:val="en-US"/>
        </w:rPr>
        <w:t xml:space="preserve"> ≈</w:t>
      </w:r>
      <w:r>
        <w:t xml:space="preserve"> </w:t>
      </w:r>
      <w:r>
        <w:rPr>
          <w:color w:val="000000"/>
          <w:szCs w:val="28"/>
          <w:lang w:val="en-US"/>
        </w:rPr>
        <w:t>0</w:t>
      </w:r>
      <w:proofErr w:type="gramStart"/>
      <w:r>
        <w:rPr>
          <w:color w:val="000000"/>
          <w:szCs w:val="28"/>
          <w:lang w:val="en-US"/>
        </w:rPr>
        <w:t>,00877</w:t>
      </w:r>
      <w:proofErr w:type="gramEnd"/>
    </w:p>
    <w:p w:rsidR="00BF0CBB" w:rsidRPr="00247922" w:rsidRDefault="00BF0CBB" w:rsidP="00BF0CBB">
      <w:pPr>
        <w:ind w:firstLine="573"/>
        <w:jc w:val="both"/>
        <w:rPr>
          <w:lang w:val="en-US"/>
        </w:rPr>
      </w:pPr>
      <w:r w:rsidRPr="00247922">
        <w:rPr>
          <w:i/>
          <w:lang w:val="en-US"/>
        </w:rPr>
        <w:t>h</w:t>
      </w:r>
      <w:r>
        <w:rPr>
          <w:vertAlign w:val="subscript"/>
        </w:rPr>
        <w:t>5</w:t>
      </w:r>
      <w:r>
        <w:rPr>
          <w:lang w:val="en-US"/>
        </w:rPr>
        <w:t xml:space="preserve"> = </w:t>
      </w:r>
      <w:r>
        <w:t>3</w:t>
      </w:r>
      <w:r>
        <w:rPr>
          <w:lang w:val="en-US"/>
        </w:rPr>
        <w:t xml:space="preserve"> / (15 ∙ 7</w:t>
      </w:r>
      <w:proofErr w:type="gramStart"/>
      <w:r>
        <w:rPr>
          <w:lang w:val="en-US"/>
        </w:rPr>
        <w:t>,6</w:t>
      </w:r>
      <w:proofErr w:type="gramEnd"/>
      <w:r>
        <w:rPr>
          <w:lang w:val="en-US"/>
        </w:rPr>
        <w:t xml:space="preserve">) = </w:t>
      </w:r>
      <w:r w:rsidR="00A63A6B">
        <w:rPr>
          <w:lang w:val="en-US"/>
        </w:rPr>
        <w:t>3</w:t>
      </w:r>
      <w:r>
        <w:rPr>
          <w:lang w:val="en-US"/>
        </w:rPr>
        <w:t xml:space="preserve"> / 114 ≈ </w:t>
      </w:r>
      <w:r>
        <w:rPr>
          <w:color w:val="000000"/>
          <w:szCs w:val="28"/>
          <w:lang w:val="en-US"/>
        </w:rPr>
        <w:t>0,02632</w:t>
      </w:r>
    </w:p>
    <w:tbl>
      <w:tblPr>
        <w:tblStyle w:val="aff3"/>
        <w:tblW w:w="0" w:type="auto"/>
        <w:jc w:val="center"/>
        <w:tblLook w:val="04A0"/>
      </w:tblPr>
      <w:tblGrid>
        <w:gridCol w:w="356"/>
        <w:gridCol w:w="706"/>
        <w:gridCol w:w="706"/>
        <w:gridCol w:w="706"/>
        <w:gridCol w:w="1126"/>
      </w:tblGrid>
      <w:tr w:rsidR="00BF0CBB" w:rsidTr="00BF0CBB">
        <w:trPr>
          <w:jc w:val="center"/>
        </w:trPr>
        <w:tc>
          <w:tcPr>
            <w:tcW w:w="0" w:type="auto"/>
          </w:tcPr>
          <w:p w:rsidR="00BF0CBB" w:rsidRPr="00D420A7" w:rsidRDefault="00BF0CBB" w:rsidP="00BF0CBB">
            <w:pPr>
              <w:jc w:val="both"/>
              <w:rPr>
                <w:i/>
                <w:lang w:val="en-US"/>
              </w:rPr>
            </w:pPr>
            <w:r w:rsidRPr="00D420A7">
              <w:rPr>
                <w:i/>
                <w:lang w:val="en-US"/>
              </w:rPr>
              <w:t>j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jc w:val="center"/>
              <w:rPr>
                <w:i/>
                <w:lang w:val="en-US"/>
              </w:rPr>
            </w:pPr>
            <w:r w:rsidRPr="00247922">
              <w:rPr>
                <w:i/>
                <w:lang w:val="en-US"/>
              </w:rPr>
              <w:t>a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jc w:val="center"/>
              <w:rPr>
                <w:i/>
                <w:lang w:val="en-US"/>
              </w:rPr>
            </w:pPr>
            <w:r w:rsidRPr="00247922">
              <w:rPr>
                <w:i/>
                <w:lang w:val="en-US"/>
              </w:rPr>
              <w:t>b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</w:p>
        </w:tc>
        <w:tc>
          <w:tcPr>
            <w:tcW w:w="1126" w:type="dxa"/>
          </w:tcPr>
          <w:p w:rsidR="00BF0CBB" w:rsidRDefault="00BF0CBB" w:rsidP="00BF0CB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h</w:t>
            </w:r>
          </w:p>
        </w:tc>
      </w:tr>
      <w:tr w:rsidR="00BF0CBB" w:rsidTr="00BF0CBB">
        <w:trPr>
          <w:jc w:val="center"/>
        </w:trPr>
        <w:tc>
          <w:tcPr>
            <w:tcW w:w="0" w:type="auto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 w:rsidRPr="00D420A7">
              <w:t>9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 w:rsidRPr="00D420A7">
              <w:t>16,6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26" w:type="dxa"/>
          </w:tcPr>
          <w:p w:rsidR="00BF0CBB" w:rsidRDefault="00BF0CBB" w:rsidP="00BF0CB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0,05263</w:t>
            </w:r>
          </w:p>
        </w:tc>
      </w:tr>
      <w:tr w:rsidR="00BF0CBB" w:rsidTr="00BF0CBB">
        <w:trPr>
          <w:jc w:val="center"/>
        </w:trPr>
        <w:tc>
          <w:tcPr>
            <w:tcW w:w="0" w:type="auto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 w:rsidRPr="00D420A7">
              <w:t>16,6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>
              <w:rPr>
                <w:lang w:val="en-US"/>
              </w:rPr>
              <w:t>24,2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26" w:type="dxa"/>
          </w:tcPr>
          <w:p w:rsidR="00BF0CBB" w:rsidRDefault="00BF0CBB" w:rsidP="00BF0CB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0,03509</w:t>
            </w:r>
          </w:p>
        </w:tc>
      </w:tr>
      <w:tr w:rsidR="00BF0CBB" w:rsidTr="00BF0CBB">
        <w:trPr>
          <w:jc w:val="center"/>
        </w:trPr>
        <w:tc>
          <w:tcPr>
            <w:tcW w:w="0" w:type="auto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>
              <w:rPr>
                <w:lang w:val="en-US"/>
              </w:rPr>
              <w:t>24,2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>
              <w:rPr>
                <w:lang w:val="en-US"/>
              </w:rPr>
              <w:t>31,8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26" w:type="dxa"/>
          </w:tcPr>
          <w:p w:rsidR="00BF0CBB" w:rsidRDefault="00BF0CBB" w:rsidP="00BF0CB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0,00877</w:t>
            </w:r>
          </w:p>
        </w:tc>
      </w:tr>
      <w:tr w:rsidR="00BF0CBB" w:rsidTr="00BF0CBB">
        <w:trPr>
          <w:jc w:val="center"/>
        </w:trPr>
        <w:tc>
          <w:tcPr>
            <w:tcW w:w="0" w:type="auto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>
              <w:rPr>
                <w:lang w:val="en-US"/>
              </w:rPr>
              <w:t>31,8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tabs>
                <w:tab w:val="left" w:pos="2268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39</w:t>
            </w:r>
            <w:r w:rsidRPr="00D420A7">
              <w:rPr>
                <w:lang w:val="en-US"/>
              </w:rP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706" w:type="dxa"/>
          </w:tcPr>
          <w:p w:rsidR="00BF0CBB" w:rsidRDefault="00BF0CBB" w:rsidP="00BF0CBB">
            <w:pPr>
              <w:tabs>
                <w:tab w:val="left" w:pos="2268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26" w:type="dxa"/>
          </w:tcPr>
          <w:p w:rsidR="00BF0CBB" w:rsidRDefault="00BF0CBB" w:rsidP="00BF0CB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0,00877</w:t>
            </w:r>
          </w:p>
        </w:tc>
      </w:tr>
      <w:tr w:rsidR="00BF0CBB" w:rsidTr="00BF0CBB">
        <w:trPr>
          <w:jc w:val="center"/>
        </w:trPr>
        <w:tc>
          <w:tcPr>
            <w:tcW w:w="0" w:type="auto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 w:rsidRPr="00D420A7">
              <w:t>39,4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 w:rsidRPr="00D420A7">
              <w:t>47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26" w:type="dxa"/>
          </w:tcPr>
          <w:p w:rsidR="00BF0CBB" w:rsidRDefault="00BF0CBB" w:rsidP="00BF0CB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0,02632</w:t>
            </w:r>
          </w:p>
        </w:tc>
      </w:tr>
    </w:tbl>
    <w:p w:rsidR="00BF0CBB" w:rsidRDefault="00D213D9" w:rsidP="00BF0CBB">
      <w:pPr>
        <w:pStyle w:val="3"/>
      </w:pPr>
      <w:r>
        <w:t>Анализ графика гистограммы</w:t>
      </w:r>
    </w:p>
    <w:p w:rsidR="00BF0CBB" w:rsidRDefault="00BF0CBB" w:rsidP="00BF0CBB">
      <w:pPr>
        <w:ind w:firstLine="573"/>
        <w:jc w:val="both"/>
      </w:pPr>
      <w:r>
        <w:t>Для визуального анализа гистограмму наносят на график и сравнивают с известными законами распределения.</w:t>
      </w:r>
    </w:p>
    <w:p w:rsidR="00BF0CBB" w:rsidRDefault="00BF0CBB" w:rsidP="00BF0CBB">
      <w:pPr>
        <w:ind w:firstLine="573"/>
        <w:jc w:val="both"/>
      </w:pPr>
      <w:r>
        <w:lastRenderedPageBreak/>
        <w:t xml:space="preserve">Чаще всего гистограмма близка к </w:t>
      </w:r>
      <w:r w:rsidRPr="00411D10">
        <w:rPr>
          <w:b/>
        </w:rPr>
        <w:t>нормальному закону распределения</w:t>
      </w:r>
      <w:r>
        <w:t>. Большинство значений сосредоточены в центре, к краям высоты столбцов плавно снижается. Пример такой гистограммы в сравнении с теоретическим нормальным законом (красная линия):</w:t>
      </w:r>
    </w:p>
    <w:p w:rsidR="00BF0CBB" w:rsidRDefault="00BF0CBB" w:rsidP="00BF0CBB">
      <w:pPr>
        <w:pStyle w:val="af9"/>
        <w:spacing w:before="120" w:after="120"/>
      </w:pPr>
      <w:r w:rsidRPr="00CD2680">
        <w:drawing>
          <wp:inline distT="0" distB="0" distL="0" distR="0">
            <wp:extent cx="3210661" cy="1946495"/>
            <wp:effectExtent l="19050" t="0" r="27839" b="0"/>
            <wp:docPr id="6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F0CBB" w:rsidRDefault="00BF0CBB" w:rsidP="00BF0CBB">
      <w:pPr>
        <w:ind w:firstLine="573"/>
        <w:jc w:val="both"/>
      </w:pPr>
      <w:r>
        <w:t xml:space="preserve">Другой возможный вариант – </w:t>
      </w:r>
      <w:r w:rsidRPr="00411D10">
        <w:rPr>
          <w:b/>
        </w:rPr>
        <w:t>равномерное распределение</w:t>
      </w:r>
      <w:r>
        <w:t>, когда все значения примерно поровну распределены по столбцам гистограммы, нет заметных максимумов и минимумов:</w:t>
      </w:r>
    </w:p>
    <w:p w:rsidR="00BF0CBB" w:rsidRDefault="00BF0CBB" w:rsidP="00BF0CBB">
      <w:pPr>
        <w:pStyle w:val="af9"/>
        <w:spacing w:before="120" w:after="120"/>
      </w:pPr>
      <w:r w:rsidRPr="00CD2680">
        <w:drawing>
          <wp:inline distT="0" distB="0" distL="0" distR="0">
            <wp:extent cx="3457915" cy="2167513"/>
            <wp:effectExtent l="19050" t="0" r="28235" b="4187"/>
            <wp:docPr id="2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F0CBB" w:rsidRDefault="00BF0CBB" w:rsidP="00BF0CBB">
      <w:pPr>
        <w:ind w:firstLine="573"/>
        <w:jc w:val="both"/>
      </w:pPr>
      <w:r>
        <w:t>В идеале, высоты столбцов должны быть почти одинаковыми, но в реальности так получается редко.</w:t>
      </w:r>
    </w:p>
    <w:p w:rsidR="00BF0CBB" w:rsidRDefault="00BF0CBB" w:rsidP="00BF0CBB">
      <w:pPr>
        <w:pStyle w:val="a0"/>
      </w:pPr>
      <w:r>
        <w:t>Существуют и другие варианты гистограммы распределения:</w:t>
      </w:r>
    </w:p>
    <w:p w:rsidR="00BF0CBB" w:rsidRPr="00AF1356" w:rsidRDefault="00BF0CBB" w:rsidP="00BF0CBB">
      <w:pPr>
        <w:pStyle w:val="a0"/>
        <w:keepNext/>
        <w:rPr>
          <w:b/>
        </w:rPr>
      </w:pPr>
      <w:r w:rsidRPr="00AF1356">
        <w:rPr>
          <w:b/>
        </w:rPr>
        <w:t>Положительная асимметрия</w:t>
      </w:r>
    </w:p>
    <w:p w:rsidR="00BF0CBB" w:rsidRPr="00CD2680" w:rsidRDefault="00BF0CBB" w:rsidP="00BF0CBB">
      <w:pPr>
        <w:pStyle w:val="a0"/>
      </w:pPr>
      <w:r>
        <w:t>Гистограмма смещена влево, длинный правый «хвост».</w:t>
      </w:r>
    </w:p>
    <w:p w:rsidR="00BF0CBB" w:rsidRDefault="00BF0CBB" w:rsidP="00BF0CBB">
      <w:pPr>
        <w:pStyle w:val="af9"/>
        <w:spacing w:before="120" w:after="120"/>
      </w:pPr>
      <w:r>
        <w:drawing>
          <wp:inline distT="0" distB="0" distL="0" distR="0">
            <wp:extent cx="2697405" cy="1861433"/>
            <wp:effectExtent l="19050" t="0" r="7695" b="0"/>
            <wp:docPr id="7" name="Рисунок 14" descr="&amp;Acy;&amp;scy;&amp;icy;&amp;mcy;&amp;mcy;&amp;iecy;&amp;tcy;&amp;rcy;&amp;icy;&amp;yacy; &amp;gcy;&amp;icy;&amp;scy;&amp;tcy;&amp;ocy;&amp;gcy;&amp;rcy;&amp;acy;&amp;mcy;&amp;mcy;&amp;ycy; &amp;vcy;&amp;pcy;&amp;rcy;&amp;acy;&amp;v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&amp;Acy;&amp;scy;&amp;icy;&amp;mcy;&amp;mcy;&amp;iecy;&amp;tcy;&amp;rcy;&amp;icy;&amp;yacy; &amp;gcy;&amp;icy;&amp;scy;&amp;tcy;&amp;ocy;&amp;gcy;&amp;rcy;&amp;acy;&amp;mcy;&amp;mcy;&amp;ycy; &amp;vcy;&amp;pcy;&amp;rcy;&amp;acy;&amp;vcy;&amp;ocy;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18" cy="1859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Default="00BF0CBB" w:rsidP="00BF0CBB">
      <w:pPr>
        <w:pStyle w:val="a0"/>
        <w:keepNext/>
        <w:rPr>
          <w:b/>
        </w:rPr>
      </w:pPr>
      <w:r>
        <w:rPr>
          <w:b/>
        </w:rPr>
        <w:lastRenderedPageBreak/>
        <w:t>Отрицательная асимметрия</w:t>
      </w:r>
    </w:p>
    <w:p w:rsidR="00BF0CBB" w:rsidRPr="00E41807" w:rsidRDefault="00BF0CBB" w:rsidP="00BF0CBB">
      <w:pPr>
        <w:pStyle w:val="a0"/>
      </w:pPr>
      <w:r>
        <w:t>Гистограмма смещена вправо, длинный левый «хвост».</w:t>
      </w:r>
    </w:p>
    <w:p w:rsidR="00BF0CBB" w:rsidRDefault="00BF0CBB" w:rsidP="00BF0CBB">
      <w:pPr>
        <w:pStyle w:val="af9"/>
        <w:spacing w:before="120" w:after="120"/>
      </w:pPr>
      <w:r>
        <w:drawing>
          <wp:inline distT="0" distB="0" distL="0" distR="0">
            <wp:extent cx="2625627" cy="1811900"/>
            <wp:effectExtent l="19050" t="0" r="3273" b="0"/>
            <wp:docPr id="9" name="Рисунок 15" descr="&amp;Acy;&amp;scy;&amp;icy;&amp;mcy;&amp;mcy;&amp;iecy;&amp;tcy;&amp;rcy;&amp;icy;&amp;yacy; &amp;gcy;&amp;icy;&amp;scy;&amp;tcy;&amp;ocy;&amp;gcy;&amp;rcy;&amp;acy;&amp;mcy;&amp;mcy;&amp;ycy; &amp;vcy;&amp;lcy;&amp;iecy;&amp;v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Acy;&amp;scy;&amp;icy;&amp;mcy;&amp;mcy;&amp;iecy;&amp;tcy;&amp;rcy;&amp;icy;&amp;yacy; &amp;gcy;&amp;icy;&amp;scy;&amp;tcy;&amp;ocy;&amp;gcy;&amp;rcy;&amp;acy;&amp;mcy;&amp;mcy;&amp;ycy; &amp;vcy;&amp;lcy;&amp;iecy;&amp;vcy;&amp;ocy;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622" cy="1809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Pr="00AF1356" w:rsidRDefault="00BF0CBB" w:rsidP="00BF0CBB">
      <w:pPr>
        <w:pStyle w:val="a0"/>
        <w:keepNext/>
        <w:rPr>
          <w:b/>
        </w:rPr>
      </w:pPr>
      <w:proofErr w:type="spellStart"/>
      <w:r w:rsidRPr="00AF1356">
        <w:rPr>
          <w:b/>
        </w:rPr>
        <w:t>Бимодальность</w:t>
      </w:r>
      <w:proofErr w:type="spellEnd"/>
    </w:p>
    <w:p w:rsidR="00BF0CBB" w:rsidRDefault="00BF0CBB" w:rsidP="00BF0CBB">
      <w:pPr>
        <w:pStyle w:val="af9"/>
        <w:spacing w:before="120" w:after="120"/>
      </w:pPr>
      <w:r>
        <w:drawing>
          <wp:inline distT="0" distB="0" distL="0" distR="0">
            <wp:extent cx="2684650" cy="1856055"/>
            <wp:effectExtent l="19050" t="0" r="1400" b="0"/>
            <wp:docPr id="10" name="Рисунок 16" descr="&amp;Bcy;&amp;icy;&amp;mcy;&amp;ocy;&amp;dcy;&amp;acy;&amp;lcy;&amp;softcy;&amp;ncy;&amp;ocy;&amp;scy;&amp;tcy;&amp;softcy; &amp;gcy;&amp;icy;&amp;scy;&amp;tcy;&amp;ocy;&amp;gcy;&amp;rcy;&amp;acy;&amp;mcy;&amp;m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&amp;Bcy;&amp;icy;&amp;mcy;&amp;ocy;&amp;dcy;&amp;acy;&amp;lcy;&amp;softcy;&amp;ncy;&amp;ocy;&amp;scy;&amp;tcy;&amp;softcy; &amp;gcy;&amp;icy;&amp;scy;&amp;tcy;&amp;ocy;&amp;gcy;&amp;rcy;&amp;acy;&amp;mcy;&amp;mcy;&amp;ycy;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949" cy="1854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Default="00BF0CBB" w:rsidP="00BF0CBB">
      <w:pPr>
        <w:ind w:firstLine="573"/>
        <w:jc w:val="both"/>
      </w:pPr>
      <w:r>
        <w:t>Гистограмма отображает два совмещенных процесса. Такая ситуация может произойти если в исследуемой совокупности смешались два разных по природе типа объектов.</w:t>
      </w:r>
    </w:p>
    <w:p w:rsidR="00BF0CBB" w:rsidRDefault="00BF0CBB" w:rsidP="00BF0CBB">
      <w:pPr>
        <w:ind w:firstLine="573"/>
        <w:jc w:val="both"/>
      </w:pPr>
      <w:r>
        <w:t>Например, собрана общая статистика спортивных результатов для мужчин и женщин, хотя они сильно различаются.</w:t>
      </w:r>
    </w:p>
    <w:p w:rsidR="00BF0CBB" w:rsidRPr="00AF1356" w:rsidRDefault="00BF0CBB" w:rsidP="00BF0CBB">
      <w:pPr>
        <w:pStyle w:val="a0"/>
        <w:keepNext/>
        <w:rPr>
          <w:b/>
        </w:rPr>
      </w:pPr>
      <w:r w:rsidRPr="00AF1356">
        <w:rPr>
          <w:b/>
        </w:rPr>
        <w:t>Гистограмма усечена</w:t>
      </w:r>
    </w:p>
    <w:p w:rsidR="00BF0CBB" w:rsidRDefault="00BF0CBB" w:rsidP="00BF0CBB">
      <w:pPr>
        <w:pStyle w:val="af9"/>
        <w:spacing w:before="120" w:after="120"/>
      </w:pPr>
      <w:r w:rsidRPr="00E41807">
        <w:drawing>
          <wp:inline distT="0" distB="0" distL="0" distR="0">
            <wp:extent cx="2615826" cy="1805035"/>
            <wp:effectExtent l="19050" t="0" r="0" b="0"/>
            <wp:docPr id="1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151" cy="1805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Default="00BF0CBB" w:rsidP="00BF0CBB">
      <w:pPr>
        <w:ind w:firstLine="573"/>
        <w:jc w:val="both"/>
      </w:pPr>
      <w:r>
        <w:t>Распределение не является нормальным т.к. нет постепенного снижения частоты результатов измерений от центра к границам. Такой вид гистограммы возникает, если чересчур малые и большие наблюдения</w:t>
      </w:r>
      <w:r w:rsidRPr="00E41807">
        <w:t xml:space="preserve"> </w:t>
      </w:r>
      <w:r>
        <w:t>невозможны или</w:t>
      </w:r>
      <w:r w:rsidRPr="00E41807">
        <w:t xml:space="preserve"> </w:t>
      </w:r>
      <w:r>
        <w:t>потеряны.</w:t>
      </w:r>
    </w:p>
    <w:p w:rsidR="00BF0CBB" w:rsidRPr="00E41807" w:rsidRDefault="00BF0CBB" w:rsidP="00BF0CBB">
      <w:pPr>
        <w:pStyle w:val="a0"/>
        <w:keepNext/>
        <w:rPr>
          <w:b/>
        </w:rPr>
      </w:pPr>
      <w:r>
        <w:rPr>
          <w:b/>
        </w:rPr>
        <w:lastRenderedPageBreak/>
        <w:t>Гистограмма не имеет центра</w:t>
      </w:r>
    </w:p>
    <w:p w:rsidR="00BF0CBB" w:rsidRDefault="00BF0CBB" w:rsidP="00BF0CBB">
      <w:pPr>
        <w:pStyle w:val="af9"/>
        <w:spacing w:before="120" w:after="120"/>
      </w:pPr>
      <w:r w:rsidRPr="00E41807">
        <w:drawing>
          <wp:inline distT="0" distB="0" distL="0" distR="0">
            <wp:extent cx="2705425" cy="1866862"/>
            <wp:effectExtent l="19050" t="0" r="0" b="0"/>
            <wp:docPr id="12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732" cy="1869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Default="00BF0CBB" w:rsidP="00BF0CBB">
      <w:pPr>
        <w:ind w:firstLine="573"/>
        <w:jc w:val="both"/>
      </w:pPr>
      <w:r>
        <w:t xml:space="preserve">Достаточно редкая ситуация, когда столбцы в центре диаграммы близки к 0. Может </w:t>
      </w:r>
      <w:proofErr w:type="gramStart"/>
      <w:r>
        <w:t>быть</w:t>
      </w:r>
      <w:proofErr w:type="gramEnd"/>
      <w:r>
        <w:t xml:space="preserve"> случаем </w:t>
      </w:r>
      <w:proofErr w:type="spellStart"/>
      <w:r>
        <w:t>бимодальности</w:t>
      </w:r>
      <w:proofErr w:type="spellEnd"/>
      <w:r>
        <w:t>. Такая гистограмма имеет отрицательный эксцесс.</w:t>
      </w:r>
    </w:p>
    <w:p w:rsidR="00BF0CBB" w:rsidRPr="00B40FFD" w:rsidRDefault="00BF0CBB" w:rsidP="00BF0CBB">
      <w:pPr>
        <w:pStyle w:val="a0"/>
        <w:keepNext/>
        <w:rPr>
          <w:b/>
        </w:rPr>
      </w:pPr>
      <w:r w:rsidRPr="00B40FFD">
        <w:rPr>
          <w:b/>
        </w:rPr>
        <w:t>«Тяжелые хвосты»</w:t>
      </w:r>
    </w:p>
    <w:p w:rsidR="00BF0CBB" w:rsidRDefault="00BF0CBB" w:rsidP="00BF0CBB">
      <w:pPr>
        <w:pStyle w:val="af9"/>
        <w:spacing w:before="120" w:after="120"/>
      </w:pPr>
      <w:r>
        <w:drawing>
          <wp:inline distT="0" distB="0" distL="0" distR="0">
            <wp:extent cx="2697027" cy="1838382"/>
            <wp:effectExtent l="19050" t="0" r="8073" b="0"/>
            <wp:docPr id="13" name="Рисунок 17" descr="&amp;Vcy;&amp;ycy;&amp;scy;&amp;tcy;&amp;ucy;&amp;pcy;&amp;ycy; &amp;ncy;&amp;acy; &amp;gcy;&amp;rcy;&amp;acy;&amp;ncy;&amp;icy;&amp;tscy;&amp;acy;&amp;khcy; &amp;gcy;&amp;icy;&amp;scy;&amp;tcy;&amp;ocy;&amp;gcy;&amp;rcy;&amp;acy;&amp;mcy;&amp;m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amp;Vcy;&amp;ycy;&amp;scy;&amp;tcy;&amp;ucy;&amp;pcy;&amp;ycy; &amp;ncy;&amp;acy; &amp;gcy;&amp;rcy;&amp;acy;&amp;ncy;&amp;icy;&amp;tscy;&amp;acy;&amp;khcy; &amp;gcy;&amp;icy;&amp;scy;&amp;tcy;&amp;ocy;&amp;gcy;&amp;rcy;&amp;acy;&amp;mcy;&amp;mcy;&amp;ycy;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156" cy="1837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Default="00BF0CBB" w:rsidP="00BF0CBB">
      <w:pPr>
        <w:ind w:firstLine="573"/>
        <w:jc w:val="both"/>
      </w:pPr>
      <w:r>
        <w:t>По краям гистограммы наблюдаются высокие столбцы. Означает сильное «расслоение» показателя, когда много как очень больших, так и очень маленьких значений. Коэффициент эксцесса отрицательный.</w:t>
      </w:r>
    </w:p>
    <w:p w:rsidR="00BF0CBB" w:rsidRPr="00AF1356" w:rsidRDefault="00BF0CBB" w:rsidP="00BF0CBB">
      <w:pPr>
        <w:ind w:firstLine="573"/>
        <w:jc w:val="both"/>
        <w:rPr>
          <w:u w:val="single"/>
        </w:rPr>
      </w:pPr>
      <w:r w:rsidRPr="00B96AAA">
        <w:rPr>
          <w:u w:val="single"/>
        </w:rPr>
        <w:t>Пример</w:t>
      </w:r>
      <w:r>
        <w:rPr>
          <w:u w:val="single"/>
        </w:rPr>
        <w:t xml:space="preserve"> (продолжение)</w:t>
      </w:r>
    </w:p>
    <w:p w:rsidR="00BF0CBB" w:rsidRPr="00AF1356" w:rsidRDefault="00BF0CBB" w:rsidP="00BF0CBB">
      <w:pPr>
        <w:ind w:firstLine="573"/>
        <w:jc w:val="both"/>
        <w:rPr>
          <w:sz w:val="24"/>
        </w:rPr>
      </w:pPr>
      <w:r w:rsidRPr="00AF1356">
        <w:rPr>
          <w:sz w:val="24"/>
        </w:rPr>
        <w:t>Для нашего примера гистограмма имеет вид:</w:t>
      </w:r>
    </w:p>
    <w:p w:rsidR="00BF0CBB" w:rsidRDefault="00BF0CBB" w:rsidP="00BF0CBB">
      <w:pPr>
        <w:ind w:firstLine="573"/>
        <w:jc w:val="center"/>
      </w:pPr>
      <w:r w:rsidRPr="00AF1356">
        <w:rPr>
          <w:noProof/>
        </w:rPr>
        <w:drawing>
          <wp:inline distT="0" distB="0" distL="0" distR="0">
            <wp:extent cx="3067050" cy="1876425"/>
            <wp:effectExtent l="19050" t="0" r="19050" b="0"/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BF0CBB" w:rsidRPr="00AF1356" w:rsidRDefault="00BF0CBB" w:rsidP="00BF0CBB">
      <w:pPr>
        <w:pStyle w:val="a0"/>
        <w:rPr>
          <w:sz w:val="24"/>
        </w:rPr>
      </w:pPr>
      <w:r>
        <w:rPr>
          <w:sz w:val="24"/>
        </w:rPr>
        <w:t>Она не соответствует ни нормальному, ни равномерному закону распределения: столбцы по краям гистограммы выше, чем посередине. Присутствуют «тяжелые хвосты», гистограмма смещена влево (положительная асимметрия), коэффициент эксцесса отрицательный.</w:t>
      </w:r>
    </w:p>
    <w:p w:rsidR="00BF0CBB" w:rsidRDefault="00BF0CBB" w:rsidP="00BF0CBB">
      <w:pPr>
        <w:pStyle w:val="3"/>
      </w:pPr>
      <w:r>
        <w:lastRenderedPageBreak/>
        <w:t>Кумулятивная кривая</w:t>
      </w:r>
    </w:p>
    <w:p w:rsidR="00BF0CBB" w:rsidRPr="00B151B7" w:rsidRDefault="00BF0CBB" w:rsidP="00BF0CBB">
      <w:pPr>
        <w:ind w:firstLine="573"/>
        <w:jc w:val="both"/>
      </w:pPr>
      <w:proofErr w:type="spellStart"/>
      <w:r w:rsidRPr="005165DF">
        <w:rPr>
          <w:b/>
        </w:rPr>
        <w:t>Кумулята</w:t>
      </w:r>
      <w:proofErr w:type="spellEnd"/>
      <w:r w:rsidRPr="005165DF">
        <w:t xml:space="preserve"> или </w:t>
      </w:r>
      <w:r w:rsidRPr="005165DF">
        <w:rPr>
          <w:b/>
        </w:rPr>
        <w:t>кумулятивная кривая</w:t>
      </w:r>
      <w:r>
        <w:rPr>
          <w:b/>
        </w:rPr>
        <w:t>,</w:t>
      </w:r>
      <w:r w:rsidRPr="005165DF">
        <w:t xml:space="preserve"> в отличие от </w:t>
      </w:r>
      <w:r>
        <w:t>гистограммы</w:t>
      </w:r>
      <w:r w:rsidRPr="005165DF">
        <w:t xml:space="preserve"> строится по накопленным частотам. </w:t>
      </w:r>
    </w:p>
    <w:p w:rsidR="00BF0CBB" w:rsidRDefault="00BF0CBB" w:rsidP="00BF0CBB">
      <w:pPr>
        <w:ind w:firstLine="573"/>
        <w:jc w:val="both"/>
      </w:pPr>
      <w:r w:rsidRPr="00B40FFD">
        <w:rPr>
          <w:i/>
        </w:rPr>
        <w:t>Накопленная частота</w:t>
      </w:r>
      <w:r>
        <w:t xml:space="preserve"> – это сумма частот обычной гистограммы, от первого интервала </w:t>
      </w:r>
      <w:proofErr w:type="gramStart"/>
      <w:r>
        <w:t>до</w:t>
      </w:r>
      <w:proofErr w:type="gramEnd"/>
      <w:r>
        <w:t xml:space="preserve"> текущего:</w:t>
      </w:r>
    </w:p>
    <w:p w:rsidR="00BF0CBB" w:rsidRPr="00BE77D3" w:rsidRDefault="00BF0CBB" w:rsidP="00BF0CBB">
      <w:pPr>
        <w:ind w:firstLine="573"/>
        <w:jc w:val="center"/>
      </w:pPr>
      <w:r w:rsidRPr="00BE77D3">
        <w:rPr>
          <w:position w:val="-12"/>
        </w:rPr>
        <w:object w:dxaOrig="760" w:dyaOrig="380">
          <v:shape id="_x0000_i1033" type="#_x0000_t75" style="width:37.5pt;height:19.5pt" o:ole="">
            <v:imagedata r:id="rId34" o:title=""/>
          </v:shape>
          <o:OLEObject Type="Embed" ProgID="Equation.DSMT4" ShapeID="_x0000_i1033" DrawAspect="Content" ObjectID="_1505205910" r:id="rId35"/>
        </w:object>
      </w:r>
    </w:p>
    <w:p w:rsidR="00BF0CBB" w:rsidRDefault="00BF0CBB" w:rsidP="00BF0CBB">
      <w:pPr>
        <w:ind w:firstLine="573"/>
        <w:jc w:val="center"/>
      </w:pPr>
      <w:r w:rsidRPr="00BE77D3">
        <w:rPr>
          <w:position w:val="-12"/>
        </w:rPr>
        <w:object w:dxaOrig="2320" w:dyaOrig="380">
          <v:shape id="_x0000_i1034" type="#_x0000_t75" style="width:116pt;height:19.5pt" o:ole="">
            <v:imagedata r:id="rId36" o:title=""/>
          </v:shape>
          <o:OLEObject Type="Embed" ProgID="Equation.DSMT4" ShapeID="_x0000_i1034" DrawAspect="Content" ObjectID="_1505205911" r:id="rId37"/>
        </w:object>
      </w:r>
    </w:p>
    <w:p w:rsidR="00BF0CBB" w:rsidRDefault="00BF0CBB" w:rsidP="00BF0CBB">
      <w:pPr>
        <w:ind w:firstLine="573"/>
        <w:jc w:val="center"/>
      </w:pPr>
      <w:r w:rsidRPr="00BE77D3">
        <w:rPr>
          <w:position w:val="-12"/>
        </w:rPr>
        <w:object w:dxaOrig="2860" w:dyaOrig="380">
          <v:shape id="_x0000_i1035" type="#_x0000_t75" style="width:143.5pt;height:19.5pt" o:ole="">
            <v:imagedata r:id="rId38" o:title=""/>
          </v:shape>
          <o:OLEObject Type="Embed" ProgID="Equation.DSMT4" ShapeID="_x0000_i1035" DrawAspect="Content" ObjectID="_1505205912" r:id="rId39"/>
        </w:object>
      </w:r>
    </w:p>
    <w:p w:rsidR="00BF0CBB" w:rsidRDefault="00BF0CBB" w:rsidP="00BF0CBB">
      <w:pPr>
        <w:ind w:firstLine="573"/>
        <w:jc w:val="center"/>
      </w:pPr>
      <w:r>
        <w:t>...</w:t>
      </w:r>
    </w:p>
    <w:p w:rsidR="00BF0CBB" w:rsidRPr="00BE77D3" w:rsidRDefault="00BF0CBB" w:rsidP="00BF0CBB">
      <w:pPr>
        <w:ind w:firstLine="573"/>
        <w:jc w:val="center"/>
      </w:pPr>
      <w:r w:rsidRPr="00593378">
        <w:rPr>
          <w:position w:val="-12"/>
        </w:rPr>
        <w:object w:dxaOrig="4120" w:dyaOrig="380">
          <v:shape id="_x0000_i1036" type="#_x0000_t75" style="width:206pt;height:19.5pt" o:ole="">
            <v:imagedata r:id="rId40" o:title=""/>
          </v:shape>
          <o:OLEObject Type="Embed" ProgID="Equation.DSMT4" ShapeID="_x0000_i1036" DrawAspect="Content" ObjectID="_1505205913" r:id="rId41"/>
        </w:object>
      </w:r>
    </w:p>
    <w:p w:rsidR="00BF0CBB" w:rsidRPr="00593378" w:rsidRDefault="00BF0CBB" w:rsidP="00BF0CBB">
      <w:pPr>
        <w:ind w:firstLine="573"/>
        <w:jc w:val="both"/>
      </w:pPr>
      <w:r>
        <w:t>Другими словами, это количество наблюдений</w:t>
      </w:r>
      <w:r w:rsidRPr="00593378">
        <w:t xml:space="preserve">, </w:t>
      </w:r>
      <w:r>
        <w:t>меньше верхней границы интервала (</w:t>
      </w:r>
      <w:r w:rsidRPr="00593378">
        <w:t>&lt;</w:t>
      </w:r>
      <w:proofErr w:type="spellStart"/>
      <w:r w:rsidRPr="00593378">
        <w:rPr>
          <w:i/>
          <w:lang w:val="en-US"/>
        </w:rPr>
        <w:t>b</w:t>
      </w:r>
      <w:r w:rsidRPr="00593378">
        <w:rPr>
          <w:i/>
          <w:vertAlign w:val="subscript"/>
          <w:lang w:val="en-US"/>
        </w:rPr>
        <w:t>j</w:t>
      </w:r>
      <w:proofErr w:type="spellEnd"/>
      <w:r>
        <w:t xml:space="preserve">). Последняя накопленная частота всегда равна </w:t>
      </w:r>
      <w:r w:rsidRPr="00593378">
        <w:rPr>
          <w:i/>
          <w:lang w:val="en-US"/>
        </w:rPr>
        <w:t>n</w:t>
      </w:r>
      <w:r>
        <w:t>, т.к. это число попаданий во все интервалы, т.е. все наблюдения.</w:t>
      </w:r>
    </w:p>
    <w:p w:rsidR="00BF0CBB" w:rsidRDefault="00BF0CBB" w:rsidP="00BF0CBB">
      <w:pPr>
        <w:ind w:firstLine="573"/>
        <w:jc w:val="both"/>
      </w:pPr>
      <w:r>
        <w:t xml:space="preserve">Высота столбца </w:t>
      </w:r>
      <w:proofErr w:type="spellStart"/>
      <w:r>
        <w:t>кумуляты</w:t>
      </w:r>
      <w:proofErr w:type="spellEnd"/>
      <w:r>
        <w:t xml:space="preserve"> рассчитывается как накопленная частота, деленная на общее количество наблюдений:</w:t>
      </w:r>
    </w:p>
    <w:p w:rsidR="00BF0CBB" w:rsidRDefault="00BF0CBB" w:rsidP="00BF0CBB">
      <w:pPr>
        <w:ind w:firstLine="573"/>
        <w:jc w:val="center"/>
      </w:pPr>
      <w:r w:rsidRPr="00FB53F7">
        <w:rPr>
          <w:position w:val="-28"/>
        </w:rPr>
        <w:object w:dxaOrig="920" w:dyaOrig="720">
          <v:shape id="_x0000_i1037" type="#_x0000_t75" style="width:46.5pt;height:36pt" o:ole="">
            <v:imagedata r:id="rId42" o:title=""/>
          </v:shape>
          <o:OLEObject Type="Embed" ProgID="Equation.DSMT4" ShapeID="_x0000_i1037" DrawAspect="Content" ObjectID="_1505205914" r:id="rId43"/>
        </w:object>
      </w:r>
    </w:p>
    <w:p w:rsidR="00BF0CBB" w:rsidRDefault="00BF0CBB" w:rsidP="00BF0CBB">
      <w:pPr>
        <w:ind w:firstLine="573"/>
        <w:jc w:val="center"/>
      </w:pPr>
      <w:r w:rsidRPr="00FB53F7">
        <w:rPr>
          <w:position w:val="-28"/>
        </w:rPr>
        <w:object w:dxaOrig="1920" w:dyaOrig="720">
          <v:shape id="_x0000_i1038" type="#_x0000_t75" style="width:97pt;height:36pt" o:ole="">
            <v:imagedata r:id="rId44" o:title=""/>
          </v:shape>
          <o:OLEObject Type="Embed" ProgID="Equation.DSMT4" ShapeID="_x0000_i1038" DrawAspect="Content" ObjectID="_1505205915" r:id="rId45"/>
        </w:object>
      </w:r>
    </w:p>
    <w:p w:rsidR="00BF0CBB" w:rsidRDefault="00BF0CBB" w:rsidP="00BF0CBB">
      <w:pPr>
        <w:ind w:firstLine="573"/>
        <w:jc w:val="both"/>
      </w:pPr>
      <w:r>
        <w:t xml:space="preserve">На </w:t>
      </w:r>
      <w:proofErr w:type="gramStart"/>
      <w:r>
        <w:t>графике</w:t>
      </w:r>
      <w:proofErr w:type="gramEnd"/>
      <w:r w:rsidRPr="005165DF">
        <w:t xml:space="preserve"> на</w:t>
      </w:r>
      <w:r>
        <w:t xml:space="preserve"> горизонтальной</w:t>
      </w:r>
      <w:r w:rsidRPr="005165DF">
        <w:t xml:space="preserve"> оси </w:t>
      </w:r>
      <w:r>
        <w:t>также отмечают интервалы</w:t>
      </w:r>
      <w:r w:rsidRPr="005165DF">
        <w:t xml:space="preserve"> значени</w:t>
      </w:r>
      <w:r>
        <w:t>й</w:t>
      </w:r>
      <w:r w:rsidRPr="005165DF">
        <w:t xml:space="preserve">, а на </w:t>
      </w:r>
      <w:r>
        <w:t xml:space="preserve">вертикальной </w:t>
      </w:r>
      <w:r w:rsidRPr="005165DF">
        <w:t>оси</w:t>
      </w:r>
      <w:r>
        <w:t xml:space="preserve"> –</w:t>
      </w:r>
      <w:r w:rsidRPr="005165DF">
        <w:t xml:space="preserve"> накопленные частоты</w:t>
      </w:r>
      <w:r>
        <w:t xml:space="preserve">. </w:t>
      </w:r>
      <w:proofErr w:type="spellStart"/>
      <w:r>
        <w:t>Кумулята</w:t>
      </w:r>
      <w:proofErr w:type="spellEnd"/>
      <w:r>
        <w:t xml:space="preserve"> является аналогом закона распределения, и поэтому возрастает от 0 до 1.</w:t>
      </w:r>
    </w:p>
    <w:p w:rsidR="00BF0CBB" w:rsidRDefault="00BF0CBB" w:rsidP="00BF0CBB">
      <w:pPr>
        <w:pStyle w:val="af9"/>
        <w:spacing w:before="120" w:after="120"/>
      </w:pPr>
      <w:r w:rsidRPr="00BE77D3">
        <w:drawing>
          <wp:inline distT="0" distB="0" distL="0" distR="0">
            <wp:extent cx="3602695" cy="2248315"/>
            <wp:effectExtent l="19050" t="0" r="16805" b="0"/>
            <wp:docPr id="19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BF0CBB" w:rsidRDefault="00BF0CBB" w:rsidP="00BF0CBB">
      <w:pPr>
        <w:ind w:firstLine="573"/>
        <w:jc w:val="both"/>
      </w:pPr>
      <w:r>
        <w:t xml:space="preserve">Визуально </w:t>
      </w:r>
      <w:proofErr w:type="spellStart"/>
      <w:r>
        <w:t>кумуляту</w:t>
      </w:r>
      <w:proofErr w:type="spellEnd"/>
      <w:r>
        <w:t xml:space="preserve"> труднее анализировать, но с вертикальной оси можно снимать значения вероятностей: высота столбца </w:t>
      </w:r>
      <w:proofErr w:type="spellStart"/>
      <w:r>
        <w:t>кумуляты</w:t>
      </w:r>
      <w:proofErr w:type="spellEnd"/>
      <w:r>
        <w:t xml:space="preserve"> равна вероятности того, что случайная величина меньше верхней границы соответствующего интервала.</w:t>
      </w:r>
    </w:p>
    <w:p w:rsidR="00BF0CBB" w:rsidRPr="00BE77D3" w:rsidRDefault="00BF0CBB" w:rsidP="00BF0CBB">
      <w:pPr>
        <w:ind w:firstLine="573"/>
        <w:jc w:val="center"/>
        <w:rPr>
          <w:lang w:val="en-US"/>
        </w:rPr>
      </w:pPr>
      <w:r w:rsidRPr="00AF1356">
        <w:rPr>
          <w:position w:val="-16"/>
          <w:lang w:val="en-US"/>
        </w:rPr>
        <w:object w:dxaOrig="1840" w:dyaOrig="420">
          <v:shape id="_x0000_i1039" type="#_x0000_t75" style="width:92.5pt;height:22pt" o:ole="">
            <v:imagedata r:id="rId47" o:title=""/>
          </v:shape>
          <o:OLEObject Type="Embed" ProgID="Equation.DSMT4" ShapeID="_x0000_i1039" DrawAspect="Content" ObjectID="_1505205916" r:id="rId48"/>
        </w:object>
      </w:r>
    </w:p>
    <w:p w:rsidR="00BF0CBB" w:rsidRPr="00B96AAA" w:rsidRDefault="00BF0CBB" w:rsidP="00BF0CBB">
      <w:pPr>
        <w:ind w:firstLine="573"/>
        <w:jc w:val="both"/>
        <w:rPr>
          <w:u w:val="single"/>
        </w:rPr>
      </w:pPr>
      <w:r w:rsidRPr="00B96AAA">
        <w:rPr>
          <w:u w:val="single"/>
        </w:rPr>
        <w:t>Пример</w:t>
      </w:r>
      <w:r>
        <w:rPr>
          <w:u w:val="single"/>
        </w:rPr>
        <w:t xml:space="preserve"> (продолжение)</w:t>
      </w:r>
    </w:p>
    <w:tbl>
      <w:tblPr>
        <w:tblStyle w:val="aff3"/>
        <w:tblW w:w="0" w:type="auto"/>
        <w:jc w:val="center"/>
        <w:tblLook w:val="04A0"/>
      </w:tblPr>
      <w:tblGrid>
        <w:gridCol w:w="356"/>
        <w:gridCol w:w="706"/>
        <w:gridCol w:w="706"/>
        <w:gridCol w:w="706"/>
        <w:gridCol w:w="1126"/>
        <w:gridCol w:w="1126"/>
        <w:gridCol w:w="1126"/>
      </w:tblGrid>
      <w:tr w:rsidR="00BF0CBB" w:rsidTr="00BF0CBB">
        <w:trPr>
          <w:jc w:val="center"/>
        </w:trPr>
        <w:tc>
          <w:tcPr>
            <w:tcW w:w="0" w:type="auto"/>
          </w:tcPr>
          <w:p w:rsidR="00BF0CBB" w:rsidRPr="00D420A7" w:rsidRDefault="00BF0CBB" w:rsidP="00BF0CBB">
            <w:pPr>
              <w:jc w:val="both"/>
              <w:rPr>
                <w:i/>
                <w:lang w:val="en-US"/>
              </w:rPr>
            </w:pPr>
            <w:r w:rsidRPr="00D420A7">
              <w:rPr>
                <w:i/>
                <w:lang w:val="en-US"/>
              </w:rPr>
              <w:t>j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jc w:val="center"/>
              <w:rPr>
                <w:i/>
                <w:lang w:val="en-US"/>
              </w:rPr>
            </w:pPr>
            <w:r w:rsidRPr="00247922">
              <w:rPr>
                <w:i/>
                <w:lang w:val="en-US"/>
              </w:rPr>
              <w:t>a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jc w:val="center"/>
              <w:rPr>
                <w:i/>
                <w:lang w:val="en-US"/>
              </w:rPr>
            </w:pPr>
            <w:r w:rsidRPr="00247922">
              <w:rPr>
                <w:i/>
                <w:lang w:val="en-US"/>
              </w:rPr>
              <w:t>b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</w:p>
        </w:tc>
        <w:tc>
          <w:tcPr>
            <w:tcW w:w="1126" w:type="dxa"/>
          </w:tcPr>
          <w:p w:rsidR="00BF0CBB" w:rsidRDefault="00BF0CBB" w:rsidP="00BF0CB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h</w:t>
            </w:r>
          </w:p>
        </w:tc>
        <w:tc>
          <w:tcPr>
            <w:tcW w:w="1126" w:type="dxa"/>
          </w:tcPr>
          <w:p w:rsidR="00BF0CBB" w:rsidRDefault="00BF0CBB" w:rsidP="00BF0CB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k</w:t>
            </w:r>
          </w:p>
        </w:tc>
        <w:tc>
          <w:tcPr>
            <w:tcW w:w="1126" w:type="dxa"/>
          </w:tcPr>
          <w:p w:rsidR="00BF0CBB" w:rsidRDefault="00BF0CBB" w:rsidP="00BF0CB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H</w:t>
            </w:r>
          </w:p>
        </w:tc>
      </w:tr>
      <w:tr w:rsidR="00BF0CBB" w:rsidTr="00BF0CBB">
        <w:trPr>
          <w:jc w:val="center"/>
        </w:trPr>
        <w:tc>
          <w:tcPr>
            <w:tcW w:w="0" w:type="auto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 w:rsidRPr="00D420A7">
              <w:t>9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 w:rsidRPr="00D420A7">
              <w:t>16,6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26" w:type="dxa"/>
          </w:tcPr>
          <w:p w:rsidR="00BF0CBB" w:rsidRDefault="00BF0CBB" w:rsidP="00BF0CB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0,05263</w:t>
            </w:r>
          </w:p>
        </w:tc>
        <w:tc>
          <w:tcPr>
            <w:tcW w:w="1126" w:type="dxa"/>
          </w:tcPr>
          <w:p w:rsidR="00BF0CBB" w:rsidRDefault="00BF0CBB" w:rsidP="00BF0CBB">
            <w:pPr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6</w:t>
            </w:r>
          </w:p>
        </w:tc>
        <w:tc>
          <w:tcPr>
            <w:tcW w:w="1126" w:type="dxa"/>
            <w:vAlign w:val="bottom"/>
          </w:tcPr>
          <w:p w:rsidR="00BF0CBB" w:rsidRPr="009A3859" w:rsidRDefault="00BF0CBB" w:rsidP="00BF0CBB">
            <w:pPr>
              <w:jc w:val="right"/>
              <w:rPr>
                <w:color w:val="000000"/>
                <w:szCs w:val="28"/>
                <w:lang w:val="en-US"/>
              </w:rPr>
            </w:pPr>
            <w:r w:rsidRPr="009A3859">
              <w:rPr>
                <w:color w:val="000000"/>
                <w:szCs w:val="28"/>
                <w:lang w:val="en-US"/>
              </w:rPr>
              <w:t>0,400</w:t>
            </w:r>
          </w:p>
        </w:tc>
      </w:tr>
      <w:tr w:rsidR="00BF0CBB" w:rsidTr="00BF0CBB">
        <w:trPr>
          <w:jc w:val="center"/>
        </w:trPr>
        <w:tc>
          <w:tcPr>
            <w:tcW w:w="0" w:type="auto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 w:rsidRPr="00D420A7">
              <w:t>16,6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>
              <w:rPr>
                <w:lang w:val="en-US"/>
              </w:rPr>
              <w:t>24,2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26" w:type="dxa"/>
          </w:tcPr>
          <w:p w:rsidR="00BF0CBB" w:rsidRDefault="00BF0CBB" w:rsidP="00BF0CB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0,03509</w:t>
            </w:r>
          </w:p>
        </w:tc>
        <w:tc>
          <w:tcPr>
            <w:tcW w:w="1126" w:type="dxa"/>
          </w:tcPr>
          <w:p w:rsidR="00BF0CBB" w:rsidRDefault="00BF0CBB" w:rsidP="00BF0CBB">
            <w:pPr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10</w:t>
            </w:r>
          </w:p>
        </w:tc>
        <w:tc>
          <w:tcPr>
            <w:tcW w:w="1126" w:type="dxa"/>
            <w:vAlign w:val="bottom"/>
          </w:tcPr>
          <w:p w:rsidR="00BF0CBB" w:rsidRPr="009A3859" w:rsidRDefault="00BF0CBB" w:rsidP="00BF0CBB">
            <w:pPr>
              <w:jc w:val="right"/>
              <w:rPr>
                <w:color w:val="000000"/>
                <w:szCs w:val="28"/>
                <w:lang w:val="en-US"/>
              </w:rPr>
            </w:pPr>
            <w:r w:rsidRPr="009A3859">
              <w:rPr>
                <w:color w:val="000000"/>
                <w:szCs w:val="28"/>
                <w:lang w:val="en-US"/>
              </w:rPr>
              <w:t>0,667</w:t>
            </w:r>
          </w:p>
        </w:tc>
      </w:tr>
      <w:tr w:rsidR="00BF0CBB" w:rsidTr="00BF0CBB">
        <w:trPr>
          <w:jc w:val="center"/>
        </w:trPr>
        <w:tc>
          <w:tcPr>
            <w:tcW w:w="0" w:type="auto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>
              <w:rPr>
                <w:lang w:val="en-US"/>
              </w:rPr>
              <w:t>24,2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>
              <w:rPr>
                <w:lang w:val="en-US"/>
              </w:rPr>
              <w:t>31,8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26" w:type="dxa"/>
          </w:tcPr>
          <w:p w:rsidR="00BF0CBB" w:rsidRDefault="00BF0CBB" w:rsidP="00BF0CB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0,00877</w:t>
            </w:r>
          </w:p>
        </w:tc>
        <w:tc>
          <w:tcPr>
            <w:tcW w:w="1126" w:type="dxa"/>
          </w:tcPr>
          <w:p w:rsidR="00BF0CBB" w:rsidRDefault="00BF0CBB" w:rsidP="00BF0CBB">
            <w:pPr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11</w:t>
            </w:r>
          </w:p>
        </w:tc>
        <w:tc>
          <w:tcPr>
            <w:tcW w:w="1126" w:type="dxa"/>
            <w:vAlign w:val="bottom"/>
          </w:tcPr>
          <w:p w:rsidR="00BF0CBB" w:rsidRPr="009A3859" w:rsidRDefault="00BF0CBB" w:rsidP="00BF0CBB">
            <w:pPr>
              <w:jc w:val="right"/>
              <w:rPr>
                <w:color w:val="000000"/>
                <w:szCs w:val="28"/>
                <w:lang w:val="en-US"/>
              </w:rPr>
            </w:pPr>
            <w:r w:rsidRPr="009A3859">
              <w:rPr>
                <w:color w:val="000000"/>
                <w:szCs w:val="28"/>
                <w:lang w:val="en-US"/>
              </w:rPr>
              <w:t>0,733</w:t>
            </w:r>
          </w:p>
        </w:tc>
      </w:tr>
      <w:tr w:rsidR="00BF0CBB" w:rsidTr="00BF0CBB">
        <w:trPr>
          <w:jc w:val="center"/>
        </w:trPr>
        <w:tc>
          <w:tcPr>
            <w:tcW w:w="0" w:type="auto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>
              <w:rPr>
                <w:lang w:val="en-US"/>
              </w:rPr>
              <w:t>31,8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tabs>
                <w:tab w:val="left" w:pos="2268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39</w:t>
            </w:r>
            <w:r w:rsidRPr="00D420A7">
              <w:rPr>
                <w:lang w:val="en-US"/>
              </w:rP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706" w:type="dxa"/>
          </w:tcPr>
          <w:p w:rsidR="00BF0CBB" w:rsidRDefault="00BF0CBB" w:rsidP="00BF0CBB">
            <w:pPr>
              <w:tabs>
                <w:tab w:val="left" w:pos="2268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26" w:type="dxa"/>
          </w:tcPr>
          <w:p w:rsidR="00BF0CBB" w:rsidRDefault="00BF0CBB" w:rsidP="00BF0CB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0,00877</w:t>
            </w:r>
          </w:p>
        </w:tc>
        <w:tc>
          <w:tcPr>
            <w:tcW w:w="1126" w:type="dxa"/>
          </w:tcPr>
          <w:p w:rsidR="00BF0CBB" w:rsidRDefault="00BF0CBB" w:rsidP="00BF0CBB">
            <w:pPr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12</w:t>
            </w:r>
          </w:p>
        </w:tc>
        <w:tc>
          <w:tcPr>
            <w:tcW w:w="1126" w:type="dxa"/>
            <w:vAlign w:val="bottom"/>
          </w:tcPr>
          <w:p w:rsidR="00BF0CBB" w:rsidRPr="009A3859" w:rsidRDefault="00BF0CBB" w:rsidP="00BF0CBB">
            <w:pPr>
              <w:jc w:val="right"/>
              <w:rPr>
                <w:color w:val="000000"/>
                <w:szCs w:val="28"/>
                <w:lang w:val="en-US"/>
              </w:rPr>
            </w:pPr>
            <w:r w:rsidRPr="009A3859">
              <w:rPr>
                <w:color w:val="000000"/>
                <w:szCs w:val="28"/>
                <w:lang w:val="en-US"/>
              </w:rPr>
              <w:t>0,800</w:t>
            </w:r>
          </w:p>
        </w:tc>
      </w:tr>
      <w:tr w:rsidR="00BF0CBB" w:rsidTr="00BF0CBB">
        <w:trPr>
          <w:jc w:val="center"/>
        </w:trPr>
        <w:tc>
          <w:tcPr>
            <w:tcW w:w="0" w:type="auto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 w:rsidRPr="00D420A7">
              <w:t>39,4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 w:rsidRPr="00D420A7">
              <w:t>47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26" w:type="dxa"/>
          </w:tcPr>
          <w:p w:rsidR="00BF0CBB" w:rsidRDefault="00BF0CBB" w:rsidP="00BF0CB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0,02632</w:t>
            </w:r>
          </w:p>
        </w:tc>
        <w:tc>
          <w:tcPr>
            <w:tcW w:w="1126" w:type="dxa"/>
          </w:tcPr>
          <w:p w:rsidR="00BF0CBB" w:rsidRDefault="00BF0CBB" w:rsidP="00BF0CBB">
            <w:pPr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15</w:t>
            </w:r>
          </w:p>
        </w:tc>
        <w:tc>
          <w:tcPr>
            <w:tcW w:w="1126" w:type="dxa"/>
            <w:vAlign w:val="bottom"/>
          </w:tcPr>
          <w:p w:rsidR="00BF0CBB" w:rsidRPr="009A3859" w:rsidRDefault="00BF0CBB" w:rsidP="00BF0CBB">
            <w:pPr>
              <w:jc w:val="right"/>
              <w:rPr>
                <w:color w:val="000000"/>
                <w:szCs w:val="28"/>
                <w:lang w:val="en-US"/>
              </w:rPr>
            </w:pPr>
            <w:r w:rsidRPr="009A3859">
              <w:rPr>
                <w:color w:val="000000"/>
                <w:szCs w:val="28"/>
                <w:lang w:val="en-US"/>
              </w:rPr>
              <w:t>1,000</w:t>
            </w:r>
          </w:p>
        </w:tc>
      </w:tr>
    </w:tbl>
    <w:p w:rsidR="00BF0CBB" w:rsidRPr="009A3859" w:rsidRDefault="00BF0CBB" w:rsidP="00BF0CBB">
      <w:pPr>
        <w:pStyle w:val="a0"/>
        <w:rPr>
          <w:sz w:val="24"/>
        </w:rPr>
      </w:pPr>
      <w:r>
        <w:rPr>
          <w:sz w:val="24"/>
        </w:rPr>
        <w:t xml:space="preserve">График </w:t>
      </w:r>
      <w:proofErr w:type="spellStart"/>
      <w:r>
        <w:rPr>
          <w:sz w:val="24"/>
        </w:rPr>
        <w:t>кумуляты</w:t>
      </w:r>
      <w:proofErr w:type="spellEnd"/>
      <w:r>
        <w:rPr>
          <w:sz w:val="24"/>
        </w:rPr>
        <w:t>:</w:t>
      </w:r>
    </w:p>
    <w:p w:rsidR="00BF0CBB" w:rsidRDefault="00BF0CBB" w:rsidP="00BF0CBB">
      <w:pPr>
        <w:jc w:val="center"/>
      </w:pPr>
      <w:r w:rsidRPr="009A3859">
        <w:rPr>
          <w:noProof/>
        </w:rPr>
        <w:drawing>
          <wp:inline distT="0" distB="0" distL="0" distR="0">
            <wp:extent cx="3167770" cy="1941415"/>
            <wp:effectExtent l="19050" t="0" r="13580" b="1685"/>
            <wp:docPr id="2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BF0CBB" w:rsidRPr="009A3859" w:rsidRDefault="00BF0CBB" w:rsidP="00BF0CBB">
      <w:pPr>
        <w:pStyle w:val="a0"/>
        <w:rPr>
          <w:sz w:val="24"/>
        </w:rPr>
      </w:pPr>
      <w:r w:rsidRPr="009A3859">
        <w:rPr>
          <w:sz w:val="24"/>
        </w:rPr>
        <w:t>Таким образом, с вероятностью 0,4 (40%) значения исследуемого показателя будут меньше 16,6; с вероятностью 0,667 (66,7%) – меньше 24,2 и т.д.</w:t>
      </w:r>
    </w:p>
    <w:p w:rsidR="00BF0CBB" w:rsidRDefault="00BF0CBB" w:rsidP="00BF0CBB">
      <w:pPr>
        <w:rPr>
          <w:rFonts w:eastAsiaTheme="majorEastAsia" w:cs="Arial"/>
          <w:b/>
          <w:bCs/>
          <w:iCs/>
          <w:szCs w:val="28"/>
        </w:rPr>
      </w:pPr>
      <w:r>
        <w:br w:type="page"/>
      </w:r>
    </w:p>
    <w:p w:rsidR="00BF0CBB" w:rsidRDefault="00BF0CBB" w:rsidP="00BF0CBB">
      <w:pPr>
        <w:pStyle w:val="2"/>
        <w:spacing w:before="240" w:after="120"/>
      </w:pPr>
      <w:bookmarkStart w:id="1" w:name="_Toc402646926"/>
      <w:r>
        <w:lastRenderedPageBreak/>
        <w:t>Задание</w:t>
      </w:r>
      <w:bookmarkEnd w:id="1"/>
    </w:p>
    <w:p w:rsidR="00BF0CBB" w:rsidRDefault="00BF0CBB" w:rsidP="00BF0CBB">
      <w:pPr>
        <w:pStyle w:val="a0"/>
      </w:pPr>
      <w:r>
        <w:t>Имеется статистическая выборка с наблюдениями показателя</w:t>
      </w:r>
      <w:r w:rsidRPr="00043741">
        <w:t xml:space="preserve"> </w:t>
      </w:r>
      <w:r w:rsidRPr="00043741">
        <w:rPr>
          <w:i/>
          <w:lang w:val="en-US"/>
        </w:rPr>
        <w:t>X</w:t>
      </w:r>
      <w:r>
        <w:rPr>
          <w:i/>
        </w:rPr>
        <w:t xml:space="preserve"> </w:t>
      </w:r>
      <w:r w:rsidRPr="00344DAA">
        <w:rPr>
          <w:i/>
        </w:rPr>
        <w:t>–</w:t>
      </w:r>
      <w:r w:rsidRPr="00344DAA">
        <w:t xml:space="preserve"> </w:t>
      </w:r>
      <w:r w:rsidR="00873E37">
        <w:t>суммы ежемесячного заработка в определенной профессии</w:t>
      </w:r>
      <w:r>
        <w:t>, тыс. д.е. Необходимо построить гистограмму распределения:</w:t>
      </w:r>
    </w:p>
    <w:p w:rsidR="00BF0CBB" w:rsidRDefault="00BF0CBB" w:rsidP="00BF0CBB">
      <w:pPr>
        <w:pStyle w:val="a0"/>
        <w:numPr>
          <w:ilvl w:val="0"/>
          <w:numId w:val="20"/>
        </w:numPr>
      </w:pPr>
      <w:r>
        <w:t>Определить мощность выборки, минимальное, максимальное, среднее значения и стандартное отклонение.</w:t>
      </w:r>
    </w:p>
    <w:p w:rsidR="00BF0CBB" w:rsidRDefault="00BF0CBB" w:rsidP="00BF0CBB">
      <w:pPr>
        <w:pStyle w:val="a0"/>
        <w:numPr>
          <w:ilvl w:val="0"/>
          <w:numId w:val="20"/>
        </w:numPr>
      </w:pPr>
      <w:r>
        <w:t xml:space="preserve">Определить число интервалов по формуле </w:t>
      </w:r>
      <w:proofErr w:type="spellStart"/>
      <w:r>
        <w:t>Стерджесса</w:t>
      </w:r>
      <w:proofErr w:type="spellEnd"/>
      <w:r>
        <w:t xml:space="preserve"> и их ширину.</w:t>
      </w:r>
    </w:p>
    <w:p w:rsidR="00BF0CBB" w:rsidRDefault="00BF0CBB" w:rsidP="00BF0CBB">
      <w:pPr>
        <w:pStyle w:val="a0"/>
        <w:numPr>
          <w:ilvl w:val="0"/>
          <w:numId w:val="20"/>
        </w:numPr>
      </w:pPr>
      <w:r>
        <w:t>Определить границы и середины интервалов («карманов»).</w:t>
      </w:r>
    </w:p>
    <w:p w:rsidR="00BF0CBB" w:rsidRDefault="00BF0CBB" w:rsidP="00BF0CBB">
      <w:pPr>
        <w:pStyle w:val="a0"/>
        <w:numPr>
          <w:ilvl w:val="0"/>
          <w:numId w:val="20"/>
        </w:numPr>
      </w:pPr>
      <w:r>
        <w:t>Вычислить частоты попаданий в интервалы двумя способами: через «Анализ данных» и через формулы.</w:t>
      </w:r>
    </w:p>
    <w:p w:rsidR="00BF0CBB" w:rsidRDefault="00BF0CBB" w:rsidP="00BF0CBB">
      <w:pPr>
        <w:pStyle w:val="a0"/>
        <w:numPr>
          <w:ilvl w:val="0"/>
          <w:numId w:val="20"/>
        </w:numPr>
      </w:pPr>
      <w:r>
        <w:t>Построить график гистограммы.</w:t>
      </w:r>
    </w:p>
    <w:p w:rsidR="00BF0CBB" w:rsidRDefault="00BF0CBB" w:rsidP="00BF0CBB">
      <w:pPr>
        <w:pStyle w:val="a0"/>
        <w:numPr>
          <w:ilvl w:val="0"/>
          <w:numId w:val="20"/>
        </w:numPr>
      </w:pPr>
      <w:r>
        <w:t xml:space="preserve">Построить график </w:t>
      </w:r>
      <w:proofErr w:type="spellStart"/>
      <w:r>
        <w:t>кумуляты</w:t>
      </w:r>
      <w:proofErr w:type="spellEnd"/>
      <w:r>
        <w:t>.</w:t>
      </w:r>
    </w:p>
    <w:p w:rsidR="00BF0CBB" w:rsidRDefault="00BF0CBB" w:rsidP="00BF0CBB">
      <w:pPr>
        <w:pStyle w:val="a0"/>
        <w:numPr>
          <w:ilvl w:val="0"/>
          <w:numId w:val="20"/>
        </w:numPr>
      </w:pPr>
      <w:r>
        <w:t>Сравнить полученную гистограмму с нормальным законом распределения (визуально).</w:t>
      </w:r>
    </w:p>
    <w:p w:rsidR="00BF0CBB" w:rsidRDefault="00BF0CBB" w:rsidP="00BF0CBB">
      <w:pPr>
        <w:pStyle w:val="a0"/>
        <w:numPr>
          <w:ilvl w:val="0"/>
          <w:numId w:val="20"/>
        </w:numPr>
      </w:pPr>
      <w:r>
        <w:t>Сравнить полученную гистограмму с равномерным законом распределения (визуально).</w:t>
      </w:r>
    </w:p>
    <w:p w:rsidR="00BF0CBB" w:rsidRDefault="00BF0CBB" w:rsidP="00BF0CBB">
      <w:pPr>
        <w:pStyle w:val="a0"/>
      </w:pPr>
      <w:r>
        <w:t xml:space="preserve">Сделать выводы о предположительном законе распределения (нормальный, равномерный, другой). Если это возможно, определить, </w:t>
      </w:r>
      <w:r w:rsidR="00F13E09">
        <w:t xml:space="preserve">какие суммы </w:t>
      </w:r>
      <w:r w:rsidR="00663256">
        <w:t>заработка</w:t>
      </w:r>
      <w:r>
        <w:t xml:space="preserve"> а) наиболее вероятн</w:t>
      </w:r>
      <w:r w:rsidR="00F13E09">
        <w:t>ы</w:t>
      </w:r>
      <w:r>
        <w:t>; б) наименее вероятн</w:t>
      </w:r>
      <w:r w:rsidR="00F13E09">
        <w:t>ы</w:t>
      </w:r>
      <w:r>
        <w:t>. Какова вероятность</w:t>
      </w:r>
      <w:r w:rsidR="00873E37">
        <w:t xml:space="preserve"> иметь ежемесячный заработок</w:t>
      </w:r>
      <w:r>
        <w:t xml:space="preserve"> менее 10</w:t>
      </w:r>
      <w:r w:rsidR="00873E37">
        <w:t> </w:t>
      </w:r>
      <w:r>
        <w:t>тыс.</w:t>
      </w:r>
      <w:r w:rsidR="00873E37">
        <w:t>д</w:t>
      </w:r>
      <w:r>
        <w:t>.е</w:t>
      </w:r>
      <w:r w:rsidR="00486B2D">
        <w:t>.</w:t>
      </w:r>
      <w:r w:rsidR="00486B2D" w:rsidRPr="00486B2D">
        <w:t xml:space="preserve"> </w:t>
      </w:r>
      <w:r w:rsidR="00486B2D">
        <w:t>в данной профессии</w:t>
      </w:r>
      <w:r>
        <w:t>?</w:t>
      </w:r>
    </w:p>
    <w:p w:rsidR="00BF0CBB" w:rsidRDefault="00BF0CBB" w:rsidP="00BF0CBB">
      <w:pPr>
        <w:pStyle w:val="2"/>
        <w:spacing w:before="240" w:after="120"/>
      </w:pPr>
      <w:bookmarkStart w:id="2" w:name="_Toc402646927"/>
      <w:r>
        <w:t>Пример</w:t>
      </w:r>
      <w:bookmarkEnd w:id="2"/>
    </w:p>
    <w:p w:rsidR="00BF0CBB" w:rsidRDefault="00BF0CBB" w:rsidP="00BF0CBB">
      <w:pPr>
        <w:pStyle w:val="a0"/>
        <w:rPr>
          <w:lang w:eastAsia="ru-RU"/>
        </w:rPr>
      </w:pPr>
      <w:r>
        <w:rPr>
          <w:lang w:eastAsia="ru-RU"/>
        </w:rPr>
        <w:t>Все расчеты показаны на примере выборки:</w:t>
      </w:r>
    </w:p>
    <w:tbl>
      <w:tblPr>
        <w:tblStyle w:val="aff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F0CBB" w:rsidTr="00BF0CBB"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32,32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43,69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55,62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33,28</w:t>
            </w:r>
          </w:p>
        </w:tc>
        <w:tc>
          <w:tcPr>
            <w:tcW w:w="1915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59,92</w:t>
            </w:r>
          </w:p>
        </w:tc>
      </w:tr>
      <w:tr w:rsidR="00BF0CBB" w:rsidTr="00BF0CBB"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61,78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39,15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39,94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51,83</w:t>
            </w:r>
          </w:p>
        </w:tc>
        <w:tc>
          <w:tcPr>
            <w:tcW w:w="1915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55,95</w:t>
            </w:r>
          </w:p>
        </w:tc>
      </w:tr>
      <w:tr w:rsidR="00BF0CBB" w:rsidTr="00BF0CBB"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67,22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52,41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40,67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55,92</w:t>
            </w:r>
          </w:p>
        </w:tc>
        <w:tc>
          <w:tcPr>
            <w:tcW w:w="1915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42,29</w:t>
            </w:r>
          </w:p>
        </w:tc>
      </w:tr>
      <w:tr w:rsidR="00BF0CBB" w:rsidTr="00BF0CBB"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54,48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40,87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57,46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49,89</w:t>
            </w:r>
          </w:p>
        </w:tc>
        <w:tc>
          <w:tcPr>
            <w:tcW w:w="1915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59,24</w:t>
            </w:r>
          </w:p>
        </w:tc>
      </w:tr>
      <w:tr w:rsidR="00BF0CBB" w:rsidTr="00BF0CBB"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64,71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45,79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30,92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34,2</w:t>
            </w:r>
          </w:p>
        </w:tc>
        <w:tc>
          <w:tcPr>
            <w:tcW w:w="1915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56,32</w:t>
            </w:r>
          </w:p>
        </w:tc>
      </w:tr>
      <w:tr w:rsidR="00BF0CBB" w:rsidTr="00BF0CBB"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59,6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51,18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46,25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37,62</w:t>
            </w:r>
          </w:p>
        </w:tc>
        <w:tc>
          <w:tcPr>
            <w:tcW w:w="1915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63,64</w:t>
            </w:r>
          </w:p>
        </w:tc>
      </w:tr>
      <w:tr w:rsidR="00BF0CBB" w:rsidTr="00BF0CBB"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64,25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46,88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43,76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48,74</w:t>
            </w:r>
          </w:p>
        </w:tc>
        <w:tc>
          <w:tcPr>
            <w:tcW w:w="1915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48,74</w:t>
            </w:r>
          </w:p>
        </w:tc>
      </w:tr>
      <w:tr w:rsidR="00BF0CBB" w:rsidTr="00BF0CBB"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55,39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56,84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40,61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51,05</w:t>
            </w:r>
          </w:p>
        </w:tc>
        <w:tc>
          <w:tcPr>
            <w:tcW w:w="1915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56,89</w:t>
            </w:r>
          </w:p>
        </w:tc>
      </w:tr>
      <w:tr w:rsidR="00BF0CBB" w:rsidTr="00BF0CBB"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50,88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59,99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51,16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43,99</w:t>
            </w:r>
          </w:p>
        </w:tc>
        <w:tc>
          <w:tcPr>
            <w:tcW w:w="1915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61,4</w:t>
            </w:r>
          </w:p>
        </w:tc>
      </w:tr>
      <w:tr w:rsidR="00BF0CBB" w:rsidTr="00BF0CBB"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60,91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56,38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63,22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46,57</w:t>
            </w:r>
          </w:p>
        </w:tc>
        <w:tc>
          <w:tcPr>
            <w:tcW w:w="1915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42,99</w:t>
            </w:r>
          </w:p>
        </w:tc>
      </w:tr>
      <w:tr w:rsidR="00BF0CBB" w:rsidTr="00BF0CBB"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49,05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58,19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44,96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53,84</w:t>
            </w:r>
          </w:p>
        </w:tc>
        <w:tc>
          <w:tcPr>
            <w:tcW w:w="1915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37,59</w:t>
            </w:r>
          </w:p>
        </w:tc>
      </w:tr>
      <w:tr w:rsidR="00BF0CBB" w:rsidTr="00BF0CBB"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53,29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56,08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68,03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58,3</w:t>
            </w:r>
          </w:p>
        </w:tc>
        <w:tc>
          <w:tcPr>
            <w:tcW w:w="1915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42,58</w:t>
            </w:r>
          </w:p>
        </w:tc>
      </w:tr>
      <w:tr w:rsidR="00BF0CBB" w:rsidTr="00BF0CBB"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57,67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54,15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50,71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56,01</w:t>
            </w:r>
          </w:p>
        </w:tc>
        <w:tc>
          <w:tcPr>
            <w:tcW w:w="1915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46,73</w:t>
            </w:r>
          </w:p>
        </w:tc>
      </w:tr>
      <w:tr w:rsidR="00BF0CBB" w:rsidTr="00BF0CBB"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31,14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59,29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57,91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44,76</w:t>
            </w:r>
          </w:p>
        </w:tc>
        <w:tc>
          <w:tcPr>
            <w:tcW w:w="1915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28,71</w:t>
            </w:r>
          </w:p>
        </w:tc>
      </w:tr>
      <w:tr w:rsidR="00BF0CBB" w:rsidTr="00BF0CBB"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50,4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44,7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41,5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46,79</w:t>
            </w:r>
          </w:p>
        </w:tc>
        <w:tc>
          <w:tcPr>
            <w:tcW w:w="1915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23,02</w:t>
            </w:r>
          </w:p>
        </w:tc>
      </w:tr>
      <w:tr w:rsidR="00BF0CBB" w:rsidTr="00BF0CBB"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53,17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44,9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54,87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65,09</w:t>
            </w:r>
          </w:p>
        </w:tc>
        <w:tc>
          <w:tcPr>
            <w:tcW w:w="1915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26,01</w:t>
            </w:r>
          </w:p>
        </w:tc>
      </w:tr>
      <w:tr w:rsidR="00BF0CBB" w:rsidTr="00BF0CBB"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55,89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62,02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59,35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36,57</w:t>
            </w:r>
          </w:p>
        </w:tc>
        <w:tc>
          <w:tcPr>
            <w:tcW w:w="1915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32,53</w:t>
            </w:r>
          </w:p>
        </w:tc>
      </w:tr>
    </w:tbl>
    <w:p w:rsidR="00BF0CBB" w:rsidRPr="00D00EBE" w:rsidRDefault="00BF0CBB" w:rsidP="00BF0CBB">
      <w:pPr>
        <w:pStyle w:val="2"/>
        <w:spacing w:before="240" w:after="120"/>
      </w:pPr>
      <w:bookmarkStart w:id="3" w:name="_Toc402646928"/>
      <w:r w:rsidRPr="00D00EBE">
        <w:lastRenderedPageBreak/>
        <w:t>Подготовка исходных данных</w:t>
      </w:r>
      <w:bookmarkEnd w:id="3"/>
    </w:p>
    <w:p w:rsidR="00BF0CBB" w:rsidRDefault="00BF0CBB" w:rsidP="00BF0CBB">
      <w:pPr>
        <w:pStyle w:val="a0"/>
      </w:pPr>
      <w:r>
        <w:t>Работа выполняется в том же файле, что и первая, но на новом листе. Переименуйте «Лист 2» в «Л.р.2».</w:t>
      </w:r>
    </w:p>
    <w:p w:rsidR="00BF0CBB" w:rsidRDefault="00BF0CBB" w:rsidP="00BF0CBB">
      <w:pPr>
        <w:pStyle w:val="a0"/>
      </w:pPr>
      <w:r>
        <w:t xml:space="preserve">Скопируйте данные для своего варианта на лист «Л.р.2», начиная со второй строки и столбца </w:t>
      </w:r>
      <w:r>
        <w:rPr>
          <w:lang w:val="en-US"/>
        </w:rPr>
        <w:t>A</w:t>
      </w:r>
      <w:r>
        <w:t xml:space="preserve">. Укажите название столбца </w:t>
      </w:r>
      <w:r w:rsidRPr="00344DAA">
        <w:t>(</w:t>
      </w:r>
      <w:r>
        <w:rPr>
          <w:lang w:val="en-US"/>
        </w:rPr>
        <w:t>X</w:t>
      </w:r>
      <w:r w:rsidRPr="00344DAA">
        <w:t>)</w:t>
      </w:r>
      <w:r>
        <w:t>.</w:t>
      </w:r>
    </w:p>
    <w:p w:rsidR="00BF0CBB" w:rsidRDefault="00BF0CBB" w:rsidP="00BF0CBB">
      <w:pPr>
        <w:pStyle w:val="af9"/>
        <w:spacing w:after="120"/>
      </w:pPr>
      <w:r>
        <w:drawing>
          <wp:inline distT="0" distB="0" distL="0" distR="0">
            <wp:extent cx="1104265" cy="2082165"/>
            <wp:effectExtent l="19050" t="0" r="635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208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Pr="00BF0CBB" w:rsidRDefault="00BF0CBB" w:rsidP="00BF0CBB">
      <w:pPr>
        <w:pStyle w:val="a0"/>
      </w:pPr>
      <w:r>
        <w:t>Нумеровать значения в данной работе необязательно.</w:t>
      </w:r>
    </w:p>
    <w:p w:rsidR="00BF0CBB" w:rsidRDefault="00BF0CBB" w:rsidP="00BF0CBB">
      <w:pPr>
        <w:pStyle w:val="2"/>
        <w:spacing w:before="240" w:after="120"/>
      </w:pPr>
      <w:bookmarkStart w:id="4" w:name="_Toc402646929"/>
      <w:r>
        <w:t xml:space="preserve">Указания к выполнению </w:t>
      </w:r>
      <w:r w:rsidRPr="007A40BA">
        <w:t>работы</w:t>
      </w:r>
      <w:bookmarkEnd w:id="4"/>
    </w:p>
    <w:p w:rsidR="00BF0CBB" w:rsidRPr="00BF0CBB" w:rsidRDefault="00BF0CBB" w:rsidP="00BF0CBB">
      <w:pPr>
        <w:pStyle w:val="a0"/>
        <w:rPr>
          <w:lang w:eastAsia="ru-RU"/>
        </w:rPr>
      </w:pPr>
      <w:r>
        <w:rPr>
          <w:lang w:eastAsia="ru-RU"/>
        </w:rPr>
        <w:t>В описании работы для наглядности все ячейки с расчетами закрашены зеленым. Вам это делать необязательно.</w:t>
      </w:r>
    </w:p>
    <w:p w:rsidR="00BF0CBB" w:rsidRDefault="00BF0CBB" w:rsidP="00BF0CBB">
      <w:pPr>
        <w:pStyle w:val="a0"/>
        <w:numPr>
          <w:ilvl w:val="0"/>
          <w:numId w:val="36"/>
        </w:numPr>
        <w:tabs>
          <w:tab w:val="left" w:pos="1026"/>
        </w:tabs>
        <w:ind w:left="0" w:firstLine="709"/>
        <w:rPr>
          <w:lang w:eastAsia="ru-RU"/>
        </w:rPr>
      </w:pPr>
      <w:r>
        <w:rPr>
          <w:lang w:eastAsia="ru-RU"/>
        </w:rPr>
        <w:t>Сначала необходимо рассчитать основные числовые характеристики: мощность выборки, минимальное и максимальное значения, среднее и стандартное отклонение. Они потребуются  ходе выполнения работы и для выводов.</w:t>
      </w:r>
    </w:p>
    <w:p w:rsidR="00BF0CBB" w:rsidRDefault="00BF0CBB" w:rsidP="00BF0CBB">
      <w:pPr>
        <w:pStyle w:val="a0"/>
        <w:rPr>
          <w:lang w:eastAsia="ru-RU"/>
        </w:rPr>
      </w:pPr>
      <w:r>
        <w:rPr>
          <w:lang w:eastAsia="ru-RU"/>
        </w:rPr>
        <w:t xml:space="preserve">Числовые характеристики рассчитываются по формулам из лабораторной работы </w:t>
      </w:r>
      <w:r w:rsidR="00DF6BA5">
        <w:rPr>
          <w:lang w:eastAsia="ru-RU"/>
        </w:rPr>
        <w:t xml:space="preserve">№1 </w:t>
      </w:r>
      <w:r>
        <w:rPr>
          <w:lang w:eastAsia="ru-RU"/>
        </w:rPr>
        <w:t>(любым способом).</w:t>
      </w:r>
    </w:p>
    <w:p w:rsidR="00BF0CBB" w:rsidRDefault="00BF0CBB" w:rsidP="00BF0CBB">
      <w:pPr>
        <w:pStyle w:val="af9"/>
        <w:spacing w:before="120" w:after="120"/>
      </w:pPr>
      <w:r>
        <w:drawing>
          <wp:inline distT="0" distB="0" distL="0" distR="0">
            <wp:extent cx="1711325" cy="1520825"/>
            <wp:effectExtent l="19050" t="0" r="317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52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Default="00BF0CBB" w:rsidP="00BF0CBB">
      <w:pPr>
        <w:pStyle w:val="a0"/>
        <w:rPr>
          <w:lang w:eastAsia="ru-RU"/>
        </w:rPr>
      </w:pPr>
      <w:r>
        <w:rPr>
          <w:lang w:eastAsia="ru-RU"/>
        </w:rPr>
        <w:t>В примере выборка содержит 85 наблюдений, от 23,02 до 68,03. Средний доход составляет 49,89, стандартное отклонение – 10,16.</w:t>
      </w:r>
    </w:p>
    <w:p w:rsidR="00BF0CBB" w:rsidRPr="00BF0CBB" w:rsidRDefault="00BF0CBB" w:rsidP="00BF0CBB">
      <w:pPr>
        <w:pStyle w:val="a0"/>
        <w:rPr>
          <w:u w:val="single"/>
          <w:lang w:eastAsia="ru-RU"/>
        </w:rPr>
      </w:pPr>
      <w:r w:rsidRPr="00BF0CBB">
        <w:rPr>
          <w:u w:val="single"/>
          <w:lang w:eastAsia="ru-RU"/>
        </w:rPr>
        <w:t>Отчет</w:t>
      </w:r>
    </w:p>
    <w:p w:rsidR="00BF0CBB" w:rsidRDefault="00BF0CBB" w:rsidP="00BF0CBB">
      <w:pPr>
        <w:pStyle w:val="a0"/>
        <w:rPr>
          <w:lang w:eastAsia="ru-RU"/>
        </w:rPr>
      </w:pPr>
      <w:r>
        <w:rPr>
          <w:lang w:eastAsia="ru-RU"/>
        </w:rPr>
        <w:t xml:space="preserve">Добавьте в отчет </w:t>
      </w:r>
      <w:proofErr w:type="spellStart"/>
      <w:r>
        <w:rPr>
          <w:lang w:eastAsia="ru-RU"/>
        </w:rPr>
        <w:t>скриншот</w:t>
      </w:r>
      <w:proofErr w:type="spellEnd"/>
      <w:r>
        <w:rPr>
          <w:lang w:eastAsia="ru-RU"/>
        </w:rPr>
        <w:t xml:space="preserve"> с основными числовыми характеристиками, опишите их значения в выводе.</w:t>
      </w:r>
    </w:p>
    <w:p w:rsidR="00BF0CBB" w:rsidRDefault="00BF0CBB" w:rsidP="00BF0CBB">
      <w:pPr>
        <w:pStyle w:val="a0"/>
        <w:numPr>
          <w:ilvl w:val="0"/>
          <w:numId w:val="36"/>
        </w:numPr>
        <w:tabs>
          <w:tab w:val="left" w:pos="1026"/>
        </w:tabs>
        <w:ind w:left="0" w:firstLine="684"/>
        <w:rPr>
          <w:lang w:eastAsia="ru-RU"/>
        </w:rPr>
      </w:pPr>
      <w:r>
        <w:rPr>
          <w:lang w:eastAsia="ru-RU"/>
        </w:rPr>
        <w:t>Начнем построение гистограммы – вычислим количество интервалов и их ширину.</w:t>
      </w:r>
    </w:p>
    <w:p w:rsidR="00BF0CBB" w:rsidRDefault="00BF0CBB" w:rsidP="00BF0CBB">
      <w:pPr>
        <w:pStyle w:val="a0"/>
        <w:tabs>
          <w:tab w:val="left" w:pos="1026"/>
        </w:tabs>
        <w:ind w:left="684" w:firstLine="0"/>
        <w:rPr>
          <w:lang w:eastAsia="ru-RU"/>
        </w:rPr>
      </w:pPr>
      <w:r>
        <w:rPr>
          <w:lang w:eastAsia="ru-RU"/>
        </w:rPr>
        <w:t xml:space="preserve">Число интервалов определим по формуле </w:t>
      </w:r>
      <w:proofErr w:type="spellStart"/>
      <w:r>
        <w:t>Стерджесса</w:t>
      </w:r>
      <w:proofErr w:type="spellEnd"/>
      <w:r>
        <w:rPr>
          <w:lang w:eastAsia="ru-RU"/>
        </w:rPr>
        <w:t>:</w:t>
      </w:r>
    </w:p>
    <w:p w:rsidR="00BF0CBB" w:rsidRDefault="00BF0CBB" w:rsidP="00BF0CBB">
      <w:pPr>
        <w:ind w:left="855"/>
        <w:jc w:val="center"/>
        <w:rPr>
          <w:position w:val="-12"/>
        </w:rPr>
      </w:pPr>
      <w:r w:rsidRPr="005A1B76">
        <w:rPr>
          <w:position w:val="-12"/>
        </w:rPr>
        <w:object w:dxaOrig="1939" w:dyaOrig="360">
          <v:shape id="_x0000_i1040" type="#_x0000_t75" style="width:97pt;height:18pt" o:ole="">
            <v:imagedata r:id="rId9" o:title=""/>
          </v:shape>
          <o:OLEObject Type="Embed" ProgID="Equation.DSMT4" ShapeID="_x0000_i1040" DrawAspect="Content" ObjectID="_1505205917" r:id="rId52"/>
        </w:object>
      </w:r>
    </w:p>
    <w:p w:rsidR="00BF0CBB" w:rsidRPr="001728F9" w:rsidRDefault="00BF0CBB" w:rsidP="00BF0CBB">
      <w:pPr>
        <w:pStyle w:val="a0"/>
        <w:rPr>
          <w:lang w:eastAsia="ru-RU"/>
        </w:rPr>
      </w:pPr>
      <w:r>
        <w:rPr>
          <w:lang w:eastAsia="ru-RU"/>
        </w:rPr>
        <w:t xml:space="preserve">Для удобства, формулу можно скопировать на лист </w:t>
      </w:r>
      <w:r>
        <w:rPr>
          <w:lang w:val="en-US" w:eastAsia="ru-RU"/>
        </w:rPr>
        <w:t>Excel</w:t>
      </w:r>
      <w:r>
        <w:rPr>
          <w:lang w:eastAsia="ru-RU"/>
        </w:rPr>
        <w:t>.</w:t>
      </w:r>
    </w:p>
    <w:p w:rsidR="00BF0CBB" w:rsidRPr="009574BD" w:rsidRDefault="00BF0CBB" w:rsidP="00BF0CBB">
      <w:pPr>
        <w:pStyle w:val="a0"/>
        <w:rPr>
          <w:lang w:eastAsia="ru-RU"/>
        </w:rPr>
      </w:pPr>
      <w:r>
        <w:rPr>
          <w:lang w:eastAsia="ru-RU"/>
        </w:rPr>
        <w:t>Полученное число необходимо округлить до большего значения.</w: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"/>
        <w:gridCol w:w="9052"/>
      </w:tblGrid>
      <w:tr w:rsidR="00BF0CBB" w:rsidTr="00BF0CBB">
        <w:tc>
          <w:tcPr>
            <w:tcW w:w="51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F0CBB" w:rsidRDefault="00BF0CBB" w:rsidP="00BF0CBB">
            <w:pPr>
              <w:pStyle w:val="a0"/>
              <w:ind w:firstLine="0"/>
            </w:pPr>
            <w:r>
              <w:object w:dxaOrig="285" w:dyaOrig="270">
                <v:shape id="_x0000_i1041" type="#_x0000_t75" style="width:14.5pt;height:13.5pt" o:ole="">
                  <v:imagedata r:id="rId53" o:title=""/>
                </v:shape>
                <o:OLEObject Type="Embed" ProgID="PBrush" ShapeID="_x0000_i1041" DrawAspect="Content" ObjectID="_1505205918" r:id="rId54"/>
              </w:object>
            </w:r>
          </w:p>
        </w:tc>
        <w:tc>
          <w:tcPr>
            <w:tcW w:w="9052" w:type="dxa"/>
            <w:tcBorders>
              <w:left w:val="single" w:sz="4" w:space="0" w:color="auto"/>
            </w:tcBorders>
          </w:tcPr>
          <w:p w:rsidR="00BF0CBB" w:rsidRDefault="00BF0CBB" w:rsidP="00BF0CBB">
            <w:pPr>
              <w:pStyle w:val="a0"/>
              <w:ind w:firstLine="0"/>
              <w:rPr>
                <w:sz w:val="24"/>
              </w:rPr>
            </w:pPr>
            <w:r>
              <w:rPr>
                <w:sz w:val="24"/>
              </w:rPr>
              <w:t>Функции:</w:t>
            </w:r>
          </w:p>
          <w:tbl>
            <w:tblPr>
              <w:tblStyle w:val="aff3"/>
              <w:tblW w:w="0" w:type="auto"/>
              <w:tblLook w:val="04A0"/>
            </w:tblPr>
            <w:tblGrid>
              <w:gridCol w:w="3010"/>
              <w:gridCol w:w="5816"/>
            </w:tblGrid>
            <w:tr w:rsidR="00BF0CBB" w:rsidRPr="004C3CD8" w:rsidTr="00BF0CBB">
              <w:tc>
                <w:tcPr>
                  <w:tcW w:w="3010" w:type="dxa"/>
                </w:tcPr>
                <w:p w:rsidR="00BF0CBB" w:rsidRPr="004C3CD8" w:rsidRDefault="00BF0CBB" w:rsidP="00BF0CBB">
                  <w:pPr>
                    <w:pStyle w:val="a0"/>
                    <w:ind w:firstLine="0"/>
                    <w:rPr>
                      <w:sz w:val="24"/>
                    </w:rPr>
                  </w:pPr>
                  <w:r w:rsidRPr="004C3CD8">
                    <w:rPr>
                      <w:sz w:val="24"/>
                    </w:rPr>
                    <w:t>ОКРУГЛ</w:t>
                  </w:r>
                  <w:r>
                    <w:rPr>
                      <w:sz w:val="24"/>
                    </w:rPr>
                    <w:t>ВВЕР</w:t>
                  </w:r>
                  <w:proofErr w:type="gramStart"/>
                  <w:r>
                    <w:rPr>
                      <w:sz w:val="24"/>
                    </w:rPr>
                    <w:t>Х</w:t>
                  </w:r>
                  <w:r w:rsidRPr="004C3CD8">
                    <w:rPr>
                      <w:sz w:val="24"/>
                    </w:rPr>
                    <w:t>(</w:t>
                  </w:r>
                  <w:proofErr w:type="gramEnd"/>
                  <w:r w:rsidRPr="004C3CD8">
                    <w:rPr>
                      <w:i/>
                      <w:sz w:val="24"/>
                    </w:rPr>
                    <w:t>число</w:t>
                  </w:r>
                  <w:r w:rsidRPr="004C3CD8">
                    <w:rPr>
                      <w:sz w:val="24"/>
                    </w:rPr>
                    <w:t xml:space="preserve">; </w:t>
                  </w:r>
                  <w:proofErr w:type="spellStart"/>
                  <w:r>
                    <w:rPr>
                      <w:i/>
                      <w:sz w:val="24"/>
                    </w:rPr>
                    <w:t>знаков_после_запятой</w:t>
                  </w:r>
                  <w:proofErr w:type="spellEnd"/>
                  <w:r w:rsidRPr="004C3CD8">
                    <w:rPr>
                      <w:sz w:val="24"/>
                    </w:rPr>
                    <w:t>)</w:t>
                  </w:r>
                </w:p>
              </w:tc>
              <w:tc>
                <w:tcPr>
                  <w:tcW w:w="5816" w:type="dxa"/>
                </w:tcPr>
                <w:p w:rsidR="00BF0CBB" w:rsidRPr="004C3CD8" w:rsidRDefault="00BF0CBB" w:rsidP="00BF0CBB">
                  <w:pPr>
                    <w:pStyle w:val="a0"/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Округлить число в сторону большего до указанного</w:t>
                  </w:r>
                  <w:r w:rsidRPr="004C3CD8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знаков после запятой (0 – до целых).</w:t>
                  </w:r>
                </w:p>
              </w:tc>
            </w:tr>
            <w:tr w:rsidR="00BF0CBB" w:rsidRPr="004C3CD8" w:rsidTr="00BF0CBB">
              <w:tc>
                <w:tcPr>
                  <w:tcW w:w="3010" w:type="dxa"/>
                </w:tcPr>
                <w:p w:rsidR="00BF0CBB" w:rsidRPr="004C3CD8" w:rsidRDefault="00BF0CBB" w:rsidP="00BF0CBB">
                  <w:pPr>
                    <w:pStyle w:val="a0"/>
                    <w:ind w:firstLine="0"/>
                    <w:rPr>
                      <w:sz w:val="24"/>
                    </w:rPr>
                  </w:pPr>
                  <w:r w:rsidRPr="004C3CD8">
                    <w:rPr>
                      <w:sz w:val="24"/>
                      <w:lang w:val="en-US"/>
                    </w:rPr>
                    <w:t>LOG10(</w:t>
                  </w:r>
                  <w:r w:rsidRPr="004C3CD8">
                    <w:rPr>
                      <w:i/>
                      <w:sz w:val="24"/>
                    </w:rPr>
                    <w:t>число</w:t>
                  </w:r>
                  <w:r w:rsidRPr="004C3CD8">
                    <w:rPr>
                      <w:sz w:val="24"/>
                    </w:rPr>
                    <w:t>)</w:t>
                  </w:r>
                </w:p>
              </w:tc>
              <w:tc>
                <w:tcPr>
                  <w:tcW w:w="5816" w:type="dxa"/>
                </w:tcPr>
                <w:p w:rsidR="00BF0CBB" w:rsidRPr="004C3CD8" w:rsidRDefault="00BF0CBB" w:rsidP="00BF0CBB">
                  <w:pPr>
                    <w:pStyle w:val="a0"/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Десятичный логарифм числа </w:t>
                  </w:r>
                  <w:r>
                    <w:rPr>
                      <w:sz w:val="24"/>
                      <w:lang w:val="en-US"/>
                    </w:rPr>
                    <w:t>(</w:t>
                  </w:r>
                  <w:proofErr w:type="spellStart"/>
                  <w:r>
                    <w:rPr>
                      <w:sz w:val="24"/>
                      <w:lang w:val="en-US"/>
                    </w:rPr>
                    <w:t>lg</w:t>
                  </w:r>
                  <w:proofErr w:type="spellEnd"/>
                  <w:r>
                    <w:rPr>
                      <w:sz w:val="24"/>
                      <w:lang w:val="en-US"/>
                    </w:rPr>
                    <w:t>)</w:t>
                  </w:r>
                  <w:r>
                    <w:rPr>
                      <w:sz w:val="24"/>
                    </w:rPr>
                    <w:t>.</w:t>
                  </w:r>
                </w:p>
              </w:tc>
            </w:tr>
          </w:tbl>
          <w:p w:rsidR="00BF0CBB" w:rsidRDefault="00BF0CBB" w:rsidP="00BF0CBB">
            <w:pPr>
              <w:pStyle w:val="a0"/>
              <w:ind w:firstLine="0"/>
              <w:rPr>
                <w:noProof/>
                <w:sz w:val="24"/>
                <w:lang w:eastAsia="ru-RU"/>
              </w:rPr>
            </w:pPr>
          </w:p>
        </w:tc>
      </w:tr>
    </w:tbl>
    <w:p w:rsidR="00BF0CBB" w:rsidRDefault="00BF0CBB" w:rsidP="00BF0CBB">
      <w:pPr>
        <w:ind w:left="855"/>
        <w:jc w:val="center"/>
      </w:pPr>
      <w:r>
        <w:rPr>
          <w:noProof/>
        </w:rPr>
        <w:drawing>
          <wp:inline distT="0" distB="0" distL="0" distR="0">
            <wp:extent cx="3438525" cy="1809750"/>
            <wp:effectExtent l="19050" t="0" r="9525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Default="00BF0CBB" w:rsidP="00BF0CBB">
      <w:pPr>
        <w:pStyle w:val="a0"/>
      </w:pPr>
      <w:r>
        <w:t>Чтобы определить ширину интервала, воспользуемся формулой:</w:t>
      </w:r>
    </w:p>
    <w:p w:rsidR="00BF0CBB" w:rsidRDefault="00BF0CBB" w:rsidP="00BF0CBB">
      <w:pPr>
        <w:pStyle w:val="a0"/>
        <w:jc w:val="center"/>
      </w:pPr>
      <w:r w:rsidRPr="000532C6">
        <w:rPr>
          <w:position w:val="-28"/>
        </w:rPr>
        <w:object w:dxaOrig="1980" w:dyaOrig="720">
          <v:shape id="_x0000_i1042" type="#_x0000_t75" style="width:99pt;height:36pt" o:ole="">
            <v:imagedata r:id="rId11" o:title=""/>
          </v:shape>
          <o:OLEObject Type="Embed" ProgID="Equation.DSMT4" ShapeID="_x0000_i1042" DrawAspect="Content" ObjectID="_1505205919" r:id="rId56"/>
        </w:object>
      </w:r>
    </w:p>
    <w:p w:rsidR="00BF0CBB" w:rsidRDefault="00BF0CBB" w:rsidP="00BF0CBB">
      <w:pPr>
        <w:pStyle w:val="a0"/>
      </w:pPr>
      <w:r>
        <w:t xml:space="preserve">Ширину интервала округлять </w:t>
      </w:r>
      <w:r w:rsidRPr="00243D4F">
        <w:rPr>
          <w:b/>
        </w:rPr>
        <w:t>не</w:t>
      </w:r>
      <w:r>
        <w:t xml:space="preserve"> нужно.</w:t>
      </w:r>
    </w:p>
    <w:p w:rsidR="00BF0CBB" w:rsidRDefault="00BF0CBB" w:rsidP="00BF0CBB">
      <w:pPr>
        <w:pStyle w:val="a0"/>
        <w:jc w:val="center"/>
      </w:pPr>
      <w:r>
        <w:rPr>
          <w:noProof/>
          <w:lang w:eastAsia="ru-RU"/>
        </w:rPr>
        <w:drawing>
          <wp:inline distT="0" distB="0" distL="0" distR="0">
            <wp:extent cx="3583805" cy="1954803"/>
            <wp:effectExtent l="19050" t="0" r="0" b="0"/>
            <wp:docPr id="31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805" cy="1954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Default="00BF0CBB" w:rsidP="00BF0CBB">
      <w:pPr>
        <w:pStyle w:val="a0"/>
        <w:rPr>
          <w:lang w:eastAsia="ru-RU"/>
        </w:rPr>
      </w:pPr>
      <w:r>
        <w:rPr>
          <w:lang w:eastAsia="ru-RU"/>
        </w:rPr>
        <w:t>Таким образом, необходимо исходные данные распределить по 8 интервалам шириной 5,626 тыс.д.е.</w:t>
      </w:r>
    </w:p>
    <w:p w:rsidR="00BF0CBB" w:rsidRPr="00BF0CBB" w:rsidRDefault="00BF0CBB" w:rsidP="00BF0CBB">
      <w:pPr>
        <w:pStyle w:val="a0"/>
        <w:rPr>
          <w:u w:val="single"/>
          <w:lang w:eastAsia="ru-RU"/>
        </w:rPr>
      </w:pPr>
      <w:r w:rsidRPr="00BF0CBB">
        <w:rPr>
          <w:u w:val="single"/>
          <w:lang w:eastAsia="ru-RU"/>
        </w:rPr>
        <w:t>Отчет</w:t>
      </w:r>
    </w:p>
    <w:p w:rsidR="00BF0CBB" w:rsidRDefault="00BF0CBB" w:rsidP="00BF0CBB">
      <w:pPr>
        <w:pStyle w:val="a0"/>
        <w:rPr>
          <w:lang w:eastAsia="ru-RU"/>
        </w:rPr>
      </w:pPr>
      <w:r>
        <w:rPr>
          <w:lang w:eastAsia="ru-RU"/>
        </w:rPr>
        <w:t xml:space="preserve">Добавьте в отчет </w:t>
      </w:r>
      <w:proofErr w:type="spellStart"/>
      <w:r>
        <w:rPr>
          <w:lang w:eastAsia="ru-RU"/>
        </w:rPr>
        <w:t>скриншот</w:t>
      </w:r>
      <w:proofErr w:type="spellEnd"/>
      <w:r>
        <w:rPr>
          <w:lang w:eastAsia="ru-RU"/>
        </w:rPr>
        <w:t xml:space="preserve"> и формулы для расчета количества и ширины интервалов.</w:t>
      </w:r>
    </w:p>
    <w:p w:rsidR="00BF0CBB" w:rsidRDefault="00BF0CBB" w:rsidP="009851CB">
      <w:pPr>
        <w:pStyle w:val="a0"/>
        <w:numPr>
          <w:ilvl w:val="0"/>
          <w:numId w:val="36"/>
        </w:numPr>
        <w:tabs>
          <w:tab w:val="left" w:pos="993"/>
        </w:tabs>
        <w:ind w:left="0" w:firstLine="684"/>
      </w:pPr>
      <w:r>
        <w:t>Определим границы интервалов («карманов») и подготовим таблицу для будущих расчетов. Число строк в таблице равно числу интервалов, столбцы мы будем добавлять по мере необходимости (всего их будет 9, пока подготовим 3).</w: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"/>
        <w:gridCol w:w="9052"/>
      </w:tblGrid>
      <w:tr w:rsidR="009851CB" w:rsidTr="00E41142">
        <w:tc>
          <w:tcPr>
            <w:tcW w:w="51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851CB" w:rsidRDefault="009851CB" w:rsidP="00E41142">
            <w:pPr>
              <w:pStyle w:val="a0"/>
              <w:ind w:firstLine="0"/>
            </w:pPr>
            <w:r>
              <w:object w:dxaOrig="285" w:dyaOrig="270">
                <v:shape id="_x0000_i1043" type="#_x0000_t75" style="width:14.5pt;height:13.5pt" o:ole="">
                  <v:imagedata r:id="rId53" o:title=""/>
                </v:shape>
                <o:OLEObject Type="Embed" ProgID="PBrush" ShapeID="_x0000_i1043" DrawAspect="Content" ObjectID="_1505205920" r:id="rId58"/>
              </w:object>
            </w:r>
          </w:p>
        </w:tc>
        <w:tc>
          <w:tcPr>
            <w:tcW w:w="9052" w:type="dxa"/>
            <w:tcBorders>
              <w:left w:val="single" w:sz="4" w:space="0" w:color="auto"/>
            </w:tcBorders>
          </w:tcPr>
          <w:p w:rsidR="009851CB" w:rsidRDefault="009851CB" w:rsidP="00E41142">
            <w:pPr>
              <w:pStyle w:val="a0"/>
              <w:ind w:firstLine="0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 xml:space="preserve">Таблицу необходимо просто расчертить, </w:t>
            </w:r>
            <w:r w:rsidRPr="009851CB">
              <w:rPr>
                <w:b/>
                <w:noProof/>
                <w:sz w:val="24"/>
                <w:lang w:eastAsia="ru-RU"/>
              </w:rPr>
              <w:t>не надо</w:t>
            </w:r>
            <w:r>
              <w:rPr>
                <w:noProof/>
                <w:sz w:val="24"/>
                <w:lang w:eastAsia="ru-RU"/>
              </w:rPr>
              <w:t xml:space="preserve"> вставлять ее через команду на Ленте.</w:t>
            </w:r>
          </w:p>
        </w:tc>
      </w:tr>
    </w:tbl>
    <w:p w:rsidR="009851CB" w:rsidRDefault="009851CB" w:rsidP="009851CB">
      <w:pPr>
        <w:pStyle w:val="a0"/>
        <w:tabs>
          <w:tab w:val="left" w:pos="993"/>
        </w:tabs>
        <w:ind w:left="684" w:firstLine="0"/>
      </w:pPr>
    </w:p>
    <w:p w:rsidR="00BF0CBB" w:rsidRDefault="009851CB" w:rsidP="00BF0CBB">
      <w:pPr>
        <w:pStyle w:val="a0"/>
        <w:tabs>
          <w:tab w:val="left" w:pos="1140"/>
        </w:tabs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009368" cy="3566658"/>
            <wp:effectExtent l="19050" t="0" r="532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368" cy="3566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Default="00BF0CBB" w:rsidP="009851CB">
      <w:pPr>
        <w:pStyle w:val="a0"/>
      </w:pPr>
      <w:proofErr w:type="gramStart"/>
      <w:r w:rsidRPr="009851CB">
        <w:rPr>
          <w:i/>
          <w:lang w:val="en-US"/>
        </w:rPr>
        <w:t>a</w:t>
      </w:r>
      <w:r w:rsidR="009851CB" w:rsidRPr="009851CB">
        <w:rPr>
          <w:i/>
          <w:vertAlign w:val="subscript"/>
          <w:lang w:val="en-US"/>
        </w:rPr>
        <w:t>j</w:t>
      </w:r>
      <w:proofErr w:type="gramEnd"/>
      <w:r w:rsidRPr="005D0EE9">
        <w:t xml:space="preserve"> – </w:t>
      </w:r>
      <w:r w:rsidRPr="009851CB">
        <w:t>нижняя</w:t>
      </w:r>
      <w:r>
        <w:t xml:space="preserve"> граница;</w:t>
      </w:r>
    </w:p>
    <w:p w:rsidR="00BF0CBB" w:rsidRDefault="00BF0CBB" w:rsidP="00BF0CBB">
      <w:pPr>
        <w:pStyle w:val="a0"/>
        <w:tabs>
          <w:tab w:val="left" w:pos="1140"/>
        </w:tabs>
      </w:pPr>
      <w:proofErr w:type="gramStart"/>
      <w:r w:rsidRPr="009851CB">
        <w:rPr>
          <w:i/>
          <w:lang w:val="en-US"/>
        </w:rPr>
        <w:t>b</w:t>
      </w:r>
      <w:r w:rsidR="009851CB" w:rsidRPr="009851CB">
        <w:rPr>
          <w:i/>
          <w:vertAlign w:val="subscript"/>
          <w:lang w:val="en-US"/>
        </w:rPr>
        <w:t>j</w:t>
      </w:r>
      <w:proofErr w:type="gramEnd"/>
      <w:r w:rsidRPr="005D0EE9">
        <w:t xml:space="preserve"> </w:t>
      </w:r>
      <w:r>
        <w:t>–</w:t>
      </w:r>
      <w:r w:rsidRPr="00323742">
        <w:t xml:space="preserve"> </w:t>
      </w:r>
      <w:r>
        <w:t>верхняя граница;</w:t>
      </w:r>
    </w:p>
    <w:p w:rsidR="00BF0CBB" w:rsidRPr="005D0EE9" w:rsidRDefault="00BF0CBB" w:rsidP="00BF0CBB">
      <w:pPr>
        <w:pStyle w:val="a0"/>
        <w:tabs>
          <w:tab w:val="left" w:pos="1140"/>
        </w:tabs>
      </w:pPr>
      <w:proofErr w:type="gramStart"/>
      <w:r w:rsidRPr="009851CB">
        <w:rPr>
          <w:i/>
          <w:lang w:val="en-US"/>
        </w:rPr>
        <w:t>c</w:t>
      </w:r>
      <w:r w:rsidR="009851CB" w:rsidRPr="009851CB">
        <w:rPr>
          <w:i/>
          <w:vertAlign w:val="subscript"/>
          <w:lang w:val="en-US"/>
        </w:rPr>
        <w:t>j</w:t>
      </w:r>
      <w:proofErr w:type="gramEnd"/>
      <w:r w:rsidRPr="005D0EE9">
        <w:t xml:space="preserve"> </w:t>
      </w:r>
      <w:r>
        <w:t>– середина интервала.</w:t>
      </w:r>
    </w:p>
    <w:p w:rsidR="00BF0CBB" w:rsidRPr="005D0EE9" w:rsidRDefault="00BF0CBB" w:rsidP="00BF0CBB">
      <w:pPr>
        <w:pStyle w:val="a0"/>
        <w:rPr>
          <w:lang w:eastAsia="ru-RU"/>
        </w:rPr>
      </w:pPr>
      <w:r>
        <w:rPr>
          <w:lang w:eastAsia="ru-RU"/>
        </w:rPr>
        <w:t>Нижняя граница первого интервала – это минимальное значение выборки (в примере 23,02). Нижняя граница каждого следующего интервала – это предыдущий интервал плюс ширина интервала:</w:t>
      </w:r>
    </w:p>
    <w:p w:rsidR="00BF0CBB" w:rsidRDefault="009851CB" w:rsidP="00BF0CBB">
      <w:pPr>
        <w:ind w:left="285" w:firstLine="570"/>
        <w:jc w:val="center"/>
      </w:pPr>
      <w:r w:rsidRPr="009851CB">
        <w:rPr>
          <w:position w:val="-16"/>
        </w:rPr>
        <w:object w:dxaOrig="1500" w:dyaOrig="420">
          <v:shape id="_x0000_i1044" type="#_x0000_t75" style="width:76pt;height:22pt" o:ole="">
            <v:imagedata r:id="rId60" o:title=""/>
          </v:shape>
          <o:OLEObject Type="Embed" ProgID="Equation.DSMT4" ShapeID="_x0000_i1044" DrawAspect="Content" ObjectID="_1505205921" r:id="rId61"/>
        </w:object>
      </w:r>
      <w:r w:rsidR="00BF0CBB">
        <w:t>.</w: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"/>
        <w:gridCol w:w="9052"/>
      </w:tblGrid>
      <w:tr w:rsidR="00BF0CBB" w:rsidTr="00BF0CBB">
        <w:tc>
          <w:tcPr>
            <w:tcW w:w="51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F0CBB" w:rsidRDefault="00BF0CBB" w:rsidP="00BF0CBB">
            <w:pPr>
              <w:pStyle w:val="a0"/>
              <w:ind w:firstLine="0"/>
            </w:pPr>
            <w:r>
              <w:object w:dxaOrig="285" w:dyaOrig="270">
                <v:shape id="_x0000_i1045" type="#_x0000_t75" style="width:14.5pt;height:13.5pt" o:ole="">
                  <v:imagedata r:id="rId53" o:title=""/>
                </v:shape>
                <o:OLEObject Type="Embed" ProgID="PBrush" ShapeID="_x0000_i1045" DrawAspect="Content" ObjectID="_1505205922" r:id="rId62"/>
              </w:object>
            </w:r>
          </w:p>
        </w:tc>
        <w:tc>
          <w:tcPr>
            <w:tcW w:w="9052" w:type="dxa"/>
            <w:tcBorders>
              <w:left w:val="single" w:sz="4" w:space="0" w:color="auto"/>
            </w:tcBorders>
          </w:tcPr>
          <w:p w:rsidR="00BF0CBB" w:rsidRPr="009E6C01" w:rsidRDefault="00BF0CBB" w:rsidP="00BF0CBB">
            <w:pPr>
              <w:pStyle w:val="a0"/>
              <w:ind w:firstLine="0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 xml:space="preserve">Не забудьте зафиксировать ячейку с </w:t>
            </w:r>
            <w:r w:rsidRPr="009E6C01">
              <w:rPr>
                <w:b/>
                <w:noProof/>
                <w:sz w:val="24"/>
                <w:lang w:val="en-US" w:eastAsia="ru-RU"/>
              </w:rPr>
              <w:t>w</w:t>
            </w:r>
            <w:r w:rsidRPr="009E6C01">
              <w:rPr>
                <w:noProof/>
                <w:sz w:val="24"/>
                <w:lang w:eastAsia="ru-RU"/>
              </w:rPr>
              <w:t xml:space="preserve"> </w:t>
            </w:r>
            <w:r>
              <w:rPr>
                <w:noProof/>
                <w:sz w:val="24"/>
                <w:lang w:eastAsia="ru-RU"/>
              </w:rPr>
              <w:t>в формуле, прежде чем растянуть ее!</w:t>
            </w:r>
          </w:p>
        </w:tc>
      </w:tr>
    </w:tbl>
    <w:p w:rsidR="00BF0CBB" w:rsidRDefault="009851CB" w:rsidP="00BF0CBB">
      <w:pPr>
        <w:pStyle w:val="a0"/>
        <w:jc w:val="center"/>
      </w:pPr>
      <w:r>
        <w:rPr>
          <w:noProof/>
          <w:lang w:eastAsia="ru-RU"/>
        </w:rPr>
        <w:drawing>
          <wp:inline distT="0" distB="0" distL="0" distR="0">
            <wp:extent cx="3017143" cy="3806722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143" cy="3806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Default="00BF0CBB" w:rsidP="00BF0CBB">
      <w:pPr>
        <w:pStyle w:val="a0"/>
      </w:pPr>
      <w:r>
        <w:lastRenderedPageBreak/>
        <w:t>Верхняя граница интервала совпадает с нижней границей следующего интервала и рассчитывается по такой же формуле.</w:t>
      </w:r>
    </w:p>
    <w:p w:rsidR="00BF0CBB" w:rsidRDefault="009851CB" w:rsidP="00BF0CBB">
      <w:pPr>
        <w:ind w:left="285" w:firstLine="570"/>
        <w:jc w:val="center"/>
      </w:pPr>
      <w:r w:rsidRPr="009851CB">
        <w:rPr>
          <w:position w:val="-16"/>
        </w:rPr>
        <w:object w:dxaOrig="2000" w:dyaOrig="420">
          <v:shape id="_x0000_i1046" type="#_x0000_t75" style="width:100.5pt;height:22pt" o:ole="">
            <v:imagedata r:id="rId64" o:title=""/>
          </v:shape>
          <o:OLEObject Type="Embed" ProgID="Equation.DSMT4" ShapeID="_x0000_i1046" DrawAspect="Content" ObjectID="_1505205923" r:id="rId65"/>
        </w:object>
      </w:r>
      <w:r w:rsidR="00BF0CBB">
        <w:t>.</w:t>
      </w:r>
    </w:p>
    <w:p w:rsidR="00BF0CBB" w:rsidRDefault="00BF0CBB" w:rsidP="00BF0CBB">
      <w:pPr>
        <w:pStyle w:val="a0"/>
      </w:pPr>
      <w:r>
        <w:t>Верхняя граница последнего интервала должна быть в точности равна максимальному значению выборки.</w:t>
      </w:r>
    </w:p>
    <w:p w:rsidR="00BF0CBB" w:rsidRDefault="009851CB" w:rsidP="00BF0CBB">
      <w:pPr>
        <w:pStyle w:val="a0"/>
        <w:jc w:val="center"/>
      </w:pPr>
      <w:r>
        <w:rPr>
          <w:noProof/>
          <w:lang w:eastAsia="ru-RU"/>
        </w:rPr>
        <w:drawing>
          <wp:inline distT="0" distB="0" distL="0" distR="0">
            <wp:extent cx="3026516" cy="3617143"/>
            <wp:effectExtent l="19050" t="0" r="2434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516" cy="3617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Default="00BF0CBB" w:rsidP="00BF0CBB">
      <w:pPr>
        <w:pStyle w:val="a0"/>
      </w:pPr>
      <w:r>
        <w:t>Середина интервала рассчитывается как среднее между его границами.</w:t>
      </w:r>
    </w:p>
    <w:p w:rsidR="00BF0CBB" w:rsidRDefault="00520EB1" w:rsidP="00BF0CBB">
      <w:pPr>
        <w:ind w:left="285" w:firstLine="570"/>
        <w:jc w:val="center"/>
        <w:rPr>
          <w:position w:val="-26"/>
        </w:rPr>
      </w:pPr>
      <w:r w:rsidRPr="005801C1">
        <w:rPr>
          <w:position w:val="-26"/>
        </w:rPr>
        <w:object w:dxaOrig="1400" w:dyaOrig="740">
          <v:shape id="_x0000_i1047" type="#_x0000_t75" style="width:70.5pt;height:36.5pt" o:ole="">
            <v:imagedata r:id="rId67" o:title=""/>
          </v:shape>
          <o:OLEObject Type="Embed" ProgID="Equation.DSMT4" ShapeID="_x0000_i1047" DrawAspect="Content" ObjectID="_1505205924" r:id="rId68"/>
        </w:object>
      </w:r>
    </w:p>
    <w:p w:rsidR="00BF0CBB" w:rsidRDefault="00520EB1" w:rsidP="00BF0CBB">
      <w:pPr>
        <w:ind w:left="285" w:firstLine="570"/>
        <w:jc w:val="center"/>
      </w:pPr>
      <w:r>
        <w:rPr>
          <w:noProof/>
        </w:rPr>
        <w:drawing>
          <wp:inline distT="0" distB="0" distL="0" distR="0">
            <wp:extent cx="3017143" cy="3797143"/>
            <wp:effectExtent l="1905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143" cy="3797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Pr="00CE78B6" w:rsidRDefault="00BF0CBB" w:rsidP="00BF0CBB">
      <w:pPr>
        <w:pStyle w:val="a0"/>
      </w:pPr>
      <w:r>
        <w:lastRenderedPageBreak/>
        <w:t>Таким образом, исходную выборку мы разбили на 8 числовых интервалов:</w:t>
      </w:r>
    </w:p>
    <w:p w:rsidR="00BF0CBB" w:rsidRDefault="00BF0CBB" w:rsidP="00BF0CBB">
      <w:pPr>
        <w:pStyle w:val="a0"/>
        <w:numPr>
          <w:ilvl w:val="0"/>
          <w:numId w:val="21"/>
        </w:numPr>
      </w:pPr>
      <w:r>
        <w:t>[23,02;28,65</w:t>
      </w:r>
      <w:r w:rsidR="00520EB1">
        <w:rPr>
          <w:lang w:val="en-US"/>
        </w:rPr>
        <w:t>]</w:t>
      </w:r>
    </w:p>
    <w:p w:rsidR="00BF0CBB" w:rsidRDefault="00520EB1" w:rsidP="00BF0CBB">
      <w:pPr>
        <w:pStyle w:val="a0"/>
        <w:numPr>
          <w:ilvl w:val="0"/>
          <w:numId w:val="21"/>
        </w:numPr>
      </w:pPr>
      <w:r>
        <w:rPr>
          <w:lang w:val="en-US"/>
        </w:rPr>
        <w:t>(</w:t>
      </w:r>
      <w:r w:rsidR="00BF0CBB">
        <w:t>28,65;34,27</w:t>
      </w:r>
      <w:r>
        <w:rPr>
          <w:lang w:val="en-US"/>
        </w:rPr>
        <w:t>]</w:t>
      </w:r>
    </w:p>
    <w:p w:rsidR="00BF0CBB" w:rsidRDefault="00520EB1" w:rsidP="00BF0CBB">
      <w:pPr>
        <w:pStyle w:val="a0"/>
        <w:numPr>
          <w:ilvl w:val="0"/>
          <w:numId w:val="21"/>
        </w:numPr>
      </w:pPr>
      <w:r>
        <w:rPr>
          <w:lang w:val="en-US"/>
        </w:rPr>
        <w:t>(</w:t>
      </w:r>
      <w:r w:rsidR="00BF0CBB">
        <w:t>34,27;39,9</w:t>
      </w:r>
      <w:r>
        <w:rPr>
          <w:lang w:val="en-US"/>
        </w:rPr>
        <w:t>]</w:t>
      </w:r>
    </w:p>
    <w:p w:rsidR="00BF0CBB" w:rsidRDefault="00520EB1" w:rsidP="00BF0CBB">
      <w:pPr>
        <w:pStyle w:val="a0"/>
        <w:numPr>
          <w:ilvl w:val="0"/>
          <w:numId w:val="21"/>
        </w:numPr>
      </w:pPr>
      <w:r>
        <w:rPr>
          <w:lang w:val="en-US"/>
        </w:rPr>
        <w:t>(</w:t>
      </w:r>
      <w:r w:rsidR="00BF0CBB">
        <w:t>39,9;45,53</w:t>
      </w:r>
      <w:r>
        <w:rPr>
          <w:lang w:val="en-US"/>
        </w:rPr>
        <w:t>]</w:t>
      </w:r>
    </w:p>
    <w:p w:rsidR="00BF0CBB" w:rsidRDefault="00520EB1" w:rsidP="00BF0CBB">
      <w:pPr>
        <w:pStyle w:val="a0"/>
        <w:numPr>
          <w:ilvl w:val="0"/>
          <w:numId w:val="21"/>
        </w:numPr>
      </w:pPr>
      <w:r>
        <w:rPr>
          <w:lang w:val="en-US"/>
        </w:rPr>
        <w:t>(</w:t>
      </w:r>
      <w:r w:rsidR="00BF0CBB">
        <w:t>45,53;51,15</w:t>
      </w:r>
      <w:r>
        <w:rPr>
          <w:lang w:val="en-US"/>
        </w:rPr>
        <w:t>]</w:t>
      </w:r>
    </w:p>
    <w:p w:rsidR="00BF0CBB" w:rsidRDefault="00520EB1" w:rsidP="00BF0CBB">
      <w:pPr>
        <w:pStyle w:val="a0"/>
        <w:numPr>
          <w:ilvl w:val="0"/>
          <w:numId w:val="21"/>
        </w:numPr>
      </w:pPr>
      <w:r>
        <w:rPr>
          <w:lang w:val="en-US"/>
        </w:rPr>
        <w:t>(</w:t>
      </w:r>
      <w:r w:rsidR="00BF0CBB">
        <w:t>51,15;56,78</w:t>
      </w:r>
      <w:r>
        <w:rPr>
          <w:lang w:val="en-US"/>
        </w:rPr>
        <w:t>]</w:t>
      </w:r>
    </w:p>
    <w:p w:rsidR="00BF0CBB" w:rsidRDefault="00520EB1" w:rsidP="00BF0CBB">
      <w:pPr>
        <w:pStyle w:val="a0"/>
        <w:numPr>
          <w:ilvl w:val="0"/>
          <w:numId w:val="21"/>
        </w:numPr>
      </w:pPr>
      <w:r>
        <w:rPr>
          <w:lang w:val="en-US"/>
        </w:rPr>
        <w:t>(</w:t>
      </w:r>
      <w:r w:rsidR="00BF0CBB">
        <w:t>56,78;62,4</w:t>
      </w:r>
      <w:r>
        <w:rPr>
          <w:lang w:val="en-US"/>
        </w:rPr>
        <w:t>]</w:t>
      </w:r>
    </w:p>
    <w:p w:rsidR="00BF0CBB" w:rsidRPr="00CE78B6" w:rsidRDefault="00520EB1" w:rsidP="00BF0CBB">
      <w:pPr>
        <w:pStyle w:val="a0"/>
        <w:numPr>
          <w:ilvl w:val="0"/>
          <w:numId w:val="21"/>
        </w:numPr>
      </w:pPr>
      <w:r>
        <w:rPr>
          <w:lang w:val="en-US"/>
        </w:rPr>
        <w:t>(</w:t>
      </w:r>
      <w:r w:rsidR="00BF0CBB">
        <w:t>62,4;68,03</w:t>
      </w:r>
      <w:r w:rsidR="00BF0CBB" w:rsidRPr="00CE78B6">
        <w:t>]</w:t>
      </w:r>
    </w:p>
    <w:p w:rsidR="00BF0CBB" w:rsidRDefault="00BF0CBB" w:rsidP="00BF0CBB">
      <w:pPr>
        <w:pStyle w:val="a0"/>
      </w:pPr>
      <w:r>
        <w:t>Квадратная скобка означает, что число на границе входит в интервал, круглая – что не в</w:t>
      </w:r>
      <w:r w:rsidR="00520EB1">
        <w:t>ходит. Например, 28,65 входит в</w:t>
      </w:r>
      <w:r>
        <w:t xml:space="preserve"> </w:t>
      </w:r>
      <w:r w:rsidR="00520EB1">
        <w:t>первый</w:t>
      </w:r>
      <w:r>
        <w:t xml:space="preserve"> интервал, но не входит в</w:t>
      </w:r>
      <w:r w:rsidR="00520EB1">
        <w:t>о</w:t>
      </w:r>
      <w:r>
        <w:t xml:space="preserve"> </w:t>
      </w:r>
      <w:r w:rsidR="00520EB1">
        <w:t>второй</w:t>
      </w:r>
      <w:r>
        <w:t>.</w:t>
      </w:r>
      <w:r w:rsidR="00520EB1">
        <w:t xml:space="preserve"> На практике иногда </w:t>
      </w:r>
      <w:proofErr w:type="gramStart"/>
      <w:r w:rsidR="00520EB1">
        <w:t>делают</w:t>
      </w:r>
      <w:proofErr w:type="gramEnd"/>
      <w:r w:rsidR="00520EB1">
        <w:t xml:space="preserve"> наоборот, в зависимости от удобства.</w:t>
      </w:r>
    </w:p>
    <w:p w:rsidR="00BF0CBB" w:rsidRDefault="00BF0CBB" w:rsidP="00BF0CBB">
      <w:pPr>
        <w:pStyle w:val="a0"/>
      </w:pPr>
      <w:r>
        <w:t xml:space="preserve">Обратите внимание, в </w:t>
      </w:r>
      <w:r w:rsidR="00520EB1">
        <w:t>первый</w:t>
      </w:r>
      <w:r>
        <w:t xml:space="preserve"> интервал входят обе границы.</w:t>
      </w:r>
    </w:p>
    <w:p w:rsidR="00BF0CBB" w:rsidRDefault="00BF0CBB" w:rsidP="00BF0CBB">
      <w:pPr>
        <w:pStyle w:val="a0"/>
        <w:numPr>
          <w:ilvl w:val="0"/>
          <w:numId w:val="36"/>
        </w:numPr>
        <w:tabs>
          <w:tab w:val="left" w:pos="1140"/>
        </w:tabs>
        <w:ind w:left="0" w:firstLine="684"/>
      </w:pPr>
      <w:r>
        <w:t>Далее необходимо определить частоты попадания в интервал, т.е. сколько наблюдений из исходной выборки попадает в каждый интервал.</w: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"/>
        <w:gridCol w:w="9052"/>
      </w:tblGrid>
      <w:tr w:rsidR="00BF0CBB" w:rsidTr="00BF0CBB">
        <w:tc>
          <w:tcPr>
            <w:tcW w:w="51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F0CBB" w:rsidRDefault="00BF0CBB" w:rsidP="00BF0CBB">
            <w:pPr>
              <w:pStyle w:val="a0"/>
              <w:ind w:firstLine="0"/>
            </w:pPr>
            <w:r>
              <w:object w:dxaOrig="285" w:dyaOrig="270">
                <v:shape id="_x0000_i1048" type="#_x0000_t75" style="width:14.5pt;height:13.5pt" o:ole="">
                  <v:imagedata r:id="rId53" o:title=""/>
                </v:shape>
                <o:OLEObject Type="Embed" ProgID="PBrush" ShapeID="_x0000_i1048" DrawAspect="Content" ObjectID="_1505205925" r:id="rId70"/>
              </w:object>
            </w:r>
          </w:p>
        </w:tc>
        <w:tc>
          <w:tcPr>
            <w:tcW w:w="9052" w:type="dxa"/>
            <w:tcBorders>
              <w:left w:val="single" w:sz="4" w:space="0" w:color="auto"/>
            </w:tcBorders>
          </w:tcPr>
          <w:p w:rsidR="00BF0CBB" w:rsidRPr="00323742" w:rsidRDefault="00BF0CBB" w:rsidP="00BF0CBB">
            <w:pPr>
              <w:pStyle w:val="a0"/>
              <w:ind w:firstLine="0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 xml:space="preserve">В </w:t>
            </w:r>
            <w:r>
              <w:rPr>
                <w:noProof/>
                <w:sz w:val="24"/>
                <w:lang w:val="en-US" w:eastAsia="ru-RU"/>
              </w:rPr>
              <w:t>Excel</w:t>
            </w:r>
            <w:r w:rsidRPr="00323742">
              <w:rPr>
                <w:noProof/>
                <w:sz w:val="24"/>
                <w:lang w:eastAsia="ru-RU"/>
              </w:rPr>
              <w:t xml:space="preserve"> </w:t>
            </w:r>
            <w:r>
              <w:rPr>
                <w:noProof/>
                <w:sz w:val="24"/>
                <w:lang w:eastAsia="ru-RU"/>
              </w:rPr>
              <w:t>это можно сделать двумя способами: через «Анализ данных» и через формулы.</w:t>
            </w:r>
          </w:p>
        </w:tc>
      </w:tr>
    </w:tbl>
    <w:p w:rsidR="00BF0CBB" w:rsidRDefault="00BF0CBB" w:rsidP="00BF0CBB">
      <w:pPr>
        <w:pStyle w:val="a0"/>
      </w:pPr>
    </w:p>
    <w:p w:rsidR="00BF0CBB" w:rsidRPr="00323742" w:rsidRDefault="00BF0CBB" w:rsidP="00BF0CBB">
      <w:pPr>
        <w:pStyle w:val="a0"/>
        <w:rPr>
          <w:u w:val="single"/>
        </w:rPr>
      </w:pPr>
      <w:r w:rsidRPr="00323742">
        <w:rPr>
          <w:u w:val="single"/>
        </w:rPr>
        <w:t>Способ 1.</w:t>
      </w:r>
    </w:p>
    <w:p w:rsidR="00BF0CBB" w:rsidRDefault="00BF0CBB" w:rsidP="00BF0CBB">
      <w:pPr>
        <w:pStyle w:val="a0"/>
      </w:pPr>
      <w:r>
        <w:t xml:space="preserve">Убедитесь, что на вкладке «Данные» есть кнопка «Анализ данных» (как ее включить </w:t>
      </w:r>
      <w:proofErr w:type="gramStart"/>
      <w:r>
        <w:t>см</w:t>
      </w:r>
      <w:proofErr w:type="gramEnd"/>
      <w:r>
        <w:t>. в л.р.1).</w:t>
      </w:r>
    </w:p>
    <w:p w:rsidR="00BF0CBB" w:rsidRDefault="00BF0CBB" w:rsidP="00BF0CBB">
      <w:pPr>
        <w:pStyle w:val="a0"/>
      </w:pPr>
      <w:r>
        <w:t>Нажмите «Анализ данных» – «Гистограмма» – «ОК».</w:t>
      </w:r>
    </w:p>
    <w:p w:rsidR="00BF0CBB" w:rsidRDefault="00BF0CBB" w:rsidP="00BF0CBB">
      <w:pPr>
        <w:pStyle w:val="a0"/>
      </w:pPr>
      <w:r>
        <w:t xml:space="preserve">В поле «Входной интервал» укажите все значения </w:t>
      </w:r>
      <w:r>
        <w:rPr>
          <w:lang w:val="en-US"/>
        </w:rPr>
        <w:t>X</w:t>
      </w:r>
      <w:r>
        <w:t>.</w:t>
      </w:r>
    </w:p>
    <w:p w:rsidR="00BF0CBB" w:rsidRDefault="00BF0CBB" w:rsidP="00BF0CBB">
      <w:pPr>
        <w:pStyle w:val="a0"/>
      </w:pPr>
      <w:r>
        <w:t xml:space="preserve">В поле «Интервал карманов» – верхние границы интервалов, </w:t>
      </w:r>
      <w:proofErr w:type="gramStart"/>
      <w:r w:rsidRPr="00323742">
        <w:rPr>
          <w:u w:val="single"/>
        </w:rPr>
        <w:t>кроме</w:t>
      </w:r>
      <w:proofErr w:type="gramEnd"/>
      <w:r w:rsidRPr="00323742">
        <w:rPr>
          <w:u w:val="single"/>
        </w:rPr>
        <w:t xml:space="preserve"> </w:t>
      </w:r>
      <w:r>
        <w:rPr>
          <w:u w:val="single"/>
        </w:rPr>
        <w:t>последней</w:t>
      </w:r>
      <w:r>
        <w:t xml:space="preserve">. </w:t>
      </w:r>
    </w:p>
    <w:p w:rsidR="00BF0CBB" w:rsidRPr="00314A09" w:rsidRDefault="00BF0CBB" w:rsidP="00BF0CBB">
      <w:pPr>
        <w:pStyle w:val="a0"/>
      </w:pPr>
      <w:r>
        <w:t>В «Параметрах вывода» выберите «Выходной интервал» и укажите любую ячейку под таблицей.</w:t>
      </w:r>
      <w:r w:rsidR="00520EB1">
        <w:t xml:space="preserve"> В качестве «карманов» указаны верхние границы интервалов, кроме последнего.</w:t>
      </w:r>
    </w:p>
    <w:p w:rsidR="00BF0CBB" w:rsidRDefault="00BF0CBB" w:rsidP="00BF0CBB">
      <w:pPr>
        <w:pStyle w:val="af9"/>
        <w:spacing w:before="120" w:after="120"/>
      </w:pPr>
      <w:r>
        <w:drawing>
          <wp:inline distT="0" distB="0" distL="0" distR="0">
            <wp:extent cx="3420428" cy="2486025"/>
            <wp:effectExtent l="19050" t="0" r="8572" b="0"/>
            <wp:docPr id="3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428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Default="00BF0CBB" w:rsidP="00BF0CBB">
      <w:pPr>
        <w:pStyle w:val="a0"/>
      </w:pPr>
      <w:r>
        <w:t>В результате получим таблицу вида:</w:t>
      </w:r>
    </w:p>
    <w:p w:rsidR="00BF0CBB" w:rsidRDefault="00BF0CBB" w:rsidP="00BF0CBB">
      <w:pPr>
        <w:pStyle w:val="af9"/>
        <w:spacing w:before="120" w:after="120"/>
      </w:pPr>
      <w:r>
        <w:lastRenderedPageBreak/>
        <w:drawing>
          <wp:inline distT="0" distB="0" distL="0" distR="0">
            <wp:extent cx="2168572" cy="2014819"/>
            <wp:effectExtent l="19050" t="0" r="3128" b="0"/>
            <wp:docPr id="4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72" cy="2014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Default="00BF0CBB" w:rsidP="00BF0CBB">
      <w:pPr>
        <w:pStyle w:val="a0"/>
      </w:pPr>
      <w:r>
        <w:t>Карман «Еще» соответствует последнему интервалу и считает все значения, не вошедшие в остальные интервалы.</w:t>
      </w:r>
    </w:p>
    <w:p w:rsidR="00BF0CBB" w:rsidRDefault="00BF0CBB" w:rsidP="00BF0CBB">
      <w:pPr>
        <w:pStyle w:val="a0"/>
        <w:rPr>
          <w:u w:val="single"/>
        </w:rPr>
      </w:pPr>
    </w:p>
    <w:p w:rsidR="00BF0CBB" w:rsidRPr="00323742" w:rsidRDefault="00BF0CBB" w:rsidP="00BF0CBB">
      <w:pPr>
        <w:pStyle w:val="a0"/>
        <w:rPr>
          <w:u w:val="single"/>
        </w:rPr>
      </w:pPr>
      <w:r w:rsidRPr="00323742">
        <w:rPr>
          <w:u w:val="single"/>
        </w:rPr>
        <w:t xml:space="preserve">Способ </w:t>
      </w:r>
      <w:r>
        <w:rPr>
          <w:u w:val="single"/>
        </w:rPr>
        <w:t>2</w:t>
      </w:r>
      <w:r w:rsidRPr="00323742">
        <w:rPr>
          <w:u w:val="single"/>
        </w:rPr>
        <w:t>.</w:t>
      </w:r>
    </w:p>
    <w:p w:rsidR="00BF0CBB" w:rsidRDefault="00BF0CBB" w:rsidP="00BF0CBB">
      <w:pPr>
        <w:pStyle w:val="a0"/>
      </w:pPr>
      <w:r>
        <w:t>Способ более трудоемкий, но позволяет автоматически пересчитывать гистограмму при изменении или добавлении новых значений.</w:t>
      </w:r>
    </w:p>
    <w:p w:rsidR="00BF0CBB" w:rsidRDefault="00BF0CBB" w:rsidP="00BF0CBB">
      <w:pPr>
        <w:pStyle w:val="a0"/>
      </w:pPr>
      <w:r>
        <w:t xml:space="preserve">Значения по способу 2 мы внесем в следующий столбец нашей таблицы, обозначив его </w:t>
      </w:r>
      <w:proofErr w:type="spellStart"/>
      <w:r w:rsidRPr="00314A09">
        <w:rPr>
          <w:i/>
          <w:lang w:val="en-US"/>
        </w:rPr>
        <w:t>n</w:t>
      </w:r>
      <w:r w:rsidR="00520EB1">
        <w:rPr>
          <w:i/>
          <w:vertAlign w:val="subscript"/>
          <w:lang w:val="en-US"/>
        </w:rPr>
        <w:t>j</w:t>
      </w:r>
      <w:proofErr w:type="spellEnd"/>
      <w:r>
        <w:t>.</w:t>
      </w:r>
    </w:p>
    <w:p w:rsidR="00520EB1" w:rsidRPr="00314A09" w:rsidRDefault="00520EB1" w:rsidP="00520EB1">
      <w:pPr>
        <w:pStyle w:val="a0"/>
        <w:jc w:val="center"/>
      </w:pPr>
      <w:r>
        <w:rPr>
          <w:noProof/>
          <w:lang w:eastAsia="ru-RU"/>
        </w:rPr>
        <w:drawing>
          <wp:inline distT="0" distB="0" distL="0" distR="0">
            <wp:extent cx="3017143" cy="1774755"/>
            <wp:effectExtent l="1905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143" cy="177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"/>
        <w:gridCol w:w="9052"/>
      </w:tblGrid>
      <w:tr w:rsidR="00BF0CBB" w:rsidRPr="00520EB1" w:rsidTr="00BF0CBB">
        <w:tc>
          <w:tcPr>
            <w:tcW w:w="51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F0CBB" w:rsidRDefault="00BF0CBB" w:rsidP="00BF0CBB">
            <w:pPr>
              <w:pStyle w:val="a0"/>
              <w:ind w:firstLine="0"/>
            </w:pPr>
            <w:r>
              <w:object w:dxaOrig="285" w:dyaOrig="270">
                <v:shape id="_x0000_i1049" type="#_x0000_t75" style="width:14.5pt;height:13.5pt" o:ole="">
                  <v:imagedata r:id="rId53" o:title=""/>
                </v:shape>
                <o:OLEObject Type="Embed" ProgID="PBrush" ShapeID="_x0000_i1049" DrawAspect="Content" ObjectID="_1505205926" r:id="rId74"/>
              </w:object>
            </w:r>
          </w:p>
        </w:tc>
        <w:tc>
          <w:tcPr>
            <w:tcW w:w="9052" w:type="dxa"/>
            <w:tcBorders>
              <w:left w:val="single" w:sz="4" w:space="0" w:color="auto"/>
            </w:tcBorders>
          </w:tcPr>
          <w:p w:rsidR="00BF0CBB" w:rsidRDefault="00BF0CBB" w:rsidP="00BF0CBB">
            <w:pPr>
              <w:pStyle w:val="a0"/>
              <w:ind w:firstLine="0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>Воспользуемся формулой</w:t>
            </w:r>
          </w:p>
          <w:p w:rsidR="00BF0CBB" w:rsidRDefault="00520EB1" w:rsidP="00BF0CBB">
            <w:pPr>
              <w:pStyle w:val="a0"/>
              <w:ind w:firstLine="0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>ЧАСТОТА(</w:t>
            </w:r>
            <w:r w:rsidRPr="00520EB1">
              <w:rPr>
                <w:i/>
                <w:noProof/>
                <w:sz w:val="24"/>
                <w:lang w:eastAsia="ru-RU"/>
              </w:rPr>
              <w:t>исходные_данные</w:t>
            </w:r>
            <w:r>
              <w:rPr>
                <w:noProof/>
                <w:sz w:val="24"/>
                <w:lang w:eastAsia="ru-RU"/>
              </w:rPr>
              <w:t>;</w:t>
            </w:r>
            <w:r w:rsidRPr="00520EB1">
              <w:rPr>
                <w:i/>
                <w:noProof/>
                <w:sz w:val="24"/>
                <w:lang w:eastAsia="ru-RU"/>
              </w:rPr>
              <w:t>интервалы</w:t>
            </w:r>
            <w:r>
              <w:rPr>
                <w:noProof/>
                <w:sz w:val="24"/>
                <w:lang w:eastAsia="ru-RU"/>
              </w:rPr>
              <w:t>)</w:t>
            </w:r>
          </w:p>
          <w:p w:rsidR="00520EB1" w:rsidRPr="00DF6BA5" w:rsidRDefault="00520EB1" w:rsidP="00BF0CBB">
            <w:pPr>
              <w:pStyle w:val="a0"/>
              <w:ind w:firstLine="0"/>
              <w:rPr>
                <w:noProof/>
                <w:sz w:val="24"/>
                <w:lang w:eastAsia="ru-RU"/>
              </w:rPr>
            </w:pPr>
            <w:r w:rsidRPr="00520EB1">
              <w:rPr>
                <w:i/>
                <w:noProof/>
                <w:sz w:val="24"/>
                <w:lang w:eastAsia="ru-RU"/>
              </w:rPr>
              <w:t>исходные_данные</w:t>
            </w:r>
            <w:r>
              <w:rPr>
                <w:noProof/>
                <w:sz w:val="24"/>
                <w:lang w:eastAsia="ru-RU"/>
              </w:rPr>
              <w:t xml:space="preserve"> – это все значения </w:t>
            </w:r>
            <w:r>
              <w:rPr>
                <w:noProof/>
                <w:sz w:val="24"/>
                <w:lang w:val="en-US" w:eastAsia="ru-RU"/>
              </w:rPr>
              <w:t>X</w:t>
            </w:r>
          </w:p>
          <w:p w:rsidR="00520EB1" w:rsidRDefault="00520EB1" w:rsidP="00BF0CBB">
            <w:pPr>
              <w:pStyle w:val="a0"/>
              <w:ind w:firstLine="0"/>
              <w:rPr>
                <w:noProof/>
                <w:sz w:val="24"/>
                <w:lang w:eastAsia="ru-RU"/>
              </w:rPr>
            </w:pPr>
            <w:r w:rsidRPr="00520EB1">
              <w:rPr>
                <w:i/>
                <w:noProof/>
                <w:sz w:val="24"/>
                <w:lang w:eastAsia="ru-RU"/>
              </w:rPr>
              <w:t>интервалы</w:t>
            </w:r>
            <w:r>
              <w:rPr>
                <w:noProof/>
                <w:sz w:val="24"/>
                <w:lang w:eastAsia="ru-RU"/>
              </w:rPr>
              <w:t xml:space="preserve"> – верхние границы интервалов</w:t>
            </w:r>
          </w:p>
          <w:p w:rsidR="00520EB1" w:rsidRPr="00520EB1" w:rsidRDefault="00520EB1" w:rsidP="00BF0CBB">
            <w:pPr>
              <w:pStyle w:val="a0"/>
              <w:ind w:firstLine="0"/>
              <w:rPr>
                <w:noProof/>
                <w:color w:val="FF0000"/>
                <w:sz w:val="24"/>
                <w:lang w:eastAsia="ru-RU"/>
              </w:rPr>
            </w:pPr>
            <w:r w:rsidRPr="00520EB1">
              <w:rPr>
                <w:noProof/>
                <w:color w:val="FF0000"/>
                <w:sz w:val="24"/>
                <w:lang w:eastAsia="ru-RU"/>
              </w:rPr>
              <w:t>Внимание!</w:t>
            </w:r>
          </w:p>
          <w:p w:rsidR="00520EB1" w:rsidRDefault="00520EB1" w:rsidP="00BF0CBB">
            <w:pPr>
              <w:pStyle w:val="a0"/>
              <w:ind w:firstLine="0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 xml:space="preserve">Это одна из специальных формул </w:t>
            </w:r>
            <w:r>
              <w:rPr>
                <w:noProof/>
                <w:sz w:val="24"/>
                <w:lang w:val="en-US" w:eastAsia="ru-RU"/>
              </w:rPr>
              <w:t>Excel</w:t>
            </w:r>
            <w:r w:rsidRPr="00520EB1">
              <w:rPr>
                <w:noProof/>
                <w:sz w:val="24"/>
                <w:lang w:eastAsia="ru-RU"/>
              </w:rPr>
              <w:t xml:space="preserve"> – </w:t>
            </w:r>
            <w:r>
              <w:rPr>
                <w:noProof/>
                <w:sz w:val="24"/>
                <w:lang w:eastAsia="ru-RU"/>
              </w:rPr>
              <w:t xml:space="preserve">формула массива. Результат расчета по такой формуле занимает несколько ячеек. Она </w:t>
            </w:r>
            <w:r w:rsidRPr="00520EB1">
              <w:rPr>
                <w:b/>
                <w:noProof/>
                <w:sz w:val="24"/>
                <w:lang w:eastAsia="ru-RU"/>
              </w:rPr>
              <w:t>не</w:t>
            </w:r>
            <w:r>
              <w:rPr>
                <w:noProof/>
                <w:sz w:val="24"/>
                <w:lang w:eastAsia="ru-RU"/>
              </w:rPr>
              <w:t xml:space="preserve"> растягивается, и </w:t>
            </w:r>
            <w:r w:rsidRPr="00520EB1">
              <w:rPr>
                <w:b/>
                <w:noProof/>
                <w:sz w:val="24"/>
                <w:lang w:eastAsia="ru-RU"/>
              </w:rPr>
              <w:t>не</w:t>
            </w:r>
            <w:r>
              <w:rPr>
                <w:noProof/>
                <w:sz w:val="24"/>
                <w:lang w:eastAsia="ru-RU"/>
              </w:rPr>
              <w:t xml:space="preserve"> вводится отдельно в каждую ячейку, а вводится следующим образом.</w:t>
            </w:r>
          </w:p>
          <w:p w:rsidR="00520EB1" w:rsidRDefault="00520EB1" w:rsidP="00520EB1">
            <w:pPr>
              <w:pStyle w:val="a0"/>
              <w:numPr>
                <w:ilvl w:val="0"/>
                <w:numId w:val="39"/>
              </w:numPr>
              <w:tabs>
                <w:tab w:val="left" w:pos="332"/>
              </w:tabs>
              <w:ind w:left="0" w:firstLine="0"/>
              <w:rPr>
                <w:noProof/>
                <w:sz w:val="24"/>
                <w:lang w:eastAsia="ru-RU"/>
              </w:rPr>
            </w:pPr>
            <w:proofErr w:type="gramStart"/>
            <w:r>
              <w:rPr>
                <w:noProof/>
                <w:sz w:val="24"/>
                <w:lang w:eastAsia="ru-RU"/>
              </w:rPr>
              <w:t xml:space="preserve">Выделите весь диапазон ячеек, в которых будут значения </w:t>
            </w:r>
            <w:r w:rsidRPr="00520EB1">
              <w:rPr>
                <w:i/>
                <w:noProof/>
                <w:sz w:val="24"/>
                <w:lang w:val="en-US" w:eastAsia="ru-RU"/>
              </w:rPr>
              <w:t>n</w:t>
            </w:r>
            <w:r w:rsidRPr="00520EB1">
              <w:rPr>
                <w:i/>
                <w:noProof/>
                <w:sz w:val="24"/>
                <w:vertAlign w:val="subscript"/>
                <w:lang w:val="en-US" w:eastAsia="ru-RU"/>
              </w:rPr>
              <w:t>j</w:t>
            </w:r>
            <w:r w:rsidRPr="00520EB1">
              <w:rPr>
                <w:noProof/>
                <w:sz w:val="24"/>
                <w:lang w:eastAsia="ru-RU"/>
              </w:rPr>
              <w:t xml:space="preserve"> (</w:t>
            </w:r>
            <w:r>
              <w:rPr>
                <w:noProof/>
                <w:sz w:val="24"/>
                <w:lang w:eastAsia="ru-RU"/>
              </w:rPr>
              <w:t xml:space="preserve">в примере </w:t>
            </w:r>
            <w:r>
              <w:rPr>
                <w:noProof/>
                <w:sz w:val="24"/>
                <w:lang w:val="en-US" w:eastAsia="ru-RU"/>
              </w:rPr>
              <w:t>G</w:t>
            </w:r>
            <w:r w:rsidRPr="00520EB1">
              <w:rPr>
                <w:noProof/>
                <w:sz w:val="24"/>
                <w:lang w:eastAsia="ru-RU"/>
              </w:rPr>
              <w:t>12:</w:t>
            </w:r>
            <w:proofErr w:type="gramEnd"/>
            <w:r>
              <w:rPr>
                <w:noProof/>
                <w:sz w:val="24"/>
                <w:lang w:val="en-US" w:eastAsia="ru-RU"/>
              </w:rPr>
              <w:t>G</w:t>
            </w:r>
            <w:r w:rsidRPr="00520EB1">
              <w:rPr>
                <w:noProof/>
                <w:sz w:val="24"/>
                <w:lang w:eastAsia="ru-RU"/>
              </w:rPr>
              <w:t>19)</w:t>
            </w:r>
            <w:r>
              <w:rPr>
                <w:noProof/>
                <w:sz w:val="24"/>
                <w:lang w:eastAsia="ru-RU"/>
              </w:rPr>
              <w:t>.</w:t>
            </w:r>
          </w:p>
          <w:p w:rsidR="00520EB1" w:rsidRDefault="00520EB1" w:rsidP="00520EB1">
            <w:pPr>
              <w:pStyle w:val="a0"/>
              <w:numPr>
                <w:ilvl w:val="0"/>
                <w:numId w:val="39"/>
              </w:numPr>
              <w:tabs>
                <w:tab w:val="left" w:pos="332"/>
              </w:tabs>
              <w:ind w:left="0" w:firstLine="0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 xml:space="preserve">Нажмите на клавиатуре клавишу </w:t>
            </w:r>
            <w:r>
              <w:rPr>
                <w:noProof/>
                <w:sz w:val="24"/>
                <w:lang w:val="en-US" w:eastAsia="ru-RU"/>
              </w:rPr>
              <w:t>F</w:t>
            </w:r>
            <w:r w:rsidRPr="00520EB1">
              <w:rPr>
                <w:noProof/>
                <w:sz w:val="24"/>
                <w:lang w:eastAsia="ru-RU"/>
              </w:rPr>
              <w:t>2</w:t>
            </w:r>
            <w:r>
              <w:rPr>
                <w:noProof/>
                <w:sz w:val="24"/>
                <w:lang w:eastAsia="ru-RU"/>
              </w:rPr>
              <w:t xml:space="preserve">. </w:t>
            </w:r>
            <w:r w:rsidR="00E41142">
              <w:rPr>
                <w:noProof/>
                <w:sz w:val="24"/>
                <w:lang w:eastAsia="ru-RU"/>
              </w:rPr>
              <w:t>Включится режим ввода формулы, но выделены будут по-прежнему все ячейки.</w:t>
            </w:r>
          </w:p>
          <w:p w:rsidR="00E41142" w:rsidRDefault="00E41142" w:rsidP="00520EB1">
            <w:pPr>
              <w:pStyle w:val="a0"/>
              <w:numPr>
                <w:ilvl w:val="0"/>
                <w:numId w:val="39"/>
              </w:numPr>
              <w:tabs>
                <w:tab w:val="left" w:pos="332"/>
              </w:tabs>
              <w:ind w:left="0" w:firstLine="0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 xml:space="preserve">Введите формулу для расчета. </w:t>
            </w:r>
            <w:proofErr w:type="gramStart"/>
            <w:r>
              <w:rPr>
                <w:noProof/>
                <w:sz w:val="24"/>
                <w:lang w:eastAsia="ru-RU"/>
              </w:rPr>
              <w:t xml:space="preserve">В примере </w:t>
            </w:r>
            <w:r w:rsidRPr="00E41142">
              <w:rPr>
                <w:noProof/>
                <w:sz w:val="24"/>
                <w:lang w:eastAsia="ru-RU"/>
              </w:rPr>
              <w:t>=ЧАСТОТА(A2:</w:t>
            </w:r>
            <w:proofErr w:type="gramEnd"/>
            <w:r w:rsidRPr="00E41142">
              <w:rPr>
                <w:noProof/>
                <w:sz w:val="24"/>
                <w:lang w:eastAsia="ru-RU"/>
              </w:rPr>
              <w:t>A86;E12:</w:t>
            </w:r>
            <w:proofErr w:type="gramStart"/>
            <w:r w:rsidRPr="00E41142">
              <w:rPr>
                <w:noProof/>
                <w:sz w:val="24"/>
                <w:lang w:eastAsia="ru-RU"/>
              </w:rPr>
              <w:t>E19)</w:t>
            </w:r>
            <w:r>
              <w:rPr>
                <w:noProof/>
                <w:sz w:val="24"/>
                <w:lang w:eastAsia="ru-RU"/>
              </w:rPr>
              <w:t>.</w:t>
            </w:r>
            <w:proofErr w:type="gramEnd"/>
            <w:r>
              <w:rPr>
                <w:noProof/>
                <w:sz w:val="24"/>
                <w:lang w:eastAsia="ru-RU"/>
              </w:rPr>
              <w:t xml:space="preserve"> </w:t>
            </w:r>
            <w:r w:rsidRPr="00E41142">
              <w:rPr>
                <w:b/>
                <w:noProof/>
                <w:sz w:val="24"/>
                <w:lang w:eastAsia="ru-RU"/>
              </w:rPr>
              <w:t>Не</w:t>
            </w:r>
            <w:r>
              <w:rPr>
                <w:noProof/>
                <w:sz w:val="24"/>
                <w:lang w:eastAsia="ru-RU"/>
              </w:rPr>
              <w:t xml:space="preserve"> нажимайте </w:t>
            </w:r>
            <w:r>
              <w:rPr>
                <w:noProof/>
                <w:sz w:val="24"/>
                <w:lang w:val="en-US" w:eastAsia="ru-RU"/>
              </w:rPr>
              <w:t>Enter.</w:t>
            </w:r>
          </w:p>
          <w:p w:rsidR="00E41142" w:rsidRDefault="00E41142" w:rsidP="00E41142">
            <w:pPr>
              <w:pStyle w:val="a0"/>
              <w:numPr>
                <w:ilvl w:val="0"/>
                <w:numId w:val="39"/>
              </w:numPr>
              <w:tabs>
                <w:tab w:val="left" w:pos="332"/>
              </w:tabs>
              <w:ind w:left="0" w:firstLine="0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 xml:space="preserve">Нажмите сочетание </w:t>
            </w:r>
            <w:r>
              <w:rPr>
                <w:noProof/>
                <w:sz w:val="24"/>
                <w:lang w:val="en-US" w:eastAsia="ru-RU"/>
              </w:rPr>
              <w:t>Ctrl</w:t>
            </w:r>
            <w:r w:rsidRPr="00E41142">
              <w:rPr>
                <w:noProof/>
                <w:sz w:val="24"/>
                <w:lang w:eastAsia="ru-RU"/>
              </w:rPr>
              <w:t>+</w:t>
            </w:r>
            <w:r>
              <w:rPr>
                <w:noProof/>
                <w:sz w:val="24"/>
                <w:lang w:val="en-US" w:eastAsia="ru-RU"/>
              </w:rPr>
              <w:t>Shift</w:t>
            </w:r>
            <w:r w:rsidRPr="00E41142">
              <w:rPr>
                <w:noProof/>
                <w:sz w:val="24"/>
                <w:lang w:eastAsia="ru-RU"/>
              </w:rPr>
              <w:t>+</w:t>
            </w:r>
            <w:r>
              <w:rPr>
                <w:noProof/>
                <w:sz w:val="24"/>
                <w:lang w:val="en-US" w:eastAsia="ru-RU"/>
              </w:rPr>
              <w:t>Enter</w:t>
            </w:r>
            <w:r>
              <w:rPr>
                <w:noProof/>
                <w:sz w:val="24"/>
                <w:lang w:eastAsia="ru-RU"/>
              </w:rPr>
              <w:t>.</w:t>
            </w:r>
          </w:p>
          <w:p w:rsidR="00E41142" w:rsidRPr="00DF6BA5" w:rsidRDefault="00E41142" w:rsidP="00E41142">
            <w:pPr>
              <w:pStyle w:val="a0"/>
              <w:tabs>
                <w:tab w:val="left" w:pos="332"/>
              </w:tabs>
              <w:ind w:firstLine="0"/>
              <w:rPr>
                <w:noProof/>
                <w:sz w:val="24"/>
                <w:lang w:eastAsia="ru-RU"/>
              </w:rPr>
            </w:pPr>
            <w:proofErr w:type="gramStart"/>
            <w:r>
              <w:rPr>
                <w:noProof/>
                <w:sz w:val="24"/>
                <w:lang w:eastAsia="ru-RU"/>
              </w:rPr>
              <w:t xml:space="preserve">В результате формула заполнит все ячейки, в строке формул она отображается в фигурных скобках </w:t>
            </w:r>
            <w:r w:rsidRPr="00E41142">
              <w:rPr>
                <w:noProof/>
                <w:sz w:val="24"/>
                <w:lang w:eastAsia="ru-RU"/>
              </w:rPr>
              <w:t>{=ЧАСТОТА(A2:</w:t>
            </w:r>
            <w:proofErr w:type="gramEnd"/>
            <w:r w:rsidRPr="00E41142">
              <w:rPr>
                <w:noProof/>
                <w:sz w:val="24"/>
                <w:lang w:eastAsia="ru-RU"/>
              </w:rPr>
              <w:t>A86;E12:</w:t>
            </w:r>
            <w:proofErr w:type="gramStart"/>
            <w:r w:rsidRPr="00E41142">
              <w:rPr>
                <w:noProof/>
                <w:sz w:val="24"/>
                <w:lang w:eastAsia="ru-RU"/>
              </w:rPr>
              <w:t>E19)}</w:t>
            </w:r>
            <w:proofErr w:type="gramEnd"/>
          </w:p>
          <w:p w:rsidR="00E41142" w:rsidRDefault="00E41142" w:rsidP="00E41142">
            <w:pPr>
              <w:pStyle w:val="a0"/>
              <w:tabs>
                <w:tab w:val="left" w:pos="332"/>
              </w:tabs>
              <w:ind w:firstLine="0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>Чтобы отредактировать такую формулу нужно повторить ту же последовательность действий: выделить все ячейки →</w:t>
            </w:r>
            <w:r w:rsidRPr="00E41142">
              <w:rPr>
                <w:noProof/>
                <w:sz w:val="24"/>
                <w:lang w:eastAsia="ru-RU"/>
              </w:rPr>
              <w:t xml:space="preserve"> </w:t>
            </w:r>
            <w:r>
              <w:rPr>
                <w:noProof/>
                <w:sz w:val="24"/>
                <w:lang w:val="en-US" w:eastAsia="ru-RU"/>
              </w:rPr>
              <w:t>F</w:t>
            </w:r>
            <w:r w:rsidRPr="00E41142">
              <w:rPr>
                <w:noProof/>
                <w:sz w:val="24"/>
                <w:lang w:eastAsia="ru-RU"/>
              </w:rPr>
              <w:t xml:space="preserve">2 </w:t>
            </w:r>
            <w:r>
              <w:rPr>
                <w:noProof/>
                <w:sz w:val="24"/>
                <w:lang w:eastAsia="ru-RU"/>
              </w:rPr>
              <w:t>→</w:t>
            </w:r>
            <w:r w:rsidRPr="00E41142">
              <w:rPr>
                <w:noProof/>
                <w:sz w:val="24"/>
                <w:lang w:eastAsia="ru-RU"/>
              </w:rPr>
              <w:t xml:space="preserve"> </w:t>
            </w:r>
            <w:r>
              <w:rPr>
                <w:noProof/>
                <w:sz w:val="24"/>
                <w:lang w:eastAsia="ru-RU"/>
              </w:rPr>
              <w:t xml:space="preserve">ввод формулы → </w:t>
            </w:r>
            <w:r>
              <w:rPr>
                <w:noProof/>
                <w:sz w:val="24"/>
                <w:lang w:val="en-US" w:eastAsia="ru-RU"/>
              </w:rPr>
              <w:t>Ctrl</w:t>
            </w:r>
            <w:r w:rsidRPr="00E41142">
              <w:rPr>
                <w:noProof/>
                <w:sz w:val="24"/>
                <w:lang w:eastAsia="ru-RU"/>
              </w:rPr>
              <w:t>+</w:t>
            </w:r>
            <w:r>
              <w:rPr>
                <w:noProof/>
                <w:sz w:val="24"/>
                <w:lang w:val="en-US" w:eastAsia="ru-RU"/>
              </w:rPr>
              <w:t>Shift</w:t>
            </w:r>
            <w:r w:rsidRPr="00E41142">
              <w:rPr>
                <w:noProof/>
                <w:sz w:val="24"/>
                <w:lang w:eastAsia="ru-RU"/>
              </w:rPr>
              <w:t>+</w:t>
            </w:r>
            <w:r>
              <w:rPr>
                <w:noProof/>
                <w:sz w:val="24"/>
                <w:lang w:val="en-US" w:eastAsia="ru-RU"/>
              </w:rPr>
              <w:t>Enter</w:t>
            </w:r>
            <w:r>
              <w:rPr>
                <w:noProof/>
                <w:sz w:val="24"/>
                <w:lang w:eastAsia="ru-RU"/>
              </w:rPr>
              <w:t>.</w:t>
            </w:r>
          </w:p>
          <w:p w:rsidR="00E41142" w:rsidRPr="00E41142" w:rsidRDefault="00E41142" w:rsidP="00873E37">
            <w:pPr>
              <w:pStyle w:val="a0"/>
              <w:tabs>
                <w:tab w:val="left" w:pos="332"/>
              </w:tabs>
              <w:ind w:firstLine="0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>При попытке изменить от</w:t>
            </w:r>
            <w:r w:rsidR="00873E37">
              <w:rPr>
                <w:noProof/>
                <w:sz w:val="24"/>
                <w:lang w:eastAsia="ru-RU"/>
              </w:rPr>
              <w:t>д</w:t>
            </w:r>
            <w:r>
              <w:rPr>
                <w:noProof/>
                <w:sz w:val="24"/>
                <w:lang w:eastAsia="ru-RU"/>
              </w:rPr>
              <w:t xml:space="preserve">ельную ячейку внутри массива, </w:t>
            </w:r>
            <w:r>
              <w:rPr>
                <w:noProof/>
                <w:sz w:val="24"/>
                <w:lang w:val="en-US" w:eastAsia="ru-RU"/>
              </w:rPr>
              <w:t>Excel</w:t>
            </w:r>
            <w:r w:rsidRPr="00E41142">
              <w:rPr>
                <w:noProof/>
                <w:sz w:val="24"/>
                <w:lang w:eastAsia="ru-RU"/>
              </w:rPr>
              <w:t xml:space="preserve"> </w:t>
            </w:r>
            <w:r>
              <w:rPr>
                <w:noProof/>
                <w:sz w:val="24"/>
                <w:lang w:eastAsia="ru-RU"/>
              </w:rPr>
              <w:t>выдаст ошибку.</w:t>
            </w:r>
          </w:p>
        </w:tc>
      </w:tr>
    </w:tbl>
    <w:p w:rsidR="00BF0CBB" w:rsidRDefault="00E41142" w:rsidP="00BF0CBB">
      <w:pPr>
        <w:pStyle w:val="af9"/>
        <w:spacing w:before="120" w:after="120"/>
      </w:pPr>
      <w:r>
        <w:lastRenderedPageBreak/>
        <w:drawing>
          <wp:inline distT="0" distB="0" distL="0" distR="0">
            <wp:extent cx="3883885" cy="3789574"/>
            <wp:effectExtent l="19050" t="0" r="2315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885" cy="3789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Default="00BF0CBB" w:rsidP="00BF0CBB">
      <w:pPr>
        <w:pStyle w:val="a0"/>
      </w:pPr>
      <w:r w:rsidRPr="007B4DF4">
        <w:rPr>
          <w:u w:val="single"/>
        </w:rPr>
        <w:t>Проверьте себя</w:t>
      </w:r>
      <w:r>
        <w:t xml:space="preserve"> – сумма </w:t>
      </w:r>
      <w:proofErr w:type="spellStart"/>
      <w:r w:rsidRPr="00E41142">
        <w:rPr>
          <w:i/>
          <w:lang w:val="en-US"/>
        </w:rPr>
        <w:t>n</w:t>
      </w:r>
      <w:r w:rsidR="00E41142">
        <w:rPr>
          <w:i/>
          <w:vertAlign w:val="subscript"/>
          <w:lang w:val="en-US"/>
        </w:rPr>
        <w:t>j</w:t>
      </w:r>
      <w:proofErr w:type="spellEnd"/>
      <w:r w:rsidRPr="007B4DF4">
        <w:t xml:space="preserve"> </w:t>
      </w:r>
      <w:r>
        <w:t xml:space="preserve">должна быть равна </w:t>
      </w:r>
      <w:r w:rsidRPr="00E41142">
        <w:rPr>
          <w:i/>
          <w:lang w:val="en-US"/>
        </w:rPr>
        <w:t>n</w:t>
      </w:r>
      <w:r>
        <w:t xml:space="preserve">. </w:t>
      </w:r>
      <w:r w:rsidR="00E41142">
        <w:t xml:space="preserve">Добавьте под таблицей строку «Сумма» и вычислите в ней сумму </w:t>
      </w:r>
      <w:proofErr w:type="spellStart"/>
      <w:r w:rsidR="00E41142" w:rsidRPr="00E41142">
        <w:rPr>
          <w:i/>
          <w:lang w:val="en-US"/>
        </w:rPr>
        <w:t>n</w:t>
      </w:r>
      <w:r w:rsidR="00E41142">
        <w:rPr>
          <w:i/>
          <w:vertAlign w:val="subscript"/>
          <w:lang w:val="en-US"/>
        </w:rPr>
        <w:t>j</w:t>
      </w:r>
      <w:proofErr w:type="spellEnd"/>
      <w:r w:rsidR="00E41142">
        <w:t>.</w:t>
      </w:r>
    </w:p>
    <w:p w:rsidR="00BF0CBB" w:rsidRPr="00942F34" w:rsidRDefault="00BF0CBB" w:rsidP="00BF0CBB">
      <w:pPr>
        <w:pStyle w:val="a0"/>
      </w:pPr>
      <w:r>
        <w:t>Результат для обоих способов должен совпадать.</w:t>
      </w:r>
    </w:p>
    <w:p w:rsidR="00BF0CBB" w:rsidRDefault="00E41142" w:rsidP="00BF0CBB">
      <w:pPr>
        <w:pStyle w:val="af9"/>
        <w:spacing w:before="120" w:after="120"/>
      </w:pPr>
      <w:r>
        <w:drawing>
          <wp:inline distT="0" distB="0" distL="0" distR="0">
            <wp:extent cx="3249431" cy="3891429"/>
            <wp:effectExtent l="19050" t="0" r="8119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431" cy="389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Default="00BF0CBB" w:rsidP="00BF0CBB">
      <w:pPr>
        <w:pStyle w:val="a0"/>
        <w:numPr>
          <w:ilvl w:val="0"/>
          <w:numId w:val="36"/>
        </w:numPr>
        <w:tabs>
          <w:tab w:val="left" w:pos="1140"/>
        </w:tabs>
        <w:ind w:left="0" w:firstLine="684"/>
      </w:pPr>
      <w:r>
        <w:t xml:space="preserve">Построим график гистограммы. Для этого потребуются некоторые дополнительные расчеты, т.к. частоты – это еще не гистограмма. Для нее должно выполняться правило нормировки – сумма площадей всех столбцов </w:t>
      </w:r>
      <w:r>
        <w:lastRenderedPageBreak/>
        <w:t>гистограммы должна быть равна 1. Исходя из этого правила, высота столбца гистограммы вычисляется по формуле:</w:t>
      </w:r>
    </w:p>
    <w:p w:rsidR="00BF0CBB" w:rsidRDefault="00E41142" w:rsidP="00BF0CBB">
      <w:pPr>
        <w:ind w:left="855"/>
        <w:jc w:val="center"/>
        <w:rPr>
          <w:position w:val="-28"/>
        </w:rPr>
      </w:pPr>
      <w:r w:rsidRPr="00D90207">
        <w:rPr>
          <w:position w:val="-28"/>
        </w:rPr>
        <w:object w:dxaOrig="1120" w:dyaOrig="760">
          <v:shape id="_x0000_i1050" type="#_x0000_t75" style="width:56pt;height:38.5pt" o:ole="">
            <v:imagedata r:id="rId77" o:title=""/>
          </v:shape>
          <o:OLEObject Type="Embed" ProgID="Equation.DSMT4" ShapeID="_x0000_i1050" DrawAspect="Content" ObjectID="_1505205927" r:id="rId78"/>
        </w:object>
      </w:r>
    </w:p>
    <w:p w:rsidR="00BF0CBB" w:rsidRPr="00D90207" w:rsidRDefault="00BF0CBB" w:rsidP="00BF0CBB">
      <w:pPr>
        <w:pStyle w:val="a0"/>
      </w:pPr>
      <w:r>
        <w:t>Добавим соответствующие расчеты.</w:t>
      </w:r>
    </w:p>
    <w:p w:rsidR="00BF0CBB" w:rsidRDefault="00E41142" w:rsidP="00BF0CBB">
      <w:pPr>
        <w:pStyle w:val="af9"/>
        <w:spacing w:before="120" w:after="120"/>
      </w:pPr>
      <w:r>
        <w:drawing>
          <wp:inline distT="0" distB="0" distL="0" distR="0">
            <wp:extent cx="3643821" cy="3566658"/>
            <wp:effectExtent l="1905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821" cy="3566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Default="00BF0CBB" w:rsidP="00BF0CBB">
      <w:pPr>
        <w:pStyle w:val="a0"/>
      </w:pPr>
      <w:r w:rsidRPr="00E41142">
        <w:rPr>
          <w:u w:val="single"/>
        </w:rPr>
        <w:t>Проверьте себя</w:t>
      </w:r>
      <w:r>
        <w:t xml:space="preserve">! Сумма </w:t>
      </w:r>
      <w:proofErr w:type="spellStart"/>
      <w:r w:rsidRPr="00E41142">
        <w:rPr>
          <w:i/>
          <w:lang w:val="en-US"/>
        </w:rPr>
        <w:t>h</w:t>
      </w:r>
      <w:r w:rsidR="00E41142">
        <w:rPr>
          <w:i/>
          <w:vertAlign w:val="subscript"/>
          <w:lang w:val="en-US"/>
        </w:rPr>
        <w:t>j</w:t>
      </w:r>
      <w:proofErr w:type="spellEnd"/>
      <w:r w:rsidR="00873E37">
        <w:t>,</w:t>
      </w:r>
      <w:r w:rsidRPr="00E23836">
        <w:t xml:space="preserve"> </w:t>
      </w:r>
      <w:r>
        <w:t xml:space="preserve">умноженная на </w:t>
      </w:r>
      <w:r w:rsidRPr="007A40BA">
        <w:rPr>
          <w:i/>
          <w:lang w:val="en-US"/>
        </w:rPr>
        <w:t>w</w:t>
      </w:r>
      <w:r w:rsidR="00873E37">
        <w:t>,</w:t>
      </w:r>
      <w:r w:rsidRPr="00E23836">
        <w:t xml:space="preserve"> </w:t>
      </w:r>
      <w:r>
        <w:t>должна быть равна 1.</w:t>
      </w:r>
    </w:p>
    <w:p w:rsidR="00BF0CBB" w:rsidRPr="00E23836" w:rsidRDefault="00E41142" w:rsidP="00BF0CBB">
      <w:pPr>
        <w:pStyle w:val="af9"/>
        <w:spacing w:before="120" w:after="120"/>
      </w:pPr>
      <w:r>
        <w:drawing>
          <wp:inline distT="0" distB="0" distL="0" distR="0">
            <wp:extent cx="3668572" cy="2855041"/>
            <wp:effectExtent l="19050" t="0" r="8078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572" cy="2855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0EE" w:rsidRDefault="00BF0CBB" w:rsidP="00BF0CBB">
      <w:pPr>
        <w:pStyle w:val="a0"/>
        <w:rPr>
          <w:lang w:val="en-US"/>
        </w:rPr>
      </w:pPr>
      <w:r>
        <w:t>Построим график гистограммы.</w: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"/>
        <w:gridCol w:w="9052"/>
      </w:tblGrid>
      <w:tr w:rsidR="00EC00EE" w:rsidRPr="00520EB1" w:rsidTr="00873E37">
        <w:tc>
          <w:tcPr>
            <w:tcW w:w="51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C00EE" w:rsidRDefault="00EC00EE" w:rsidP="00873E37">
            <w:pPr>
              <w:pStyle w:val="a0"/>
              <w:ind w:firstLine="0"/>
            </w:pPr>
            <w:r>
              <w:object w:dxaOrig="285" w:dyaOrig="270">
                <v:shape id="_x0000_i1051" type="#_x0000_t75" style="width:14.5pt;height:13.5pt" o:ole="">
                  <v:imagedata r:id="rId53" o:title=""/>
                </v:shape>
                <o:OLEObject Type="Embed" ProgID="PBrush" ShapeID="_x0000_i1051" DrawAspect="Content" ObjectID="_1505205928" r:id="rId81"/>
              </w:object>
            </w:r>
          </w:p>
        </w:tc>
        <w:tc>
          <w:tcPr>
            <w:tcW w:w="9052" w:type="dxa"/>
            <w:tcBorders>
              <w:left w:val="single" w:sz="4" w:space="0" w:color="auto"/>
            </w:tcBorders>
          </w:tcPr>
          <w:p w:rsidR="00EC00EE" w:rsidRPr="00EC00EE" w:rsidRDefault="00EC00EE" w:rsidP="00EC00EE">
            <w:pPr>
              <w:pStyle w:val="a0"/>
              <w:ind w:firstLine="0"/>
              <w:rPr>
                <w:sz w:val="24"/>
              </w:rPr>
            </w:pPr>
            <w:r w:rsidRPr="00EC00EE">
              <w:rPr>
                <w:sz w:val="24"/>
              </w:rPr>
              <w:t xml:space="preserve">Выделите значения </w:t>
            </w:r>
            <w:proofErr w:type="spellStart"/>
            <w:r w:rsidRPr="00EC00EE">
              <w:rPr>
                <w:i/>
                <w:sz w:val="24"/>
                <w:lang w:val="en-US"/>
              </w:rPr>
              <w:t>h</w:t>
            </w:r>
            <w:r w:rsidRPr="00EC00EE">
              <w:rPr>
                <w:i/>
                <w:sz w:val="24"/>
                <w:vertAlign w:val="subscript"/>
                <w:lang w:val="en-US"/>
              </w:rPr>
              <w:t>j</w:t>
            </w:r>
            <w:proofErr w:type="spellEnd"/>
            <w:r w:rsidRPr="00EC00EE">
              <w:rPr>
                <w:sz w:val="24"/>
              </w:rPr>
              <w:t xml:space="preserve"> вместе с заголовком и на вкладке «Вставка» выберите «Диаграмма» – «Гистограмма»</w:t>
            </w:r>
            <w:r w:rsidR="00873E37">
              <w:rPr>
                <w:sz w:val="24"/>
              </w:rPr>
              <w:t xml:space="preserve"> – «Гистограмма с группировкой» (самая первая)</w:t>
            </w:r>
            <w:r w:rsidRPr="00EC00EE">
              <w:rPr>
                <w:sz w:val="24"/>
              </w:rPr>
              <w:t>.</w:t>
            </w:r>
          </w:p>
          <w:p w:rsidR="00EC00EE" w:rsidRPr="00DF6BA5" w:rsidRDefault="00EC00EE" w:rsidP="00EC00EE">
            <w:pPr>
              <w:pStyle w:val="a0"/>
              <w:ind w:firstLine="0"/>
              <w:rPr>
                <w:sz w:val="24"/>
              </w:rPr>
            </w:pPr>
            <w:r w:rsidRPr="00EC00EE">
              <w:rPr>
                <w:sz w:val="24"/>
              </w:rPr>
              <w:t xml:space="preserve">Удалите заголовок диаграммы. </w:t>
            </w:r>
          </w:p>
          <w:p w:rsidR="00EC00EE" w:rsidRDefault="00EC00EE" w:rsidP="00EC00EE">
            <w:pPr>
              <w:pStyle w:val="a0"/>
              <w:ind w:firstLine="0"/>
              <w:rPr>
                <w:sz w:val="24"/>
              </w:rPr>
            </w:pPr>
            <w:r w:rsidRPr="00EC00EE">
              <w:rPr>
                <w:sz w:val="24"/>
              </w:rPr>
              <w:t xml:space="preserve">Чтобы под столбцами отображались не номера интервалов, а их границы, нужно кликнуть по гистограмме правой кнопкой – «Выбрать данные...», нажать кнопку </w:t>
            </w:r>
            <w:r w:rsidRPr="00EC00EE">
              <w:rPr>
                <w:sz w:val="24"/>
              </w:rPr>
              <w:lastRenderedPageBreak/>
              <w:t xml:space="preserve">«Изменить» справа, в разделе «Подписи горизонтальной оси» и выделить значения </w:t>
            </w:r>
            <w:proofErr w:type="spellStart"/>
            <w:r w:rsidRPr="00EC00EE">
              <w:rPr>
                <w:i/>
                <w:sz w:val="24"/>
                <w:lang w:val="en-US"/>
              </w:rPr>
              <w:t>a</w:t>
            </w:r>
            <w:r w:rsidRPr="00EC00EE">
              <w:rPr>
                <w:i/>
                <w:sz w:val="24"/>
                <w:vertAlign w:val="subscript"/>
                <w:lang w:val="en-US"/>
              </w:rPr>
              <w:t>j</w:t>
            </w:r>
            <w:proofErr w:type="spellEnd"/>
            <w:r w:rsidRPr="00EC00EE">
              <w:rPr>
                <w:sz w:val="24"/>
              </w:rPr>
              <w:t xml:space="preserve"> и </w:t>
            </w:r>
            <w:proofErr w:type="spellStart"/>
            <w:r w:rsidRPr="00EC00EE">
              <w:rPr>
                <w:i/>
                <w:sz w:val="24"/>
                <w:lang w:val="en-US"/>
              </w:rPr>
              <w:t>b</w:t>
            </w:r>
            <w:r w:rsidRPr="00EC00EE">
              <w:rPr>
                <w:i/>
                <w:sz w:val="24"/>
                <w:vertAlign w:val="subscript"/>
                <w:lang w:val="en-US"/>
              </w:rPr>
              <w:t>j</w:t>
            </w:r>
            <w:proofErr w:type="spellEnd"/>
            <w:r w:rsidRPr="00EC00EE">
              <w:rPr>
                <w:sz w:val="24"/>
              </w:rPr>
              <w:t xml:space="preserve"> (без заголовков).</w:t>
            </w:r>
          </w:p>
          <w:p w:rsidR="00EC00EE" w:rsidRPr="00E41142" w:rsidRDefault="00EC00EE" w:rsidP="00EC00EE">
            <w:pPr>
              <w:pStyle w:val="a0"/>
              <w:ind w:firstLine="0"/>
              <w:jc w:val="center"/>
              <w:rPr>
                <w:noProof/>
                <w:sz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724107" cy="2709288"/>
                  <wp:effectExtent l="19050" t="0" r="293" b="0"/>
                  <wp:docPr id="54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107" cy="2709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0CBB" w:rsidRPr="00D30899" w:rsidRDefault="00BF0CBB" w:rsidP="00BF0CBB">
      <w:pPr>
        <w:pStyle w:val="a0"/>
      </w:pPr>
      <w:r>
        <w:lastRenderedPageBreak/>
        <w:t>В результате получим график вида:</w:t>
      </w:r>
    </w:p>
    <w:p w:rsidR="00BF0CBB" w:rsidRDefault="00EC00EE" w:rsidP="00BF0CBB">
      <w:pPr>
        <w:pStyle w:val="af9"/>
        <w:spacing w:before="120" w:after="120"/>
      </w:pPr>
      <w:r w:rsidRPr="00EC00EE">
        <w:drawing>
          <wp:inline distT="0" distB="0" distL="0" distR="0">
            <wp:extent cx="4295775" cy="2466975"/>
            <wp:effectExtent l="19050" t="0" r="9525" b="0"/>
            <wp:docPr id="5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3"/>
              </a:graphicData>
            </a:graphic>
          </wp:inline>
        </w:drawing>
      </w:r>
    </w:p>
    <w:p w:rsidR="00EC00EE" w:rsidRPr="00EC00EE" w:rsidRDefault="00EC00EE" w:rsidP="00EC00EE">
      <w:pPr>
        <w:pStyle w:val="a0"/>
        <w:rPr>
          <w:u w:val="single"/>
        </w:rPr>
      </w:pPr>
      <w:r w:rsidRPr="00EC00EE">
        <w:rPr>
          <w:u w:val="single"/>
        </w:rPr>
        <w:t>Отчет</w:t>
      </w:r>
    </w:p>
    <w:p w:rsidR="00EC00EE" w:rsidRPr="00EC00EE" w:rsidRDefault="00EC00EE" w:rsidP="00EC00EE">
      <w:pPr>
        <w:pStyle w:val="a0"/>
      </w:pPr>
      <w:r>
        <w:t xml:space="preserve">Добавьте в отчет </w:t>
      </w:r>
      <w:proofErr w:type="spellStart"/>
      <w:r>
        <w:t>скриншот</w:t>
      </w:r>
      <w:proofErr w:type="spellEnd"/>
      <w:r>
        <w:t xml:space="preserve"> </w:t>
      </w:r>
      <w:r w:rsidR="00B15826">
        <w:t>с расчетом частот и высоты столбцов, а также график гистограммы.</w:t>
      </w:r>
    </w:p>
    <w:p w:rsidR="00BF0CBB" w:rsidRDefault="00EC00EE" w:rsidP="00BF0CBB">
      <w:pPr>
        <w:pStyle w:val="a0"/>
        <w:numPr>
          <w:ilvl w:val="0"/>
          <w:numId w:val="36"/>
        </w:numPr>
        <w:tabs>
          <w:tab w:val="left" w:pos="1140"/>
        </w:tabs>
        <w:ind w:left="0" w:firstLine="684"/>
      </w:pPr>
      <w:r>
        <w:t xml:space="preserve">Построим кумулятивную кривую по сумме накопленных частот. </w:t>
      </w:r>
      <w:r w:rsidR="00BF0CBB">
        <w:t xml:space="preserve">Для </w:t>
      </w:r>
      <w:proofErr w:type="spellStart"/>
      <w:r w:rsidR="00BF0CBB">
        <w:t>кумуляты</w:t>
      </w:r>
      <w:proofErr w:type="spellEnd"/>
      <w:r w:rsidR="00BF0CBB">
        <w:t xml:space="preserve"> также отдельно рассчитываются </w:t>
      </w:r>
      <w:r>
        <w:t xml:space="preserve">накопленные </w:t>
      </w:r>
      <w:r w:rsidR="00BF0CBB">
        <w:t>частоты</w:t>
      </w:r>
      <w:r w:rsidR="00BF0CBB" w:rsidRPr="00E23836">
        <w:t xml:space="preserve"> </w:t>
      </w:r>
      <w:r w:rsidR="00BF0CBB">
        <w:t>(</w:t>
      </w:r>
      <w:proofErr w:type="spellStart"/>
      <w:r w:rsidR="00BF0CBB" w:rsidRPr="00873E37">
        <w:rPr>
          <w:i/>
          <w:lang w:val="en-US"/>
        </w:rPr>
        <w:t>k</w:t>
      </w:r>
      <w:r w:rsidR="00BF0CBB" w:rsidRPr="00873E37">
        <w:rPr>
          <w:i/>
          <w:vertAlign w:val="subscript"/>
          <w:lang w:val="en-US"/>
        </w:rPr>
        <w:t>i</w:t>
      </w:r>
      <w:proofErr w:type="spellEnd"/>
      <w:r w:rsidR="00BF0CBB">
        <w:t>) и высот</w:t>
      </w:r>
      <w:r>
        <w:t>ы</w:t>
      </w:r>
      <w:r w:rsidR="00BF0CBB">
        <w:t xml:space="preserve"> столбцов (</w:t>
      </w:r>
      <w:proofErr w:type="spellStart"/>
      <w:r w:rsidR="00BF0CBB" w:rsidRPr="00873E37">
        <w:rPr>
          <w:i/>
          <w:lang w:val="en-US"/>
        </w:rPr>
        <w:t>H</w:t>
      </w:r>
      <w:r w:rsidR="00873E37">
        <w:rPr>
          <w:i/>
          <w:vertAlign w:val="subscript"/>
          <w:lang w:val="en-US"/>
        </w:rPr>
        <w:t>j</w:t>
      </w:r>
      <w:proofErr w:type="spellEnd"/>
      <w:r w:rsidR="00BF0CBB">
        <w:t>).</w:t>
      </w:r>
    </w:p>
    <w:p w:rsidR="00BF0CBB" w:rsidRDefault="00BF0CBB" w:rsidP="00BF0CBB">
      <w:pPr>
        <w:pStyle w:val="a0"/>
      </w:pPr>
      <w:r>
        <w:t>Частоты можно вычислить следующим образом.</w:t>
      </w:r>
    </w:p>
    <w:p w:rsidR="00BF0CBB" w:rsidRDefault="00BF0CBB" w:rsidP="00BF0CBB">
      <w:pPr>
        <w:pStyle w:val="a0"/>
      </w:pPr>
      <w:r>
        <w:t xml:space="preserve">Частота первого интервала одинакова для гистограммы и </w:t>
      </w:r>
      <w:proofErr w:type="spellStart"/>
      <w:r>
        <w:t>кумуляты</w:t>
      </w:r>
      <w:proofErr w:type="spellEnd"/>
      <w:r>
        <w:t>:</w:t>
      </w:r>
    </w:p>
    <w:p w:rsidR="00BF0CBB" w:rsidRPr="008C0518" w:rsidRDefault="00BF0CBB" w:rsidP="00BF0CBB">
      <w:pPr>
        <w:ind w:left="855"/>
        <w:jc w:val="center"/>
      </w:pPr>
      <w:r w:rsidRPr="008C0518">
        <w:rPr>
          <w:position w:val="-12"/>
        </w:rPr>
        <w:object w:dxaOrig="760" w:dyaOrig="380">
          <v:shape id="_x0000_i1052" type="#_x0000_t75" style="width:38.5pt;height:19.5pt" o:ole="">
            <v:imagedata r:id="rId84" o:title=""/>
          </v:shape>
          <o:OLEObject Type="Embed" ProgID="Equation.DSMT4" ShapeID="_x0000_i1052" DrawAspect="Content" ObjectID="_1505205929" r:id="rId85"/>
        </w:object>
      </w:r>
    </w:p>
    <w:p w:rsidR="00BF0CBB" w:rsidRDefault="00BF0CBB" w:rsidP="00BF0CBB">
      <w:pPr>
        <w:pStyle w:val="a0"/>
      </w:pPr>
      <w:r>
        <w:t xml:space="preserve">Остальные частоты рассчитываются как предыдущая частота </w:t>
      </w:r>
      <w:proofErr w:type="spellStart"/>
      <w:r>
        <w:t>кумуляты</w:t>
      </w:r>
      <w:proofErr w:type="spellEnd"/>
      <w:r>
        <w:t xml:space="preserve"> плюс текущая частота гистограммы:</w:t>
      </w:r>
    </w:p>
    <w:p w:rsidR="00BF0CBB" w:rsidRPr="008C0518" w:rsidRDefault="00BF0CBB" w:rsidP="00BF0CBB">
      <w:pPr>
        <w:ind w:left="855"/>
        <w:jc w:val="center"/>
      </w:pPr>
      <w:r w:rsidRPr="008C0518">
        <w:rPr>
          <w:position w:val="-12"/>
        </w:rPr>
        <w:object w:dxaOrig="1400" w:dyaOrig="380">
          <v:shape id="_x0000_i1053" type="#_x0000_t75" style="width:70.5pt;height:19.5pt" o:ole="">
            <v:imagedata r:id="rId86" o:title=""/>
          </v:shape>
          <o:OLEObject Type="Embed" ProgID="Equation.DSMT4" ShapeID="_x0000_i1053" DrawAspect="Content" ObjectID="_1505205930" r:id="rId87"/>
        </w:object>
      </w:r>
    </w:p>
    <w:p w:rsidR="00BF0CBB" w:rsidRDefault="00BF0CBB" w:rsidP="00BF0CBB">
      <w:pPr>
        <w:pStyle w:val="a0"/>
      </w:pPr>
      <w:r>
        <w:t xml:space="preserve">Например, для 2 и 3 </w:t>
      </w:r>
      <w:r w:rsidR="00873E37">
        <w:t>строки</w:t>
      </w:r>
      <w:r>
        <w:t xml:space="preserve"> получится:</w:t>
      </w:r>
    </w:p>
    <w:p w:rsidR="00BF0CBB" w:rsidRPr="008C0518" w:rsidRDefault="00873E37" w:rsidP="00BF0CBB">
      <w:pPr>
        <w:ind w:left="855"/>
        <w:jc w:val="center"/>
      </w:pPr>
      <w:r w:rsidRPr="008C0518">
        <w:rPr>
          <w:position w:val="-12"/>
        </w:rPr>
        <w:object w:dxaOrig="1320" w:dyaOrig="380">
          <v:shape id="_x0000_i1054" type="#_x0000_t75" style="width:66pt;height:19.5pt" o:ole="">
            <v:imagedata r:id="rId88" o:title=""/>
          </v:shape>
          <o:OLEObject Type="Embed" ProgID="Equation.DSMT4" ShapeID="_x0000_i1054" DrawAspect="Content" ObjectID="_1505205931" r:id="rId89"/>
        </w:object>
      </w:r>
    </w:p>
    <w:p w:rsidR="00BF0CBB" w:rsidRPr="00E23836" w:rsidRDefault="00873E37" w:rsidP="00BF0CBB">
      <w:pPr>
        <w:ind w:left="855"/>
        <w:jc w:val="center"/>
      </w:pPr>
      <w:r w:rsidRPr="008C0518">
        <w:rPr>
          <w:position w:val="-12"/>
        </w:rPr>
        <w:object w:dxaOrig="1320" w:dyaOrig="380">
          <v:shape id="_x0000_i1055" type="#_x0000_t75" style="width:66pt;height:19.5pt" o:ole="">
            <v:imagedata r:id="rId90" o:title=""/>
          </v:shape>
          <o:OLEObject Type="Embed" ProgID="Equation.DSMT4" ShapeID="_x0000_i1055" DrawAspect="Content" ObjectID="_1505205932" r:id="rId91"/>
        </w:object>
      </w:r>
    </w:p>
    <w:p w:rsidR="00BF0CBB" w:rsidRPr="00E23836" w:rsidRDefault="00BF0CBB" w:rsidP="00873E37">
      <w:pPr>
        <w:jc w:val="both"/>
      </w:pPr>
      <w:r w:rsidRPr="00E23836">
        <w:lastRenderedPageBreak/>
        <w:t>и т.д.</w:t>
      </w:r>
    </w:p>
    <w:p w:rsidR="00BF0CBB" w:rsidRPr="00E23836" w:rsidRDefault="00BF0CBB" w:rsidP="00BF0CBB">
      <w:pPr>
        <w:pStyle w:val="a0"/>
      </w:pPr>
      <w:r>
        <w:t xml:space="preserve">Добавим в таблицу столбец </w:t>
      </w:r>
      <w:proofErr w:type="spellStart"/>
      <w:r w:rsidRPr="00873E37">
        <w:rPr>
          <w:i/>
          <w:lang w:val="en-US"/>
        </w:rPr>
        <w:t>k</w:t>
      </w:r>
      <w:r w:rsidR="00873E37" w:rsidRPr="00873E37">
        <w:rPr>
          <w:i/>
          <w:vertAlign w:val="subscript"/>
          <w:lang w:val="en-US"/>
        </w:rPr>
        <w:t>j</w:t>
      </w:r>
      <w:proofErr w:type="spellEnd"/>
      <w:r>
        <w:t>:</w:t>
      </w:r>
    </w:p>
    <w:p w:rsidR="00BF0CBB" w:rsidRDefault="00EC00EE" w:rsidP="00BF0CBB">
      <w:pPr>
        <w:pStyle w:val="af9"/>
        <w:spacing w:before="120" w:after="120"/>
      </w:pPr>
      <w:r>
        <w:drawing>
          <wp:inline distT="0" distB="0" distL="0" distR="0">
            <wp:extent cx="4089654" cy="2151428"/>
            <wp:effectExtent l="19050" t="0" r="6096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654" cy="215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Pr="00E23836" w:rsidRDefault="00BF0CBB" w:rsidP="00BF0CBB">
      <w:pPr>
        <w:pStyle w:val="a0"/>
      </w:pPr>
      <w:r>
        <w:t xml:space="preserve">Обратите внимание, в последнем интервале должна получиться мощность выборки </w:t>
      </w:r>
      <w:r w:rsidRPr="00E23836">
        <w:rPr>
          <w:i/>
          <w:lang w:val="en-US"/>
        </w:rPr>
        <w:t>n</w:t>
      </w:r>
      <w:r>
        <w:t>.</w:t>
      </w:r>
    </w:p>
    <w:p w:rsidR="00BF0CBB" w:rsidRDefault="00BF0CBB" w:rsidP="00BF0CBB">
      <w:pPr>
        <w:pStyle w:val="a0"/>
      </w:pPr>
      <w:r>
        <w:t xml:space="preserve">Теперь можно вычислить высоты столбцов </w:t>
      </w:r>
      <w:proofErr w:type="spellStart"/>
      <w:r>
        <w:t>кумуляты</w:t>
      </w:r>
      <w:proofErr w:type="spellEnd"/>
      <w:r>
        <w:t>:</w:t>
      </w:r>
    </w:p>
    <w:p w:rsidR="00BF0CBB" w:rsidRPr="008C0518" w:rsidRDefault="00BF0CBB" w:rsidP="00BF0CBB">
      <w:pPr>
        <w:ind w:left="855"/>
        <w:jc w:val="center"/>
      </w:pPr>
      <w:r w:rsidRPr="00FB53F7">
        <w:rPr>
          <w:position w:val="-28"/>
        </w:rPr>
        <w:object w:dxaOrig="920" w:dyaOrig="720">
          <v:shape id="_x0000_i1056" type="#_x0000_t75" style="width:46.5pt;height:36pt" o:ole="">
            <v:imagedata r:id="rId42" o:title=""/>
          </v:shape>
          <o:OLEObject Type="Embed" ProgID="Equation.DSMT4" ShapeID="_x0000_i1056" DrawAspect="Content" ObjectID="_1505205933" r:id="rId93"/>
        </w:object>
      </w:r>
    </w:p>
    <w:p w:rsidR="00BF0CBB" w:rsidRPr="00FB53F7" w:rsidRDefault="00BF0CBB" w:rsidP="00BF0CBB">
      <w:pPr>
        <w:pStyle w:val="a0"/>
      </w:pPr>
      <w:r>
        <w:t xml:space="preserve">Для </w:t>
      </w:r>
      <w:proofErr w:type="spellStart"/>
      <w:r>
        <w:t>кумуляты</w:t>
      </w:r>
      <w:proofErr w:type="spellEnd"/>
      <w:r>
        <w:t xml:space="preserve"> правило нормировки не действует, поэтому частоты делятся просто на </w:t>
      </w:r>
      <w:r w:rsidRPr="00FB53F7">
        <w:rPr>
          <w:i/>
          <w:lang w:val="en-US"/>
        </w:rPr>
        <w:t>n</w:t>
      </w:r>
      <w:r>
        <w:t>.</w:t>
      </w:r>
      <w:r w:rsidRPr="00FB53F7">
        <w:t xml:space="preserve"> </w:t>
      </w:r>
      <w:r>
        <w:t>В последней строке должна получиться 1.</w:t>
      </w:r>
    </w:p>
    <w:p w:rsidR="00BF0CBB" w:rsidRPr="00FB53F7" w:rsidRDefault="00EC00EE" w:rsidP="00BF0CBB">
      <w:pPr>
        <w:pStyle w:val="af9"/>
        <w:spacing w:before="120" w:after="120"/>
      </w:pPr>
      <w:r>
        <w:drawing>
          <wp:inline distT="0" distB="0" distL="0" distR="0">
            <wp:extent cx="4534286" cy="3934286"/>
            <wp:effectExtent l="1905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286" cy="393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Default="00BF0CBB" w:rsidP="00BF0CBB">
      <w:pPr>
        <w:pStyle w:val="a0"/>
      </w:pPr>
      <w:r>
        <w:t xml:space="preserve">По значениям </w:t>
      </w:r>
      <w:proofErr w:type="spellStart"/>
      <w:r>
        <w:t>кумуляты</w:t>
      </w:r>
      <w:proofErr w:type="spellEnd"/>
      <w:r>
        <w:t xml:space="preserve"> можно сказать, например, что только в 2,35% случаев </w:t>
      </w:r>
      <w:r w:rsidR="00EC00EE">
        <w:t xml:space="preserve">сумма </w:t>
      </w:r>
      <w:r w:rsidR="00C52EAA">
        <w:t>ежемесячного заработка в данной профессии</w:t>
      </w:r>
      <w:r>
        <w:t xml:space="preserve"> составляет менее 2</w:t>
      </w:r>
      <w:r w:rsidR="00EC00EE">
        <w:t>8</w:t>
      </w:r>
      <w:r>
        <w:t>,</w:t>
      </w:r>
      <w:r w:rsidR="00EC00EE">
        <w:t>65</w:t>
      </w:r>
      <w:r w:rsidR="00C52EAA">
        <w:rPr>
          <w:lang w:val="en-US"/>
        </w:rPr>
        <w:t> </w:t>
      </w:r>
      <w:r w:rsidR="00C52EAA">
        <w:t>тыс.</w:t>
      </w:r>
      <w:r>
        <w:t>д.е. А почти в половине случаев (49,4</w:t>
      </w:r>
      <w:r w:rsidR="00C52EAA">
        <w:t>1</w:t>
      </w:r>
      <w:r>
        <w:t xml:space="preserve">%) </w:t>
      </w:r>
      <w:r w:rsidR="00EC00EE">
        <w:t xml:space="preserve">сумма </w:t>
      </w:r>
      <w:r w:rsidR="00C52EAA">
        <w:t>заработка</w:t>
      </w:r>
      <w:r>
        <w:t xml:space="preserve"> составляет до 51,15</w:t>
      </w:r>
      <w:r w:rsidR="00EC00EE">
        <w:t> </w:t>
      </w:r>
      <w:r w:rsidR="00C52EAA">
        <w:t>тыс.</w:t>
      </w:r>
      <w:r>
        <w:t>д.е.</w:t>
      </w:r>
    </w:p>
    <w:p w:rsidR="00BF0CBB" w:rsidRDefault="00BF0CBB" w:rsidP="00BF0CBB">
      <w:pPr>
        <w:pStyle w:val="a0"/>
      </w:pPr>
      <w:r>
        <w:lastRenderedPageBreak/>
        <w:t xml:space="preserve">График </w:t>
      </w:r>
      <w:proofErr w:type="spellStart"/>
      <w:r>
        <w:t>кумуляты</w:t>
      </w:r>
      <w:proofErr w:type="spellEnd"/>
      <w:r>
        <w:t xml:space="preserve"> строится аналогично обычной гистограмме. Можно скопировать уже созданную диаграмму и изменить исходные данные.</w:t>
      </w:r>
    </w:p>
    <w:p w:rsidR="00BF0CBB" w:rsidRDefault="00B15826" w:rsidP="00BF0CBB">
      <w:pPr>
        <w:pStyle w:val="af9"/>
        <w:spacing w:before="120" w:after="120"/>
      </w:pPr>
      <w:r w:rsidRPr="00B15826">
        <w:drawing>
          <wp:inline distT="0" distB="0" distL="0" distR="0">
            <wp:extent cx="3895725" cy="2476500"/>
            <wp:effectExtent l="19050" t="0" r="9525" b="0"/>
            <wp:docPr id="5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5"/>
              </a:graphicData>
            </a:graphic>
          </wp:inline>
        </w:drawing>
      </w:r>
    </w:p>
    <w:p w:rsidR="00BF0CBB" w:rsidRDefault="00BF0CBB" w:rsidP="00BF0CBB">
      <w:pPr>
        <w:pStyle w:val="a0"/>
        <w:numPr>
          <w:ilvl w:val="0"/>
          <w:numId w:val="36"/>
        </w:numPr>
        <w:tabs>
          <w:tab w:val="left" w:pos="1140"/>
        </w:tabs>
        <w:ind w:left="0" w:firstLine="684"/>
      </w:pPr>
      <w:r>
        <w:t>Сравним полученную в п.5 гистограмму с нормальным законом распределения, который очень часто встречается на практике.</w:t>
      </w:r>
    </w:p>
    <w:p w:rsidR="00BF0CBB" w:rsidRDefault="00BF0CBB" w:rsidP="00BF0CBB">
      <w:pPr>
        <w:pStyle w:val="a0"/>
      </w:pPr>
      <w:r>
        <w:t>Добавим в таблицу еще один столбец для расчета плотности нормального распределения.</w: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"/>
        <w:gridCol w:w="9052"/>
      </w:tblGrid>
      <w:tr w:rsidR="00BF0CBB" w:rsidRPr="0028683E" w:rsidTr="00BF0CBB">
        <w:tc>
          <w:tcPr>
            <w:tcW w:w="51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F0CBB" w:rsidRDefault="00BF0CBB" w:rsidP="00BF0CBB">
            <w:pPr>
              <w:pStyle w:val="a0"/>
              <w:ind w:firstLine="0"/>
            </w:pPr>
            <w:r>
              <w:object w:dxaOrig="285" w:dyaOrig="270">
                <v:shape id="_x0000_i1057" type="#_x0000_t75" style="width:14.5pt;height:13.5pt" o:ole="">
                  <v:imagedata r:id="rId53" o:title=""/>
                </v:shape>
                <o:OLEObject Type="Embed" ProgID="PBrush" ShapeID="_x0000_i1057" DrawAspect="Content" ObjectID="_1505205934" r:id="rId96"/>
              </w:object>
            </w:r>
          </w:p>
        </w:tc>
        <w:tc>
          <w:tcPr>
            <w:tcW w:w="9052" w:type="dxa"/>
            <w:tcBorders>
              <w:left w:val="single" w:sz="4" w:space="0" w:color="auto"/>
            </w:tcBorders>
          </w:tcPr>
          <w:p w:rsidR="00BF0CBB" w:rsidRDefault="00BF0CBB" w:rsidP="00BF0CBB">
            <w:pPr>
              <w:pStyle w:val="a0"/>
              <w:ind w:firstLine="0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>Воспользуемся формулой НОРМРАСП</w:t>
            </w:r>
            <w:r w:rsidRPr="0028683E">
              <w:rPr>
                <w:noProof/>
                <w:sz w:val="24"/>
                <w:lang w:eastAsia="ru-RU"/>
              </w:rPr>
              <w:t>(</w:t>
            </w:r>
            <w:r w:rsidRPr="00B15826">
              <w:rPr>
                <w:i/>
                <w:noProof/>
                <w:sz w:val="24"/>
                <w:lang w:val="en-US" w:eastAsia="ru-RU"/>
              </w:rPr>
              <w:t>x</w:t>
            </w:r>
            <w:r w:rsidRPr="0028683E">
              <w:rPr>
                <w:noProof/>
                <w:sz w:val="24"/>
                <w:lang w:eastAsia="ru-RU"/>
              </w:rPr>
              <w:t>;</w:t>
            </w:r>
            <w:r w:rsidRPr="00B15826">
              <w:rPr>
                <w:i/>
                <w:noProof/>
                <w:sz w:val="24"/>
                <w:lang w:val="en-US" w:eastAsia="ru-RU"/>
              </w:rPr>
              <w:t>m</w:t>
            </w:r>
            <w:r w:rsidR="00C52EAA" w:rsidRPr="00C52EAA">
              <w:rPr>
                <w:i/>
                <w:noProof/>
                <w:sz w:val="24"/>
                <w:vertAlign w:val="subscript"/>
                <w:lang w:val="en-US" w:eastAsia="ru-RU"/>
              </w:rPr>
              <w:t>x</w:t>
            </w:r>
            <w:r w:rsidRPr="0028683E">
              <w:rPr>
                <w:noProof/>
                <w:sz w:val="24"/>
                <w:lang w:eastAsia="ru-RU"/>
              </w:rPr>
              <w:t>;</w:t>
            </w:r>
            <w:r w:rsidRPr="00B15826">
              <w:rPr>
                <w:i/>
                <w:noProof/>
                <w:sz w:val="24"/>
                <w:lang w:val="en-US" w:eastAsia="ru-RU"/>
              </w:rPr>
              <w:t>S</w:t>
            </w:r>
            <w:r w:rsidR="00C52EAA" w:rsidRPr="00C52EAA">
              <w:rPr>
                <w:i/>
                <w:noProof/>
                <w:sz w:val="24"/>
                <w:vertAlign w:val="subscript"/>
                <w:lang w:val="en-US" w:eastAsia="ru-RU"/>
              </w:rPr>
              <w:t>x</w:t>
            </w:r>
            <w:r w:rsidRPr="0028683E">
              <w:rPr>
                <w:noProof/>
                <w:sz w:val="24"/>
                <w:lang w:eastAsia="ru-RU"/>
              </w:rPr>
              <w:t>;</w:t>
            </w:r>
            <w:r w:rsidRPr="0028683E">
              <w:rPr>
                <w:i/>
                <w:noProof/>
                <w:sz w:val="24"/>
                <w:lang w:eastAsia="ru-RU"/>
              </w:rPr>
              <w:t>тип</w:t>
            </w:r>
            <w:r w:rsidRPr="0028683E">
              <w:rPr>
                <w:noProof/>
                <w:sz w:val="24"/>
                <w:lang w:eastAsia="ru-RU"/>
              </w:rPr>
              <w:t>)</w:t>
            </w:r>
          </w:p>
          <w:p w:rsidR="00BF0CBB" w:rsidRDefault="00BF0CBB" w:rsidP="00BF0CBB">
            <w:pPr>
              <w:pStyle w:val="a0"/>
              <w:ind w:firstLine="0"/>
              <w:rPr>
                <w:noProof/>
                <w:sz w:val="24"/>
                <w:lang w:eastAsia="ru-RU"/>
              </w:rPr>
            </w:pPr>
            <w:r w:rsidRPr="00B15826">
              <w:rPr>
                <w:i/>
                <w:noProof/>
                <w:sz w:val="24"/>
                <w:lang w:val="en-US" w:eastAsia="ru-RU"/>
              </w:rPr>
              <w:t>x</w:t>
            </w:r>
            <w:r w:rsidRPr="0028683E">
              <w:rPr>
                <w:noProof/>
                <w:sz w:val="24"/>
                <w:lang w:eastAsia="ru-RU"/>
              </w:rPr>
              <w:t xml:space="preserve"> </w:t>
            </w:r>
            <w:r w:rsidR="00C52EAA" w:rsidRPr="00C52EAA">
              <w:rPr>
                <w:noProof/>
                <w:sz w:val="24"/>
                <w:lang w:eastAsia="ru-RU"/>
              </w:rPr>
              <w:t>–</w:t>
            </w:r>
            <w:r w:rsidRPr="0028683E">
              <w:rPr>
                <w:noProof/>
                <w:sz w:val="24"/>
                <w:lang w:eastAsia="ru-RU"/>
              </w:rPr>
              <w:t xml:space="preserve"> </w:t>
            </w:r>
            <w:r>
              <w:rPr>
                <w:noProof/>
                <w:sz w:val="24"/>
                <w:lang w:eastAsia="ru-RU"/>
              </w:rPr>
              <w:t>для какого значения рассчитываем (середины интервалов</w:t>
            </w:r>
            <w:r w:rsidR="00C52EAA" w:rsidRPr="00C52EAA">
              <w:rPr>
                <w:noProof/>
                <w:sz w:val="24"/>
                <w:lang w:eastAsia="ru-RU"/>
              </w:rPr>
              <w:t xml:space="preserve"> </w:t>
            </w:r>
            <w:r w:rsidR="00C52EAA" w:rsidRPr="00C52EAA">
              <w:rPr>
                <w:i/>
                <w:noProof/>
                <w:sz w:val="24"/>
                <w:lang w:val="en-US" w:eastAsia="ru-RU"/>
              </w:rPr>
              <w:t>c</w:t>
            </w:r>
            <w:r w:rsidR="00C52EAA" w:rsidRPr="00C52EAA">
              <w:rPr>
                <w:i/>
                <w:noProof/>
                <w:sz w:val="24"/>
                <w:vertAlign w:val="subscript"/>
                <w:lang w:val="en-US" w:eastAsia="ru-RU"/>
              </w:rPr>
              <w:t>j</w:t>
            </w:r>
            <w:r>
              <w:rPr>
                <w:noProof/>
                <w:sz w:val="24"/>
                <w:lang w:eastAsia="ru-RU"/>
              </w:rPr>
              <w:t>)</w:t>
            </w:r>
          </w:p>
          <w:p w:rsidR="00BF0CBB" w:rsidRDefault="00BF0CBB" w:rsidP="00BF0CBB">
            <w:pPr>
              <w:pStyle w:val="a0"/>
              <w:ind w:firstLine="0"/>
              <w:rPr>
                <w:noProof/>
                <w:sz w:val="24"/>
                <w:lang w:eastAsia="ru-RU"/>
              </w:rPr>
            </w:pPr>
            <w:r w:rsidRPr="00B15826">
              <w:rPr>
                <w:i/>
                <w:noProof/>
                <w:sz w:val="24"/>
                <w:lang w:val="en-US" w:eastAsia="ru-RU"/>
              </w:rPr>
              <w:t>m</w:t>
            </w:r>
            <w:r w:rsidR="00C52EAA" w:rsidRPr="00C52EAA">
              <w:rPr>
                <w:i/>
                <w:noProof/>
                <w:sz w:val="24"/>
                <w:vertAlign w:val="subscript"/>
                <w:lang w:val="en-US" w:eastAsia="ru-RU"/>
              </w:rPr>
              <w:t>x</w:t>
            </w:r>
            <w:r w:rsidRPr="0028683E">
              <w:rPr>
                <w:noProof/>
                <w:sz w:val="24"/>
                <w:lang w:eastAsia="ru-RU"/>
              </w:rPr>
              <w:t xml:space="preserve">, </w:t>
            </w:r>
            <w:r w:rsidRPr="00B15826">
              <w:rPr>
                <w:i/>
                <w:noProof/>
                <w:sz w:val="24"/>
                <w:lang w:val="en-US" w:eastAsia="ru-RU"/>
              </w:rPr>
              <w:t>S</w:t>
            </w:r>
            <w:r w:rsidR="00C52EAA" w:rsidRPr="00C52EAA">
              <w:rPr>
                <w:i/>
                <w:noProof/>
                <w:sz w:val="24"/>
                <w:vertAlign w:val="subscript"/>
                <w:lang w:val="en-US" w:eastAsia="ru-RU"/>
              </w:rPr>
              <w:t>x</w:t>
            </w:r>
            <w:r w:rsidRPr="0028683E">
              <w:rPr>
                <w:noProof/>
                <w:sz w:val="24"/>
                <w:lang w:eastAsia="ru-RU"/>
              </w:rPr>
              <w:t xml:space="preserve"> </w:t>
            </w:r>
            <w:r w:rsidR="00C52EAA" w:rsidRPr="00C52EAA">
              <w:rPr>
                <w:noProof/>
                <w:sz w:val="24"/>
                <w:lang w:eastAsia="ru-RU"/>
              </w:rPr>
              <w:t>–</w:t>
            </w:r>
            <w:r w:rsidRPr="0028683E">
              <w:rPr>
                <w:noProof/>
                <w:sz w:val="24"/>
                <w:lang w:eastAsia="ru-RU"/>
              </w:rPr>
              <w:t xml:space="preserve"> </w:t>
            </w:r>
            <w:r>
              <w:rPr>
                <w:noProof/>
                <w:sz w:val="24"/>
                <w:lang w:eastAsia="ru-RU"/>
              </w:rPr>
              <w:t>среднее</w:t>
            </w:r>
            <w:r w:rsidR="00B15826">
              <w:rPr>
                <w:noProof/>
                <w:sz w:val="24"/>
                <w:lang w:eastAsia="ru-RU"/>
              </w:rPr>
              <w:t xml:space="preserve"> значение</w:t>
            </w:r>
            <w:r>
              <w:rPr>
                <w:noProof/>
                <w:sz w:val="24"/>
                <w:lang w:eastAsia="ru-RU"/>
              </w:rPr>
              <w:t xml:space="preserve"> и стандартное отклонение</w:t>
            </w:r>
          </w:p>
          <w:p w:rsidR="00BF0CBB" w:rsidRPr="0028683E" w:rsidRDefault="00BF0CBB" w:rsidP="00BF0CBB">
            <w:pPr>
              <w:pStyle w:val="a0"/>
              <w:ind w:firstLine="0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>тип = 0, показывает, что нужно рассчитать именно плотность, а не интегральный закон (кумуляту)</w:t>
            </w:r>
          </w:p>
        </w:tc>
      </w:tr>
    </w:tbl>
    <w:p w:rsidR="00BF0CBB" w:rsidRDefault="00BF0CBB" w:rsidP="00BF0CBB">
      <w:pPr>
        <w:pStyle w:val="a0"/>
      </w:pPr>
    </w:p>
    <w:p w:rsidR="00BF0CBB" w:rsidRDefault="00B15826" w:rsidP="00BF0CBB">
      <w:pPr>
        <w:pStyle w:val="af9"/>
        <w:spacing w:before="120" w:after="120"/>
      </w:pPr>
      <w:r>
        <w:drawing>
          <wp:inline distT="0" distB="0" distL="0" distR="0">
            <wp:extent cx="4945714" cy="3925715"/>
            <wp:effectExtent l="19050" t="0" r="7286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714" cy="392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Pr="0028683E" w:rsidRDefault="00BF0CBB" w:rsidP="00BF0CBB">
      <w:pPr>
        <w:pStyle w:val="a0"/>
      </w:pPr>
      <w:r>
        <w:lastRenderedPageBreak/>
        <w:t xml:space="preserve">Добавим его на график с гистограммой. Кликните по ней правой кнопкой – «Выбрать данные», нажмите «Добавить» и укажите столбец с </w:t>
      </w:r>
      <w:proofErr w:type="gramStart"/>
      <w:r>
        <w:rPr>
          <w:lang w:val="en-US"/>
        </w:rPr>
        <w:t>f</w:t>
      </w:r>
      <w:proofErr w:type="gramEnd"/>
      <w:r w:rsidRPr="0028683E">
        <w:rPr>
          <w:vertAlign w:val="subscript"/>
        </w:rPr>
        <w:t>норм</w:t>
      </w:r>
      <w:r>
        <w:t>.</w:t>
      </w:r>
    </w:p>
    <w:p w:rsidR="00BF0CBB" w:rsidRDefault="00BF0CBB" w:rsidP="00BF0CBB">
      <w:pPr>
        <w:pStyle w:val="af9"/>
        <w:spacing w:before="120" w:after="120"/>
      </w:pPr>
      <w:r>
        <w:drawing>
          <wp:inline distT="0" distB="0" distL="0" distR="0">
            <wp:extent cx="2742842" cy="1294073"/>
            <wp:effectExtent l="19050" t="0" r="358" b="0"/>
            <wp:docPr id="49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1" cy="129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Default="00BF0CBB" w:rsidP="00BF0CBB">
      <w:pPr>
        <w:pStyle w:val="a0"/>
      </w:pPr>
      <w:r>
        <w:t>В результате диаграмма примет вид:</w:t>
      </w:r>
    </w:p>
    <w:p w:rsidR="00BF0CBB" w:rsidRDefault="00B15826" w:rsidP="00BF0CBB">
      <w:pPr>
        <w:pStyle w:val="af9"/>
        <w:spacing w:before="120" w:after="120"/>
      </w:pPr>
      <w:r w:rsidRPr="00B15826">
        <w:drawing>
          <wp:inline distT="0" distB="0" distL="0" distR="0">
            <wp:extent cx="4295775" cy="2466975"/>
            <wp:effectExtent l="19050" t="0" r="9525" b="0"/>
            <wp:docPr id="5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9"/>
              </a:graphicData>
            </a:graphic>
          </wp:inline>
        </w:drawing>
      </w:r>
    </w:p>
    <w:p w:rsidR="00BF0CBB" w:rsidRPr="00590FFF" w:rsidRDefault="00BF0CBB" w:rsidP="00BF0CBB">
      <w:pPr>
        <w:pStyle w:val="a0"/>
      </w:pPr>
      <w:r>
        <w:t xml:space="preserve">Но плотность распределения принято изображать не столбцами, а гладкой линией. Для этого выделите новые столбцы (красные), кликните по любому из них правой кнопкой – «Изменить тип диаграммы для ряда». Выберите тип – «График», нажмите «ОК». Столбцы превратятся в линию. </w:t>
      </w:r>
    </w:p>
    <w:p w:rsidR="00BF0CBB" w:rsidRDefault="00B15826" w:rsidP="00BF0CBB">
      <w:pPr>
        <w:pStyle w:val="af9"/>
        <w:spacing w:before="120" w:after="120"/>
      </w:pPr>
      <w:r>
        <w:drawing>
          <wp:inline distT="0" distB="0" distL="0" distR="0">
            <wp:extent cx="4946333" cy="3317558"/>
            <wp:effectExtent l="19050" t="0" r="6667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333" cy="3317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Default="00B15826" w:rsidP="00BF0CBB">
      <w:pPr>
        <w:pStyle w:val="a0"/>
      </w:pPr>
      <w:r>
        <w:lastRenderedPageBreak/>
        <w:t>Еще раз кликните по полученной линии правой кнопкой – «Формат ряда данных» – «Тип линии», поставить галочку «сглаженная линия»</w:t>
      </w:r>
      <w:proofErr w:type="gramStart"/>
      <w:r>
        <w:t>.</w:t>
      </w:r>
      <w:r w:rsidR="00BF0CBB">
        <w:t>В</w:t>
      </w:r>
      <w:proofErr w:type="gramEnd"/>
      <w:r w:rsidR="00BF0CBB">
        <w:t xml:space="preserve"> результате получим:</w:t>
      </w:r>
    </w:p>
    <w:p w:rsidR="00BF0CBB" w:rsidRDefault="00B15826" w:rsidP="00BF0CBB">
      <w:pPr>
        <w:pStyle w:val="af9"/>
        <w:spacing w:before="120" w:after="120"/>
      </w:pPr>
      <w:r w:rsidRPr="00B15826">
        <w:drawing>
          <wp:inline distT="0" distB="0" distL="0" distR="0">
            <wp:extent cx="4295775" cy="2466975"/>
            <wp:effectExtent l="19050" t="0" r="9525" b="0"/>
            <wp:docPr id="5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1"/>
              </a:graphicData>
            </a:graphic>
          </wp:inline>
        </w:drawing>
      </w:r>
    </w:p>
    <w:p w:rsidR="00BF0CBB" w:rsidRDefault="00BF0CBB" w:rsidP="00BF0CBB">
      <w:pPr>
        <w:pStyle w:val="a0"/>
      </w:pPr>
      <w:r w:rsidRPr="00812A4D">
        <w:rPr>
          <w:b/>
        </w:rPr>
        <w:t>Вывод</w:t>
      </w:r>
      <w:r>
        <w:t>: В целом, гистограмма распределения не соответствует нормальному закону: она не симметрична (справа столбцы высокие, слева низкие, мода не в центре распределения). Имеются «провалы» в 3 и 5 интервалах, а 2 и 7 столбцы, наоборот, значительно выше нормальной плотности распределения.</w:t>
      </w:r>
    </w:p>
    <w:p w:rsidR="00BF0CBB" w:rsidRPr="00590FFF" w:rsidRDefault="00BF0CBB" w:rsidP="00BF0CBB">
      <w:pPr>
        <w:pStyle w:val="a0"/>
        <w:rPr>
          <w:sz w:val="24"/>
          <w:u w:val="single"/>
        </w:rPr>
      </w:pPr>
      <w:r w:rsidRPr="00590FFF">
        <w:rPr>
          <w:sz w:val="24"/>
          <w:u w:val="single"/>
        </w:rPr>
        <w:t>Примечание</w:t>
      </w:r>
    </w:p>
    <w:p w:rsidR="00B15826" w:rsidRDefault="00BF0CBB" w:rsidP="00BF0CBB">
      <w:pPr>
        <w:pStyle w:val="a0"/>
        <w:rPr>
          <w:sz w:val="24"/>
        </w:rPr>
      </w:pPr>
      <w:r>
        <w:rPr>
          <w:sz w:val="24"/>
        </w:rPr>
        <w:t xml:space="preserve">Более точно на этот вопрос позволяют ответить специальные критерии, например, критерий Пирсона, Колмогорова. Их расчет выходит за рамки данной лабораторной, но они </w:t>
      </w:r>
      <w:r w:rsidR="00C52EAA">
        <w:rPr>
          <w:sz w:val="24"/>
        </w:rPr>
        <w:t xml:space="preserve">тоже </w:t>
      </w:r>
      <w:r>
        <w:rPr>
          <w:sz w:val="24"/>
        </w:rPr>
        <w:t>строятся на основе гистограммы.</w:t>
      </w:r>
    </w:p>
    <w:p w:rsidR="004F7E05" w:rsidRPr="004F7E05" w:rsidRDefault="004F7E05" w:rsidP="004F7E05">
      <w:pPr>
        <w:pStyle w:val="a0"/>
        <w:rPr>
          <w:u w:val="single"/>
        </w:rPr>
      </w:pPr>
      <w:r w:rsidRPr="004F7E05">
        <w:rPr>
          <w:u w:val="single"/>
        </w:rPr>
        <w:t>Отчет</w:t>
      </w:r>
    </w:p>
    <w:p w:rsidR="004F7E05" w:rsidRPr="004F7E05" w:rsidRDefault="004F7E05" w:rsidP="004F7E05">
      <w:pPr>
        <w:pStyle w:val="a0"/>
      </w:pPr>
      <w:r>
        <w:t>Добавьте в вывод сравнение полученной гистограммы с нормальным законом распределения. График пока вставлять не нужно, на него необходимо добавить еще одну линию.</w:t>
      </w:r>
    </w:p>
    <w:p w:rsidR="00BF0CBB" w:rsidRDefault="00BF0CBB" w:rsidP="00BF0CBB">
      <w:pPr>
        <w:pStyle w:val="a0"/>
        <w:numPr>
          <w:ilvl w:val="0"/>
          <w:numId w:val="36"/>
        </w:numPr>
        <w:tabs>
          <w:tab w:val="left" w:pos="1140"/>
        </w:tabs>
        <w:ind w:left="0" w:firstLine="684"/>
      </w:pPr>
      <w:r>
        <w:t>Сравним гистограмму с еще одним распространенным законом распределения – равномерным. У равномерного закона отсутствует мода, нет более или менее вероятных интервалов – все допустимые значения равновероятны.</w:t>
      </w:r>
    </w:p>
    <w:p w:rsidR="00BF0CBB" w:rsidRDefault="00BF0CBB" w:rsidP="00BF0CBB">
      <w:pPr>
        <w:pStyle w:val="a0"/>
      </w:pPr>
      <w:r>
        <w:t>Значения плотности равномерного распределения во всех точках одинаковы и рассчитываются по формуле:</w:t>
      </w:r>
    </w:p>
    <w:p w:rsidR="00BF0CBB" w:rsidRPr="008C0518" w:rsidRDefault="00BF0CBB" w:rsidP="00BF0CBB">
      <w:pPr>
        <w:ind w:left="855"/>
        <w:jc w:val="center"/>
      </w:pPr>
      <w:r w:rsidRPr="00590FFF">
        <w:rPr>
          <w:position w:val="-34"/>
        </w:rPr>
        <w:object w:dxaOrig="2380" w:dyaOrig="780">
          <v:shape id="_x0000_i1058" type="#_x0000_t75" style="width:120pt;height:39pt" o:ole="">
            <v:imagedata r:id="rId102" o:title=""/>
          </v:shape>
          <o:OLEObject Type="Embed" ProgID="Equation.DSMT4" ShapeID="_x0000_i1058" DrawAspect="Content" ObjectID="_1505205935" r:id="rId103"/>
        </w:object>
      </w:r>
    </w:p>
    <w:p w:rsidR="00BF0CBB" w:rsidRDefault="00B15826" w:rsidP="00BF0CBB">
      <w:pPr>
        <w:pStyle w:val="af9"/>
        <w:spacing w:before="120" w:after="120"/>
      </w:pPr>
      <w:r>
        <w:lastRenderedPageBreak/>
        <w:drawing>
          <wp:inline distT="0" distB="0" distL="0" distR="0">
            <wp:extent cx="5512887" cy="3934286"/>
            <wp:effectExtent l="1905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887" cy="393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Default="004F7E05" w:rsidP="00BF0CBB">
      <w:pPr>
        <w:pStyle w:val="a0"/>
      </w:pPr>
      <w:r>
        <w:t>Д</w:t>
      </w:r>
      <w:r w:rsidR="00BF0CBB">
        <w:t>обавим равномерный закон на график гистограммы</w:t>
      </w:r>
      <w:r w:rsidRPr="004F7E05">
        <w:t xml:space="preserve"> </w:t>
      </w:r>
      <w:r>
        <w:t xml:space="preserve">аналогично </w:t>
      </w:r>
      <w:proofErr w:type="gramStart"/>
      <w:r>
        <w:t>нормальному</w:t>
      </w:r>
      <w:proofErr w:type="gramEnd"/>
      <w:r w:rsidR="00BF0CBB">
        <w:t>.</w:t>
      </w:r>
    </w:p>
    <w:p w:rsidR="00BF0CBB" w:rsidRDefault="004F7E05" w:rsidP="00BF0CBB">
      <w:pPr>
        <w:pStyle w:val="af9"/>
        <w:spacing w:before="120" w:after="120"/>
      </w:pPr>
      <w:r w:rsidRPr="004F7E05">
        <w:drawing>
          <wp:inline distT="0" distB="0" distL="0" distR="0">
            <wp:extent cx="4295775" cy="2466975"/>
            <wp:effectExtent l="19050" t="0" r="9525" b="0"/>
            <wp:docPr id="5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5"/>
              </a:graphicData>
            </a:graphic>
          </wp:inline>
        </w:drawing>
      </w:r>
    </w:p>
    <w:p w:rsidR="00BF0CBB" w:rsidRPr="0028683E" w:rsidRDefault="00BF0CBB" w:rsidP="00BF0CBB">
      <w:pPr>
        <w:pStyle w:val="a0"/>
      </w:pPr>
      <w:r w:rsidRPr="00812A4D">
        <w:rPr>
          <w:b/>
        </w:rPr>
        <w:t>Вывод</w:t>
      </w:r>
      <w:r>
        <w:t>: Гистограмма распределения далека от равномерного закона. Заметно, что высоты столбцов сильно отличаются друг от друга. В правой части гистограммы столбцы выше, т.е. более высок</w:t>
      </w:r>
      <w:r w:rsidR="008B3069">
        <w:t>ий</w:t>
      </w:r>
      <w:r>
        <w:t xml:space="preserve"> </w:t>
      </w:r>
      <w:r w:rsidR="008B3069">
        <w:t>заработок</w:t>
      </w:r>
      <w:r>
        <w:t xml:space="preserve"> вероятнее, чем низк</w:t>
      </w:r>
      <w:r w:rsidR="008B3069">
        <w:t>ий</w:t>
      </w:r>
      <w:r>
        <w:t>.</w:t>
      </w:r>
    </w:p>
    <w:p w:rsidR="00BF0CBB" w:rsidRDefault="004F7E05" w:rsidP="004F7E05">
      <w:pPr>
        <w:pStyle w:val="a0"/>
        <w:rPr>
          <w:u w:val="single"/>
        </w:rPr>
      </w:pPr>
      <w:r w:rsidRPr="004F7E05">
        <w:rPr>
          <w:u w:val="single"/>
        </w:rPr>
        <w:t>Отчет</w:t>
      </w:r>
    </w:p>
    <w:p w:rsidR="004F7E05" w:rsidRDefault="004F7E05" w:rsidP="004F7E05">
      <w:pPr>
        <w:pStyle w:val="a0"/>
      </w:pPr>
      <w:r>
        <w:t>Добавьте в отчет гистограмму в сравнении с нормальным и равномерным законом распределения. В выводе напишите, можно ли считать закон распределения равномерным.</w:t>
      </w:r>
    </w:p>
    <w:p w:rsidR="004F7E05" w:rsidRPr="004F7E05" w:rsidRDefault="004F7E05" w:rsidP="004F7E05">
      <w:pPr>
        <w:pStyle w:val="a0"/>
      </w:pPr>
      <w:r>
        <w:t>Напишите общий вывод – охарактеризуйте гистограмму распределения в целом. Дайте ответы на вопросы из задания.</w:t>
      </w:r>
    </w:p>
    <w:p w:rsidR="00BF0CBB" w:rsidRPr="00836026" w:rsidRDefault="004F7E05" w:rsidP="00BF0CBB">
      <w:pPr>
        <w:pStyle w:val="a0"/>
        <w:rPr>
          <w:b/>
        </w:rPr>
      </w:pPr>
      <w:r>
        <w:rPr>
          <w:b/>
        </w:rPr>
        <w:lastRenderedPageBreak/>
        <w:t>Общий в</w:t>
      </w:r>
      <w:r w:rsidR="00BF0CBB" w:rsidRPr="00836026">
        <w:rPr>
          <w:b/>
        </w:rPr>
        <w:t>ывод:</w:t>
      </w:r>
    </w:p>
    <w:p w:rsidR="00BF0CBB" w:rsidRDefault="00C52EAA" w:rsidP="00BF0CBB">
      <w:pPr>
        <w:pStyle w:val="a0"/>
      </w:pPr>
      <w:r>
        <w:t>В рассматриваемой профессии н</w:t>
      </w:r>
      <w:r w:rsidR="004F7E05">
        <w:t xml:space="preserve">аиболее вероятна </w:t>
      </w:r>
      <w:r>
        <w:t>сумма ежемесячного заработка</w:t>
      </w:r>
      <w:r w:rsidR="00BF0CBB">
        <w:t xml:space="preserve"> от </w:t>
      </w:r>
      <w:r w:rsidR="004F7E05">
        <w:t>50</w:t>
      </w:r>
      <w:r>
        <w:t xml:space="preserve"> </w:t>
      </w:r>
      <w:r w:rsidR="00BF0CBB">
        <w:t>до 60</w:t>
      </w:r>
      <w:r w:rsidR="004F7E05">
        <w:t> тыс.</w:t>
      </w:r>
      <w:r w:rsidR="00BF0CBB">
        <w:t>д.е.</w:t>
      </w:r>
      <w:r w:rsidR="004F7E05">
        <w:t xml:space="preserve"> (округленно).</w:t>
      </w:r>
      <w:r w:rsidR="00BF0CBB">
        <w:t xml:space="preserve"> Маловероятн</w:t>
      </w:r>
      <w:r w:rsidR="004F7E05">
        <w:t>а</w:t>
      </w:r>
      <w:r w:rsidR="00BF0CBB">
        <w:t xml:space="preserve"> </w:t>
      </w:r>
      <w:r>
        <w:t>сумма заработка</w:t>
      </w:r>
      <w:r w:rsidR="00BF0CBB">
        <w:t xml:space="preserve"> более 70 и 20</w:t>
      </w:r>
      <w:r>
        <w:t> </w:t>
      </w:r>
      <w:r w:rsidR="00BF0CBB">
        <w:t>тыс.д.е.</w:t>
      </w:r>
    </w:p>
    <w:p w:rsidR="00BF0CBB" w:rsidRDefault="00BF0CBB" w:rsidP="00BF0CBB">
      <w:pPr>
        <w:pStyle w:val="a0"/>
      </w:pPr>
      <w:r>
        <w:t>Закон распределения нельзя считать ни нормальным, ни равномерным. Он асимметричный, смещен вправо, с модо</w:t>
      </w:r>
      <w:r w:rsidR="004F7E05">
        <w:t>й в диапазоне от 51,15 до 56,78, что немного больше среднего.</w:t>
      </w:r>
    </w:p>
    <w:p w:rsidR="00BF0CBB" w:rsidRDefault="00BF0CBB" w:rsidP="00BF0CBB">
      <w:pPr>
        <w:pStyle w:val="a0"/>
      </w:pPr>
      <w:r>
        <w:t xml:space="preserve">Вероятность получения </w:t>
      </w:r>
      <w:r w:rsidR="00C52EAA">
        <w:t>заработка</w:t>
      </w:r>
      <w:r>
        <w:t xml:space="preserve"> менее 10 тыс. д.е. </w:t>
      </w:r>
      <w:r w:rsidR="00C52EAA">
        <w:t xml:space="preserve">в данной профессии </w:t>
      </w:r>
      <w:r>
        <w:t>близка к 0.</w:t>
      </w:r>
    </w:p>
    <w:sectPr w:rsidR="00BF0CBB" w:rsidSect="00295993">
      <w:footerReference w:type="default" r:id="rId10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E37" w:rsidRDefault="00873E37" w:rsidP="007D7BF4">
      <w:r>
        <w:separator/>
      </w:r>
    </w:p>
  </w:endnote>
  <w:endnote w:type="continuationSeparator" w:id="0">
    <w:p w:rsidR="00873E37" w:rsidRDefault="00873E37" w:rsidP="007D7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06431"/>
      <w:docPartObj>
        <w:docPartGallery w:val="Page Numbers (Bottom of Page)"/>
        <w:docPartUnique/>
      </w:docPartObj>
    </w:sdtPr>
    <w:sdtContent>
      <w:p w:rsidR="00873E37" w:rsidRDefault="00960D4D" w:rsidP="007D7BF4">
        <w:pPr>
          <w:pStyle w:val="aff"/>
          <w:jc w:val="center"/>
        </w:pPr>
        <w:fldSimple w:instr=" PAGE   \* MERGEFORMAT ">
          <w:r w:rsidR="008B3069">
            <w:rPr>
              <w:noProof/>
            </w:rPr>
            <w:t>24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E37" w:rsidRDefault="00873E37" w:rsidP="007D7BF4">
      <w:r>
        <w:separator/>
      </w:r>
    </w:p>
  </w:footnote>
  <w:footnote w:type="continuationSeparator" w:id="0">
    <w:p w:rsidR="00873E37" w:rsidRDefault="00873E37" w:rsidP="007D7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CA2"/>
    <w:multiLevelType w:val="hybridMultilevel"/>
    <w:tmpl w:val="13888566"/>
    <w:lvl w:ilvl="0" w:tplc="97DE8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CD3791"/>
    <w:multiLevelType w:val="hybridMultilevel"/>
    <w:tmpl w:val="C71298B0"/>
    <w:lvl w:ilvl="0" w:tplc="C0BC682A">
      <w:start w:val="1"/>
      <w:numFmt w:val="bullet"/>
      <w:lvlText w:val="–"/>
      <w:lvlJc w:val="left"/>
      <w:pPr>
        <w:ind w:left="1215" w:hanging="360"/>
      </w:pPr>
      <w:rPr>
        <w:rFonts w:ascii="Times New Roman" w:hAnsi="Times New Roman" w:cs="Times New Roman" w:hint="default"/>
      </w:rPr>
    </w:lvl>
    <w:lvl w:ilvl="1" w:tplc="04190011">
      <w:start w:val="1"/>
      <w:numFmt w:val="decimal"/>
      <w:lvlText w:val="%2)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0E364DAB"/>
    <w:multiLevelType w:val="hybridMultilevel"/>
    <w:tmpl w:val="C8E0DD28"/>
    <w:lvl w:ilvl="0" w:tplc="5D5AD3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1269011B"/>
    <w:multiLevelType w:val="hybridMultilevel"/>
    <w:tmpl w:val="7F4AA3A8"/>
    <w:lvl w:ilvl="0" w:tplc="5D5AD3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17136FDA"/>
    <w:multiLevelType w:val="hybridMultilevel"/>
    <w:tmpl w:val="AFA6FD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2E1818"/>
    <w:multiLevelType w:val="hybridMultilevel"/>
    <w:tmpl w:val="16AAFD58"/>
    <w:lvl w:ilvl="0" w:tplc="C0BC682A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4BA1E7C"/>
    <w:multiLevelType w:val="hybridMultilevel"/>
    <w:tmpl w:val="E56CF84A"/>
    <w:lvl w:ilvl="0" w:tplc="6AF84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94018A"/>
    <w:multiLevelType w:val="hybridMultilevel"/>
    <w:tmpl w:val="C082B84A"/>
    <w:lvl w:ilvl="0" w:tplc="5D5AD3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2E8C5A94"/>
    <w:multiLevelType w:val="hybridMultilevel"/>
    <w:tmpl w:val="67E639A4"/>
    <w:lvl w:ilvl="0" w:tplc="5D5AD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EC56BE5"/>
    <w:multiLevelType w:val="hybridMultilevel"/>
    <w:tmpl w:val="B5E6CA8E"/>
    <w:lvl w:ilvl="0" w:tplc="5D5AD3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2F521811"/>
    <w:multiLevelType w:val="hybridMultilevel"/>
    <w:tmpl w:val="946C7414"/>
    <w:lvl w:ilvl="0" w:tplc="5D5AD3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36F048D2"/>
    <w:multiLevelType w:val="hybridMultilevel"/>
    <w:tmpl w:val="A2B0DED6"/>
    <w:lvl w:ilvl="0" w:tplc="27122BF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2">
    <w:nsid w:val="38A24D4D"/>
    <w:multiLevelType w:val="hybridMultilevel"/>
    <w:tmpl w:val="AECC7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33C83"/>
    <w:multiLevelType w:val="hybridMultilevel"/>
    <w:tmpl w:val="1C8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47CC1"/>
    <w:multiLevelType w:val="hybridMultilevel"/>
    <w:tmpl w:val="A912B874"/>
    <w:lvl w:ilvl="0" w:tplc="5D5AD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5">
    <w:nsid w:val="42FA2F6B"/>
    <w:multiLevelType w:val="multilevel"/>
    <w:tmpl w:val="BB4005BC"/>
    <w:lvl w:ilvl="0">
      <w:start w:val="1"/>
      <w:numFmt w:val="decimal"/>
      <w:lvlText w:val="Глава %1."/>
      <w:lvlJc w:val="left"/>
      <w:pPr>
        <w:ind w:left="432" w:hanging="432"/>
      </w:pPr>
      <w:rPr>
        <w:rFonts w:hint="default"/>
        <w:cap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43DC0304"/>
    <w:multiLevelType w:val="hybridMultilevel"/>
    <w:tmpl w:val="3CEEF2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AC42AC"/>
    <w:multiLevelType w:val="hybridMultilevel"/>
    <w:tmpl w:val="9ABEF028"/>
    <w:lvl w:ilvl="0" w:tplc="5D5AD3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>
    <w:nsid w:val="4D8A6035"/>
    <w:multiLevelType w:val="hybridMultilevel"/>
    <w:tmpl w:val="AFA6FD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DA14F74"/>
    <w:multiLevelType w:val="hybridMultilevel"/>
    <w:tmpl w:val="ADE01E0C"/>
    <w:lvl w:ilvl="0" w:tplc="8100815A">
      <w:start w:val="1"/>
      <w:numFmt w:val="bullet"/>
      <w:lvlText w:val="-"/>
      <w:lvlJc w:val="left"/>
      <w:pPr>
        <w:ind w:left="1215" w:hanging="360"/>
      </w:pPr>
      <w:rPr>
        <w:rFonts w:ascii="Times New Roman" w:hAnsi="Times New Roman" w:cs="Times New Roman" w:hint="default"/>
      </w:rPr>
    </w:lvl>
    <w:lvl w:ilvl="1" w:tplc="04190011">
      <w:start w:val="1"/>
      <w:numFmt w:val="decimal"/>
      <w:lvlText w:val="%2)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>
    <w:nsid w:val="4E392CC1"/>
    <w:multiLevelType w:val="hybridMultilevel"/>
    <w:tmpl w:val="C082B84A"/>
    <w:lvl w:ilvl="0" w:tplc="5D5AD3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>
    <w:nsid w:val="4E4E4DA7"/>
    <w:multiLevelType w:val="hybridMultilevel"/>
    <w:tmpl w:val="C082B84A"/>
    <w:lvl w:ilvl="0" w:tplc="5D5AD3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>
    <w:nsid w:val="4EAF674B"/>
    <w:multiLevelType w:val="hybridMultilevel"/>
    <w:tmpl w:val="40EE36E0"/>
    <w:lvl w:ilvl="0" w:tplc="CEC02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6B22AAC">
      <w:start w:val="1"/>
      <w:numFmt w:val="bullet"/>
      <w:lvlText w:val="–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F14669E"/>
    <w:multiLevelType w:val="hybridMultilevel"/>
    <w:tmpl w:val="93EE8CAE"/>
    <w:lvl w:ilvl="0" w:tplc="9F24A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207713"/>
    <w:multiLevelType w:val="hybridMultilevel"/>
    <w:tmpl w:val="256E3226"/>
    <w:lvl w:ilvl="0" w:tplc="5D5AD3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5601275C"/>
    <w:multiLevelType w:val="hybridMultilevel"/>
    <w:tmpl w:val="3CEEF2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A134281"/>
    <w:multiLevelType w:val="hybridMultilevel"/>
    <w:tmpl w:val="1C8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563FE"/>
    <w:multiLevelType w:val="hybridMultilevel"/>
    <w:tmpl w:val="AEC2D5E0"/>
    <w:lvl w:ilvl="0" w:tplc="C0BC682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4D47763"/>
    <w:multiLevelType w:val="hybridMultilevel"/>
    <w:tmpl w:val="E3B2BBD8"/>
    <w:lvl w:ilvl="0" w:tplc="5D5AD3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>
    <w:nsid w:val="69385346"/>
    <w:multiLevelType w:val="hybridMultilevel"/>
    <w:tmpl w:val="13888566"/>
    <w:lvl w:ilvl="0" w:tplc="97DE8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C22167D"/>
    <w:multiLevelType w:val="hybridMultilevel"/>
    <w:tmpl w:val="CE18EF0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6F891C01"/>
    <w:multiLevelType w:val="hybridMultilevel"/>
    <w:tmpl w:val="8EA8419E"/>
    <w:lvl w:ilvl="0" w:tplc="900A3B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1882D99"/>
    <w:multiLevelType w:val="hybridMultilevel"/>
    <w:tmpl w:val="0E2E7F0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5B570CD"/>
    <w:multiLevelType w:val="hybridMultilevel"/>
    <w:tmpl w:val="6C62653C"/>
    <w:lvl w:ilvl="0" w:tplc="7A5459F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2D0951"/>
    <w:multiLevelType w:val="hybridMultilevel"/>
    <w:tmpl w:val="16122572"/>
    <w:lvl w:ilvl="0" w:tplc="FFFFFFFF">
      <w:start w:val="1"/>
      <w:numFmt w:val="decimal"/>
      <w:pStyle w:val="1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AF54FBB"/>
    <w:multiLevelType w:val="hybridMultilevel"/>
    <w:tmpl w:val="E56CF84A"/>
    <w:lvl w:ilvl="0" w:tplc="6AF84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C790B27"/>
    <w:multiLevelType w:val="hybridMultilevel"/>
    <w:tmpl w:val="40EE36E0"/>
    <w:lvl w:ilvl="0" w:tplc="CEC02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6B22AAC">
      <w:start w:val="1"/>
      <w:numFmt w:val="bullet"/>
      <w:lvlText w:val="–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A31125"/>
    <w:multiLevelType w:val="multilevel"/>
    <w:tmpl w:val="B59EF44A"/>
    <w:lvl w:ilvl="0">
      <w:start w:val="1"/>
      <w:numFmt w:val="decimal"/>
      <w:lvlText w:val="%1"/>
      <w:lvlJc w:val="left"/>
      <w:pPr>
        <w:tabs>
          <w:tab w:val="num" w:pos="964"/>
        </w:tabs>
        <w:ind w:left="709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09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num w:numId="1">
    <w:abstractNumId w:val="37"/>
  </w:num>
  <w:num w:numId="2">
    <w:abstractNumId w:val="34"/>
  </w:num>
  <w:num w:numId="3">
    <w:abstractNumId w:val="15"/>
  </w:num>
  <w:num w:numId="4">
    <w:abstractNumId w:val="15"/>
  </w:num>
  <w:num w:numId="5">
    <w:abstractNumId w:val="32"/>
  </w:num>
  <w:num w:numId="6">
    <w:abstractNumId w:val="25"/>
  </w:num>
  <w:num w:numId="7">
    <w:abstractNumId w:val="16"/>
  </w:num>
  <w:num w:numId="8">
    <w:abstractNumId w:val="21"/>
  </w:num>
  <w:num w:numId="9">
    <w:abstractNumId w:val="13"/>
  </w:num>
  <w:num w:numId="10">
    <w:abstractNumId w:val="26"/>
  </w:num>
  <w:num w:numId="11">
    <w:abstractNumId w:val="36"/>
  </w:num>
  <w:num w:numId="12">
    <w:abstractNumId w:val="22"/>
  </w:num>
  <w:num w:numId="13">
    <w:abstractNumId w:val="24"/>
  </w:num>
  <w:num w:numId="14">
    <w:abstractNumId w:val="17"/>
  </w:num>
  <w:num w:numId="15">
    <w:abstractNumId w:val="10"/>
  </w:num>
  <w:num w:numId="16">
    <w:abstractNumId w:val="28"/>
  </w:num>
  <w:num w:numId="17">
    <w:abstractNumId w:val="9"/>
  </w:num>
  <w:num w:numId="18">
    <w:abstractNumId w:val="3"/>
  </w:num>
  <w:num w:numId="19">
    <w:abstractNumId w:val="2"/>
  </w:num>
  <w:num w:numId="20">
    <w:abstractNumId w:val="29"/>
  </w:num>
  <w:num w:numId="21">
    <w:abstractNumId w:val="4"/>
  </w:num>
  <w:num w:numId="22">
    <w:abstractNumId w:val="18"/>
  </w:num>
  <w:num w:numId="23">
    <w:abstractNumId w:val="11"/>
  </w:num>
  <w:num w:numId="24">
    <w:abstractNumId w:val="30"/>
  </w:num>
  <w:num w:numId="25">
    <w:abstractNumId w:val="35"/>
  </w:num>
  <w:num w:numId="26">
    <w:abstractNumId w:val="6"/>
  </w:num>
  <w:num w:numId="27">
    <w:abstractNumId w:val="19"/>
  </w:num>
  <w:num w:numId="28">
    <w:abstractNumId w:val="1"/>
  </w:num>
  <w:num w:numId="29">
    <w:abstractNumId w:val="27"/>
  </w:num>
  <w:num w:numId="30">
    <w:abstractNumId w:val="8"/>
  </w:num>
  <w:num w:numId="31">
    <w:abstractNumId w:val="14"/>
  </w:num>
  <w:num w:numId="32">
    <w:abstractNumId w:val="31"/>
  </w:num>
  <w:num w:numId="33">
    <w:abstractNumId w:val="5"/>
  </w:num>
  <w:num w:numId="34">
    <w:abstractNumId w:val="23"/>
  </w:num>
  <w:num w:numId="35">
    <w:abstractNumId w:val="20"/>
  </w:num>
  <w:num w:numId="36">
    <w:abstractNumId w:val="7"/>
  </w:num>
  <w:num w:numId="37">
    <w:abstractNumId w:val="0"/>
  </w:num>
  <w:num w:numId="38">
    <w:abstractNumId w:val="33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drawingGridHorizontalSpacing w:val="57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895"/>
    <w:rsid w:val="00020BA6"/>
    <w:rsid w:val="000275B5"/>
    <w:rsid w:val="000356CE"/>
    <w:rsid w:val="00040BA0"/>
    <w:rsid w:val="00043741"/>
    <w:rsid w:val="0004433D"/>
    <w:rsid w:val="00045821"/>
    <w:rsid w:val="00050E8F"/>
    <w:rsid w:val="000532C6"/>
    <w:rsid w:val="00055E0F"/>
    <w:rsid w:val="00057AA0"/>
    <w:rsid w:val="00090952"/>
    <w:rsid w:val="00092841"/>
    <w:rsid w:val="000933A8"/>
    <w:rsid w:val="000A2237"/>
    <w:rsid w:val="000A69F1"/>
    <w:rsid w:val="000B3A5E"/>
    <w:rsid w:val="000C208E"/>
    <w:rsid w:val="000C20AE"/>
    <w:rsid w:val="000C2CCF"/>
    <w:rsid w:val="000C60DE"/>
    <w:rsid w:val="000D163B"/>
    <w:rsid w:val="000D1ED9"/>
    <w:rsid w:val="000D2F54"/>
    <w:rsid w:val="000E5CDE"/>
    <w:rsid w:val="000E6089"/>
    <w:rsid w:val="000F6266"/>
    <w:rsid w:val="0010049A"/>
    <w:rsid w:val="0010337A"/>
    <w:rsid w:val="0011127A"/>
    <w:rsid w:val="00125371"/>
    <w:rsid w:val="00143A94"/>
    <w:rsid w:val="001510BC"/>
    <w:rsid w:val="00155AB1"/>
    <w:rsid w:val="001614A5"/>
    <w:rsid w:val="00162544"/>
    <w:rsid w:val="00176F01"/>
    <w:rsid w:val="00187C32"/>
    <w:rsid w:val="00196902"/>
    <w:rsid w:val="001C5755"/>
    <w:rsid w:val="001D2FDB"/>
    <w:rsid w:val="001D5F2F"/>
    <w:rsid w:val="001D67B0"/>
    <w:rsid w:val="001E2C79"/>
    <w:rsid w:val="001F1A99"/>
    <w:rsid w:val="001F29F9"/>
    <w:rsid w:val="00204B78"/>
    <w:rsid w:val="002075D8"/>
    <w:rsid w:val="00211B19"/>
    <w:rsid w:val="00217CAB"/>
    <w:rsid w:val="00242CD7"/>
    <w:rsid w:val="002433EB"/>
    <w:rsid w:val="00243C83"/>
    <w:rsid w:val="00243D4F"/>
    <w:rsid w:val="00256DFD"/>
    <w:rsid w:val="00280A2B"/>
    <w:rsid w:val="0028409E"/>
    <w:rsid w:val="00284FB0"/>
    <w:rsid w:val="00284FE7"/>
    <w:rsid w:val="002865AB"/>
    <w:rsid w:val="00286833"/>
    <w:rsid w:val="0028683E"/>
    <w:rsid w:val="00295993"/>
    <w:rsid w:val="002A4173"/>
    <w:rsid w:val="002A57F4"/>
    <w:rsid w:val="002A6494"/>
    <w:rsid w:val="002B4676"/>
    <w:rsid w:val="002C4EA1"/>
    <w:rsid w:val="002D001F"/>
    <w:rsid w:val="002D3B0E"/>
    <w:rsid w:val="002E36B2"/>
    <w:rsid w:val="002E5440"/>
    <w:rsid w:val="002F64C4"/>
    <w:rsid w:val="002F7F50"/>
    <w:rsid w:val="00301062"/>
    <w:rsid w:val="003026EF"/>
    <w:rsid w:val="0030500D"/>
    <w:rsid w:val="00310406"/>
    <w:rsid w:val="00314709"/>
    <w:rsid w:val="00314A09"/>
    <w:rsid w:val="00323742"/>
    <w:rsid w:val="003317B4"/>
    <w:rsid w:val="003350B0"/>
    <w:rsid w:val="00344DAA"/>
    <w:rsid w:val="0036371F"/>
    <w:rsid w:val="0037189D"/>
    <w:rsid w:val="00372576"/>
    <w:rsid w:val="0037475C"/>
    <w:rsid w:val="003748CE"/>
    <w:rsid w:val="003761E3"/>
    <w:rsid w:val="0038187A"/>
    <w:rsid w:val="003837D1"/>
    <w:rsid w:val="003A197C"/>
    <w:rsid w:val="003A3D73"/>
    <w:rsid w:val="003A51DF"/>
    <w:rsid w:val="003A6D5D"/>
    <w:rsid w:val="003B072D"/>
    <w:rsid w:val="003B07C4"/>
    <w:rsid w:val="003B7132"/>
    <w:rsid w:val="003C2D19"/>
    <w:rsid w:val="003C7B0B"/>
    <w:rsid w:val="003C7CCE"/>
    <w:rsid w:val="003D01B6"/>
    <w:rsid w:val="003D0A24"/>
    <w:rsid w:val="003D0A36"/>
    <w:rsid w:val="003D2ED3"/>
    <w:rsid w:val="003D3378"/>
    <w:rsid w:val="003D52D6"/>
    <w:rsid w:val="003D652D"/>
    <w:rsid w:val="003F3935"/>
    <w:rsid w:val="004030CF"/>
    <w:rsid w:val="00411D10"/>
    <w:rsid w:val="00413057"/>
    <w:rsid w:val="0041364E"/>
    <w:rsid w:val="00416AD3"/>
    <w:rsid w:val="00417EA0"/>
    <w:rsid w:val="00420638"/>
    <w:rsid w:val="00421895"/>
    <w:rsid w:val="00435A7E"/>
    <w:rsid w:val="0043632D"/>
    <w:rsid w:val="00437786"/>
    <w:rsid w:val="004426F8"/>
    <w:rsid w:val="00444A96"/>
    <w:rsid w:val="00446F6E"/>
    <w:rsid w:val="00447094"/>
    <w:rsid w:val="004601C1"/>
    <w:rsid w:val="00465DCB"/>
    <w:rsid w:val="00473832"/>
    <w:rsid w:val="0047517C"/>
    <w:rsid w:val="00475199"/>
    <w:rsid w:val="00475629"/>
    <w:rsid w:val="0047754C"/>
    <w:rsid w:val="00486B2D"/>
    <w:rsid w:val="00494580"/>
    <w:rsid w:val="00495682"/>
    <w:rsid w:val="004A3E00"/>
    <w:rsid w:val="004A5119"/>
    <w:rsid w:val="004C0006"/>
    <w:rsid w:val="004C3CD8"/>
    <w:rsid w:val="004C6094"/>
    <w:rsid w:val="004C76D1"/>
    <w:rsid w:val="004F0328"/>
    <w:rsid w:val="004F7E05"/>
    <w:rsid w:val="00510FC3"/>
    <w:rsid w:val="00514AC8"/>
    <w:rsid w:val="005165DF"/>
    <w:rsid w:val="00520EB1"/>
    <w:rsid w:val="00531DD6"/>
    <w:rsid w:val="005414AD"/>
    <w:rsid w:val="00542D45"/>
    <w:rsid w:val="00553D9F"/>
    <w:rsid w:val="0056297D"/>
    <w:rsid w:val="0057173B"/>
    <w:rsid w:val="005776AF"/>
    <w:rsid w:val="005801C1"/>
    <w:rsid w:val="00583AF1"/>
    <w:rsid w:val="00584056"/>
    <w:rsid w:val="0059045B"/>
    <w:rsid w:val="00590FFF"/>
    <w:rsid w:val="00596AAB"/>
    <w:rsid w:val="005A0E60"/>
    <w:rsid w:val="005A1B76"/>
    <w:rsid w:val="005B2ED0"/>
    <w:rsid w:val="005D0EE9"/>
    <w:rsid w:val="005E59EE"/>
    <w:rsid w:val="005F0D9E"/>
    <w:rsid w:val="00600952"/>
    <w:rsid w:val="00611B45"/>
    <w:rsid w:val="0061542F"/>
    <w:rsid w:val="0061598A"/>
    <w:rsid w:val="006307AF"/>
    <w:rsid w:val="0063466C"/>
    <w:rsid w:val="00643CA0"/>
    <w:rsid w:val="006472CC"/>
    <w:rsid w:val="00650A34"/>
    <w:rsid w:val="00663256"/>
    <w:rsid w:val="00665239"/>
    <w:rsid w:val="006800B0"/>
    <w:rsid w:val="0068545C"/>
    <w:rsid w:val="006878EB"/>
    <w:rsid w:val="006A1D1C"/>
    <w:rsid w:val="006B235B"/>
    <w:rsid w:val="006B361D"/>
    <w:rsid w:val="006C0DD1"/>
    <w:rsid w:val="006C1911"/>
    <w:rsid w:val="006C26C4"/>
    <w:rsid w:val="006D0BD4"/>
    <w:rsid w:val="006E4A24"/>
    <w:rsid w:val="006E4B2E"/>
    <w:rsid w:val="006F3D8F"/>
    <w:rsid w:val="006F441A"/>
    <w:rsid w:val="006F4D89"/>
    <w:rsid w:val="00707A6F"/>
    <w:rsid w:val="007128F5"/>
    <w:rsid w:val="007144A3"/>
    <w:rsid w:val="0071515E"/>
    <w:rsid w:val="00742678"/>
    <w:rsid w:val="00744EEA"/>
    <w:rsid w:val="007510AF"/>
    <w:rsid w:val="0075457F"/>
    <w:rsid w:val="007557D5"/>
    <w:rsid w:val="007577ED"/>
    <w:rsid w:val="00764EE4"/>
    <w:rsid w:val="007742DD"/>
    <w:rsid w:val="00777D4D"/>
    <w:rsid w:val="00781AD8"/>
    <w:rsid w:val="0078279D"/>
    <w:rsid w:val="007834BD"/>
    <w:rsid w:val="007834EB"/>
    <w:rsid w:val="0078628F"/>
    <w:rsid w:val="007A3EE0"/>
    <w:rsid w:val="007B2ED6"/>
    <w:rsid w:val="007B3A37"/>
    <w:rsid w:val="007B4DF4"/>
    <w:rsid w:val="007B7015"/>
    <w:rsid w:val="007C4DA9"/>
    <w:rsid w:val="007C5BF5"/>
    <w:rsid w:val="007D2DF3"/>
    <w:rsid w:val="007D37B2"/>
    <w:rsid w:val="007D3E1B"/>
    <w:rsid w:val="007D7BF4"/>
    <w:rsid w:val="007E0217"/>
    <w:rsid w:val="007E17DF"/>
    <w:rsid w:val="007E2CC9"/>
    <w:rsid w:val="007E30E0"/>
    <w:rsid w:val="007E795B"/>
    <w:rsid w:val="008004C1"/>
    <w:rsid w:val="00802F4C"/>
    <w:rsid w:val="00803CE5"/>
    <w:rsid w:val="00807910"/>
    <w:rsid w:val="00810AF8"/>
    <w:rsid w:val="008144AD"/>
    <w:rsid w:val="0083049C"/>
    <w:rsid w:val="008408D8"/>
    <w:rsid w:val="00840BBF"/>
    <w:rsid w:val="00841026"/>
    <w:rsid w:val="0084156B"/>
    <w:rsid w:val="00850264"/>
    <w:rsid w:val="008510EA"/>
    <w:rsid w:val="008536BD"/>
    <w:rsid w:val="00862572"/>
    <w:rsid w:val="00864119"/>
    <w:rsid w:val="00867D09"/>
    <w:rsid w:val="00873E37"/>
    <w:rsid w:val="00874EED"/>
    <w:rsid w:val="008830FF"/>
    <w:rsid w:val="00893B7C"/>
    <w:rsid w:val="00894C08"/>
    <w:rsid w:val="008A1136"/>
    <w:rsid w:val="008A7766"/>
    <w:rsid w:val="008B3069"/>
    <w:rsid w:val="008B4503"/>
    <w:rsid w:val="008B6855"/>
    <w:rsid w:val="008C0518"/>
    <w:rsid w:val="008E1BE9"/>
    <w:rsid w:val="008E1D33"/>
    <w:rsid w:val="008E4B8E"/>
    <w:rsid w:val="008E5C53"/>
    <w:rsid w:val="008E5FCF"/>
    <w:rsid w:val="00900439"/>
    <w:rsid w:val="00901B16"/>
    <w:rsid w:val="00906945"/>
    <w:rsid w:val="00910CF5"/>
    <w:rsid w:val="00912578"/>
    <w:rsid w:val="00942F34"/>
    <w:rsid w:val="00946557"/>
    <w:rsid w:val="009503AB"/>
    <w:rsid w:val="00951337"/>
    <w:rsid w:val="009574BD"/>
    <w:rsid w:val="00960D4D"/>
    <w:rsid w:val="009616C5"/>
    <w:rsid w:val="0096699E"/>
    <w:rsid w:val="0096760C"/>
    <w:rsid w:val="00970A61"/>
    <w:rsid w:val="009809E7"/>
    <w:rsid w:val="009819CD"/>
    <w:rsid w:val="009841DA"/>
    <w:rsid w:val="009851CB"/>
    <w:rsid w:val="00991376"/>
    <w:rsid w:val="00993B82"/>
    <w:rsid w:val="009A0E2B"/>
    <w:rsid w:val="009A3A23"/>
    <w:rsid w:val="009A6CC8"/>
    <w:rsid w:val="009B7F47"/>
    <w:rsid w:val="009C2B1F"/>
    <w:rsid w:val="009C3816"/>
    <w:rsid w:val="009D3A9B"/>
    <w:rsid w:val="009E6BEE"/>
    <w:rsid w:val="009E6C01"/>
    <w:rsid w:val="009F1B86"/>
    <w:rsid w:val="00A01DF7"/>
    <w:rsid w:val="00A1277E"/>
    <w:rsid w:val="00A1339F"/>
    <w:rsid w:val="00A30B48"/>
    <w:rsid w:val="00A33D3D"/>
    <w:rsid w:val="00A34137"/>
    <w:rsid w:val="00A42A43"/>
    <w:rsid w:val="00A63A6B"/>
    <w:rsid w:val="00A63D4A"/>
    <w:rsid w:val="00A82971"/>
    <w:rsid w:val="00A95AF9"/>
    <w:rsid w:val="00A971E2"/>
    <w:rsid w:val="00AA0F8C"/>
    <w:rsid w:val="00AA4568"/>
    <w:rsid w:val="00AA4FC7"/>
    <w:rsid w:val="00AB0CFA"/>
    <w:rsid w:val="00AB54E4"/>
    <w:rsid w:val="00AC50F6"/>
    <w:rsid w:val="00AC66A7"/>
    <w:rsid w:val="00AC755B"/>
    <w:rsid w:val="00AD0D85"/>
    <w:rsid w:val="00AE5CC6"/>
    <w:rsid w:val="00AE5FCE"/>
    <w:rsid w:val="00B007D0"/>
    <w:rsid w:val="00B107E6"/>
    <w:rsid w:val="00B151B7"/>
    <w:rsid w:val="00B15826"/>
    <w:rsid w:val="00B16F16"/>
    <w:rsid w:val="00B25050"/>
    <w:rsid w:val="00B34B9D"/>
    <w:rsid w:val="00B40BA4"/>
    <w:rsid w:val="00B46B8C"/>
    <w:rsid w:val="00B5120F"/>
    <w:rsid w:val="00B53DC2"/>
    <w:rsid w:val="00B70DDC"/>
    <w:rsid w:val="00B74EF7"/>
    <w:rsid w:val="00B80818"/>
    <w:rsid w:val="00B867F4"/>
    <w:rsid w:val="00B96498"/>
    <w:rsid w:val="00BA0C0C"/>
    <w:rsid w:val="00BA3562"/>
    <w:rsid w:val="00BA5583"/>
    <w:rsid w:val="00BB2F13"/>
    <w:rsid w:val="00BC0888"/>
    <w:rsid w:val="00BE3E78"/>
    <w:rsid w:val="00BE77D3"/>
    <w:rsid w:val="00BF0CBB"/>
    <w:rsid w:val="00BF3A76"/>
    <w:rsid w:val="00BF77EE"/>
    <w:rsid w:val="00C04DE2"/>
    <w:rsid w:val="00C052DA"/>
    <w:rsid w:val="00C17ADE"/>
    <w:rsid w:val="00C20003"/>
    <w:rsid w:val="00C23065"/>
    <w:rsid w:val="00C25DCB"/>
    <w:rsid w:val="00C27FC3"/>
    <w:rsid w:val="00C43DE0"/>
    <w:rsid w:val="00C44593"/>
    <w:rsid w:val="00C465B4"/>
    <w:rsid w:val="00C50453"/>
    <w:rsid w:val="00C52EAA"/>
    <w:rsid w:val="00C901FB"/>
    <w:rsid w:val="00CA58BE"/>
    <w:rsid w:val="00CA7909"/>
    <w:rsid w:val="00CB2F51"/>
    <w:rsid w:val="00CB3AC0"/>
    <w:rsid w:val="00CC3E4E"/>
    <w:rsid w:val="00CD1B81"/>
    <w:rsid w:val="00CD2680"/>
    <w:rsid w:val="00CE4DC1"/>
    <w:rsid w:val="00CE5D67"/>
    <w:rsid w:val="00CE61E4"/>
    <w:rsid w:val="00CE78B6"/>
    <w:rsid w:val="00D0029C"/>
    <w:rsid w:val="00D00EBE"/>
    <w:rsid w:val="00D14547"/>
    <w:rsid w:val="00D2013F"/>
    <w:rsid w:val="00D213D9"/>
    <w:rsid w:val="00D271EB"/>
    <w:rsid w:val="00D30899"/>
    <w:rsid w:val="00D31440"/>
    <w:rsid w:val="00D31B94"/>
    <w:rsid w:val="00D51A73"/>
    <w:rsid w:val="00D52429"/>
    <w:rsid w:val="00D646BB"/>
    <w:rsid w:val="00D7242D"/>
    <w:rsid w:val="00D72922"/>
    <w:rsid w:val="00D779A1"/>
    <w:rsid w:val="00D86AD6"/>
    <w:rsid w:val="00D86B9B"/>
    <w:rsid w:val="00D86EC4"/>
    <w:rsid w:val="00D90207"/>
    <w:rsid w:val="00D93565"/>
    <w:rsid w:val="00D9443E"/>
    <w:rsid w:val="00DB1F81"/>
    <w:rsid w:val="00DC0D9A"/>
    <w:rsid w:val="00DC4ED2"/>
    <w:rsid w:val="00DC5AEB"/>
    <w:rsid w:val="00DC782E"/>
    <w:rsid w:val="00DE3CD7"/>
    <w:rsid w:val="00DE56B0"/>
    <w:rsid w:val="00DF35CC"/>
    <w:rsid w:val="00DF6BA5"/>
    <w:rsid w:val="00E04759"/>
    <w:rsid w:val="00E11405"/>
    <w:rsid w:val="00E12276"/>
    <w:rsid w:val="00E153C6"/>
    <w:rsid w:val="00E23836"/>
    <w:rsid w:val="00E36C7D"/>
    <w:rsid w:val="00E376F8"/>
    <w:rsid w:val="00E40324"/>
    <w:rsid w:val="00E41142"/>
    <w:rsid w:val="00E41807"/>
    <w:rsid w:val="00E44EAA"/>
    <w:rsid w:val="00E61194"/>
    <w:rsid w:val="00E66AE0"/>
    <w:rsid w:val="00E678B6"/>
    <w:rsid w:val="00E81101"/>
    <w:rsid w:val="00E85FB8"/>
    <w:rsid w:val="00E905D7"/>
    <w:rsid w:val="00E95323"/>
    <w:rsid w:val="00EA5C30"/>
    <w:rsid w:val="00EA75EC"/>
    <w:rsid w:val="00EB20EE"/>
    <w:rsid w:val="00EC00EE"/>
    <w:rsid w:val="00EC63D4"/>
    <w:rsid w:val="00EC69B5"/>
    <w:rsid w:val="00ED238B"/>
    <w:rsid w:val="00EF1304"/>
    <w:rsid w:val="00F004B3"/>
    <w:rsid w:val="00F0088F"/>
    <w:rsid w:val="00F13933"/>
    <w:rsid w:val="00F13E09"/>
    <w:rsid w:val="00F15774"/>
    <w:rsid w:val="00F21EF4"/>
    <w:rsid w:val="00F35DFA"/>
    <w:rsid w:val="00F36EA9"/>
    <w:rsid w:val="00F42EBF"/>
    <w:rsid w:val="00F501FA"/>
    <w:rsid w:val="00F56A82"/>
    <w:rsid w:val="00F65B74"/>
    <w:rsid w:val="00F65FC1"/>
    <w:rsid w:val="00F80FCE"/>
    <w:rsid w:val="00F86BA0"/>
    <w:rsid w:val="00F94E30"/>
    <w:rsid w:val="00F96AA9"/>
    <w:rsid w:val="00FA0DAA"/>
    <w:rsid w:val="00FB53F7"/>
    <w:rsid w:val="00FC0AFB"/>
    <w:rsid w:val="00FC32F9"/>
    <w:rsid w:val="00FD24D3"/>
    <w:rsid w:val="00FD3538"/>
    <w:rsid w:val="00FD5D34"/>
    <w:rsid w:val="00FD724E"/>
    <w:rsid w:val="00FE38F3"/>
    <w:rsid w:val="00FF1639"/>
    <w:rsid w:val="00FF289A"/>
    <w:rsid w:val="00FF3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>
      <o:colormenu v:ext="edit" fillcolor="none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ED"/>
    <w:rPr>
      <w:rFonts w:eastAsiaTheme="minorEastAsia"/>
      <w:sz w:val="28"/>
      <w:szCs w:val="24"/>
      <w:lang w:eastAsia="ru-RU"/>
    </w:rPr>
  </w:style>
  <w:style w:type="paragraph" w:styleId="10">
    <w:name w:val="heading 1"/>
    <w:basedOn w:val="a"/>
    <w:next w:val="a0"/>
    <w:link w:val="11"/>
    <w:qFormat/>
    <w:rsid w:val="00665239"/>
    <w:pPr>
      <w:keepNext/>
      <w:tabs>
        <w:tab w:val="left" w:pos="399"/>
      </w:tabs>
      <w:spacing w:afterLines="100" w:line="360" w:lineRule="auto"/>
      <w:jc w:val="both"/>
      <w:outlineLvl w:val="0"/>
    </w:pPr>
    <w:rPr>
      <w:rFonts w:eastAsiaTheme="majorEastAsia" w:cs="Arial"/>
      <w:b/>
      <w:bCs/>
      <w:caps/>
      <w:spacing w:val="10"/>
      <w:kern w:val="32"/>
      <w:szCs w:val="28"/>
    </w:rPr>
  </w:style>
  <w:style w:type="paragraph" w:styleId="2">
    <w:name w:val="heading 2"/>
    <w:basedOn w:val="a"/>
    <w:next w:val="a0"/>
    <w:link w:val="20"/>
    <w:qFormat/>
    <w:rsid w:val="00BF0CBB"/>
    <w:pPr>
      <w:keepNext/>
      <w:tabs>
        <w:tab w:val="left" w:pos="1276"/>
      </w:tabs>
      <w:spacing w:beforeLines="100" w:afterLines="50" w:line="360" w:lineRule="auto"/>
      <w:jc w:val="center"/>
      <w:outlineLvl w:val="1"/>
    </w:pPr>
    <w:rPr>
      <w:rFonts w:eastAsiaTheme="majorEastAsia" w:cs="Arial"/>
      <w:b/>
      <w:bCs/>
      <w:iCs/>
      <w:szCs w:val="28"/>
    </w:rPr>
  </w:style>
  <w:style w:type="paragraph" w:styleId="3">
    <w:name w:val="heading 3"/>
    <w:basedOn w:val="a"/>
    <w:next w:val="a0"/>
    <w:link w:val="30"/>
    <w:qFormat/>
    <w:rsid w:val="00BF0CBB"/>
    <w:pPr>
      <w:keepNext/>
      <w:spacing w:before="240" w:after="120"/>
      <w:jc w:val="both"/>
      <w:outlineLvl w:val="2"/>
    </w:pPr>
    <w:rPr>
      <w:rFonts w:eastAsiaTheme="majorEastAsia" w:cs="Arial"/>
      <w:b/>
      <w:bCs/>
      <w:i/>
      <w:szCs w:val="26"/>
    </w:rPr>
  </w:style>
  <w:style w:type="paragraph" w:styleId="4">
    <w:name w:val="heading 4"/>
    <w:basedOn w:val="a"/>
    <w:next w:val="a"/>
    <w:link w:val="40"/>
    <w:unhideWhenUsed/>
    <w:qFormat/>
    <w:rsid w:val="008830FF"/>
    <w:pPr>
      <w:keepNext/>
      <w:numPr>
        <w:ilvl w:val="3"/>
        <w:numId w:val="4"/>
      </w:numPr>
      <w:spacing w:before="240" w:after="60"/>
      <w:outlineLvl w:val="3"/>
    </w:pPr>
    <w:rPr>
      <w:rFonts w:asciiTheme="minorHAnsi" w:hAnsiTheme="minorHAnsi" w:cstheme="minorBidi"/>
      <w:b/>
      <w:bCs/>
      <w:szCs w:val="28"/>
    </w:rPr>
  </w:style>
  <w:style w:type="paragraph" w:styleId="5">
    <w:name w:val="heading 5"/>
    <w:basedOn w:val="a"/>
    <w:next w:val="a"/>
    <w:link w:val="50"/>
    <w:unhideWhenUsed/>
    <w:qFormat/>
    <w:rsid w:val="008830FF"/>
    <w:pPr>
      <w:numPr>
        <w:ilvl w:val="4"/>
        <w:numId w:val="4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830FF"/>
    <w:pPr>
      <w:numPr>
        <w:ilvl w:val="5"/>
        <w:numId w:val="4"/>
      </w:num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830FF"/>
    <w:pPr>
      <w:numPr>
        <w:ilvl w:val="6"/>
        <w:numId w:val="4"/>
      </w:numPr>
      <w:spacing w:before="240" w:after="60"/>
      <w:outlineLvl w:val="6"/>
    </w:pPr>
    <w:rPr>
      <w:rFonts w:asciiTheme="minorHAnsi" w:hAnsiTheme="minorHAnsi" w:cstheme="minorBidi"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8830FF"/>
    <w:pPr>
      <w:numPr>
        <w:ilvl w:val="7"/>
        <w:numId w:val="4"/>
      </w:numPr>
      <w:spacing w:before="240" w:after="60"/>
      <w:outlineLvl w:val="7"/>
    </w:pPr>
    <w:rPr>
      <w:rFonts w:asciiTheme="minorHAnsi" w:hAnsiTheme="minorHAnsi" w:cstheme="minorBidi"/>
      <w:i/>
      <w:iCs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8830FF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rsid w:val="00874EED"/>
    <w:pPr>
      <w:ind w:firstLine="709"/>
      <w:jc w:val="both"/>
    </w:pPr>
    <w:rPr>
      <w:rFonts w:eastAsia="Calibri"/>
      <w:lang w:eastAsia="en-US"/>
    </w:rPr>
  </w:style>
  <w:style w:type="character" w:customStyle="1" w:styleId="a4">
    <w:name w:val="Основной текст Знак"/>
    <w:basedOn w:val="a1"/>
    <w:link w:val="a0"/>
    <w:uiPriority w:val="99"/>
    <w:rsid w:val="00874EED"/>
    <w:rPr>
      <w:rFonts w:eastAsia="Calibri"/>
      <w:sz w:val="28"/>
      <w:szCs w:val="24"/>
    </w:rPr>
  </w:style>
  <w:style w:type="character" w:customStyle="1" w:styleId="11">
    <w:name w:val="Заголовок 1 Знак"/>
    <w:basedOn w:val="a1"/>
    <w:link w:val="10"/>
    <w:rsid w:val="00665239"/>
    <w:rPr>
      <w:rFonts w:eastAsiaTheme="majorEastAsia" w:cs="Arial"/>
      <w:b/>
      <w:bCs/>
      <w:caps/>
      <w:spacing w:val="10"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8830FF"/>
    <w:rPr>
      <w:rFonts w:eastAsiaTheme="majorEastAsia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BF0CBB"/>
    <w:rPr>
      <w:rFonts w:eastAsiaTheme="majorEastAsia" w:cs="Arial"/>
      <w:b/>
      <w:bCs/>
      <w:i/>
      <w:sz w:val="28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74EED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74EED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874EE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1"/>
    <w:link w:val="7"/>
    <w:semiHidden/>
    <w:rsid w:val="00874EE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874EED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874EE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874EED"/>
    <w:pPr>
      <w:spacing w:after="120"/>
      <w:jc w:val="both"/>
    </w:pPr>
    <w:rPr>
      <w:bCs/>
      <w:szCs w:val="20"/>
    </w:rPr>
  </w:style>
  <w:style w:type="paragraph" w:styleId="a6">
    <w:name w:val="Title"/>
    <w:basedOn w:val="a"/>
    <w:next w:val="a"/>
    <w:link w:val="a7"/>
    <w:uiPriority w:val="10"/>
    <w:rsid w:val="00874E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6"/>
    <w:uiPriority w:val="10"/>
    <w:rsid w:val="00874E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rsid w:val="00874E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9">
    <w:name w:val="Подзаголовок Знак"/>
    <w:basedOn w:val="a1"/>
    <w:link w:val="a8"/>
    <w:uiPriority w:val="11"/>
    <w:rsid w:val="00874E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Strong"/>
    <w:basedOn w:val="a1"/>
    <w:uiPriority w:val="22"/>
    <w:rsid w:val="00874EED"/>
    <w:rPr>
      <w:b/>
      <w:bCs/>
    </w:rPr>
  </w:style>
  <w:style w:type="character" w:styleId="ab">
    <w:name w:val="Emphasis"/>
    <w:basedOn w:val="a1"/>
    <w:uiPriority w:val="20"/>
    <w:rsid w:val="00874EED"/>
    <w:rPr>
      <w:i/>
      <w:iCs/>
    </w:rPr>
  </w:style>
  <w:style w:type="paragraph" w:styleId="ac">
    <w:name w:val="No Spacing"/>
    <w:uiPriority w:val="1"/>
    <w:rsid w:val="00874EED"/>
    <w:rPr>
      <w:rFonts w:eastAsiaTheme="minorEastAsia"/>
      <w:lang w:eastAsia="ru-RU"/>
    </w:rPr>
  </w:style>
  <w:style w:type="paragraph" w:styleId="ad">
    <w:name w:val="List Paragraph"/>
    <w:basedOn w:val="a"/>
    <w:uiPriority w:val="34"/>
    <w:rsid w:val="00874E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rsid w:val="00874EED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874EED"/>
    <w:rPr>
      <w:rFonts w:ascii="Times New Roman" w:eastAsiaTheme="minorEastAsia" w:hAnsi="Times New Roman"/>
      <w:i/>
      <w:iCs/>
      <w:color w:val="000000" w:themeColor="text1"/>
      <w:sz w:val="28"/>
      <w:szCs w:val="24"/>
      <w:lang w:eastAsia="ru-RU"/>
    </w:rPr>
  </w:style>
  <w:style w:type="paragraph" w:styleId="ae">
    <w:name w:val="Intense Quote"/>
    <w:basedOn w:val="a"/>
    <w:next w:val="a"/>
    <w:link w:val="af"/>
    <w:uiPriority w:val="30"/>
    <w:rsid w:val="00874E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1"/>
    <w:link w:val="ae"/>
    <w:uiPriority w:val="30"/>
    <w:rsid w:val="00874EED"/>
    <w:rPr>
      <w:rFonts w:ascii="Times New Roman" w:eastAsiaTheme="minorEastAsia" w:hAnsi="Times New Roman"/>
      <w:b/>
      <w:bCs/>
      <w:i/>
      <w:iCs/>
      <w:color w:val="4F81BD" w:themeColor="accent1"/>
      <w:sz w:val="28"/>
      <w:szCs w:val="24"/>
      <w:lang w:eastAsia="ru-RU"/>
    </w:rPr>
  </w:style>
  <w:style w:type="character" w:styleId="af0">
    <w:name w:val="Subtle Emphasis"/>
    <w:basedOn w:val="a1"/>
    <w:uiPriority w:val="19"/>
    <w:rsid w:val="00874EED"/>
    <w:rPr>
      <w:i/>
      <w:iCs/>
      <w:color w:val="808080" w:themeColor="text1" w:themeTint="7F"/>
    </w:rPr>
  </w:style>
  <w:style w:type="character" w:styleId="af1">
    <w:name w:val="Intense Emphasis"/>
    <w:basedOn w:val="a1"/>
    <w:uiPriority w:val="21"/>
    <w:rsid w:val="00874EED"/>
    <w:rPr>
      <w:b/>
      <w:bCs/>
      <w:i/>
      <w:iCs/>
      <w:color w:val="4F81BD" w:themeColor="accent1"/>
    </w:rPr>
  </w:style>
  <w:style w:type="character" w:styleId="af2">
    <w:name w:val="Subtle Reference"/>
    <w:basedOn w:val="a1"/>
    <w:uiPriority w:val="31"/>
    <w:rsid w:val="00874EED"/>
    <w:rPr>
      <w:smallCaps/>
      <w:color w:val="C0504D" w:themeColor="accent2"/>
      <w:u w:val="single"/>
    </w:rPr>
  </w:style>
  <w:style w:type="character" w:styleId="af3">
    <w:name w:val="Intense Reference"/>
    <w:basedOn w:val="a1"/>
    <w:uiPriority w:val="32"/>
    <w:rsid w:val="00874EE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1"/>
    <w:uiPriority w:val="33"/>
    <w:rsid w:val="00874EED"/>
    <w:rPr>
      <w:b/>
      <w:bCs/>
      <w:smallCaps/>
      <w:spacing w:val="5"/>
    </w:rPr>
  </w:style>
  <w:style w:type="paragraph" w:styleId="af5">
    <w:name w:val="TOC Heading"/>
    <w:basedOn w:val="10"/>
    <w:next w:val="a"/>
    <w:uiPriority w:val="39"/>
    <w:semiHidden/>
    <w:unhideWhenUsed/>
    <w:qFormat/>
    <w:rsid w:val="00874EED"/>
    <w:pPr>
      <w:spacing w:before="240" w:after="60"/>
      <w:jc w:val="left"/>
      <w:outlineLvl w:val="9"/>
    </w:pPr>
    <w:rPr>
      <w:rFonts w:asciiTheme="majorHAnsi" w:hAnsiTheme="majorHAnsi" w:cstheme="majorBidi"/>
      <w:spacing w:val="0"/>
      <w:sz w:val="32"/>
      <w:szCs w:val="32"/>
    </w:rPr>
  </w:style>
  <w:style w:type="paragraph" w:customStyle="1" w:styleId="af6">
    <w:name w:val="В таблице"/>
    <w:basedOn w:val="a"/>
    <w:rsid w:val="00874EED"/>
    <w:pPr>
      <w:jc w:val="both"/>
    </w:pPr>
    <w:rPr>
      <w:rFonts w:eastAsia="Calibri"/>
      <w:szCs w:val="22"/>
    </w:rPr>
  </w:style>
  <w:style w:type="paragraph" w:customStyle="1" w:styleId="af7">
    <w:name w:val="Формула с номером"/>
    <w:basedOn w:val="af8"/>
    <w:qFormat/>
    <w:rsid w:val="008830FF"/>
    <w:pPr>
      <w:tabs>
        <w:tab w:val="center" w:pos="4536"/>
        <w:tab w:val="right" w:pos="9356"/>
      </w:tabs>
    </w:pPr>
  </w:style>
  <w:style w:type="paragraph" w:customStyle="1" w:styleId="af8">
    <w:name w:val="Формула"/>
    <w:basedOn w:val="a0"/>
    <w:next w:val="a0"/>
    <w:qFormat/>
    <w:rsid w:val="00BA0C0C"/>
    <w:pPr>
      <w:spacing w:beforeLines="100" w:afterLines="100" w:line="360" w:lineRule="auto"/>
      <w:ind w:firstLine="0"/>
      <w:contextualSpacing/>
    </w:pPr>
    <w:rPr>
      <w:rFonts w:eastAsia="Times New Roman"/>
      <w:szCs w:val="22"/>
    </w:rPr>
  </w:style>
  <w:style w:type="paragraph" w:customStyle="1" w:styleId="af9">
    <w:name w:val="Иллюстрация"/>
    <w:basedOn w:val="a"/>
    <w:next w:val="afa"/>
    <w:qFormat/>
    <w:rsid w:val="00D30899"/>
    <w:pPr>
      <w:spacing w:afterLines="50"/>
      <w:jc w:val="center"/>
    </w:pPr>
    <w:rPr>
      <w:rFonts w:eastAsia="Times New Roman"/>
      <w:noProof/>
    </w:rPr>
  </w:style>
  <w:style w:type="paragraph" w:customStyle="1" w:styleId="afa">
    <w:name w:val="Название рисунка"/>
    <w:basedOn w:val="a5"/>
    <w:next w:val="a0"/>
    <w:qFormat/>
    <w:rsid w:val="004C76D1"/>
    <w:pPr>
      <w:spacing w:afterLines="100"/>
      <w:jc w:val="center"/>
    </w:pPr>
    <w:rPr>
      <w:rFonts w:eastAsia="Times New Roman"/>
    </w:rPr>
  </w:style>
  <w:style w:type="paragraph" w:customStyle="1" w:styleId="afb">
    <w:name w:val="Листинг"/>
    <w:basedOn w:val="a"/>
    <w:qFormat/>
    <w:rsid w:val="00874EED"/>
    <w:rPr>
      <w:rFonts w:ascii="Courier New" w:eastAsia="Times New Roman" w:hAnsi="Courier New" w:cs="Courier New"/>
      <w:sz w:val="20"/>
      <w:szCs w:val="20"/>
    </w:rPr>
  </w:style>
  <w:style w:type="paragraph" w:customStyle="1" w:styleId="afc">
    <w:name w:val="Название таблицы"/>
    <w:basedOn w:val="a5"/>
    <w:next w:val="a0"/>
    <w:qFormat/>
    <w:rsid w:val="004C76D1"/>
    <w:pPr>
      <w:keepNext/>
      <w:spacing w:beforeLines="100" w:after="0"/>
    </w:pPr>
    <w:rPr>
      <w:rFonts w:eastAsia="Times New Roman"/>
      <w:sz w:val="24"/>
    </w:rPr>
  </w:style>
  <w:style w:type="paragraph" w:customStyle="1" w:styleId="1">
    <w:name w:val="Нумерованный список 1"/>
    <w:basedOn w:val="a0"/>
    <w:qFormat/>
    <w:rsid w:val="00874EED"/>
    <w:pPr>
      <w:numPr>
        <w:numId w:val="2"/>
      </w:numPr>
      <w:tabs>
        <w:tab w:val="left" w:pos="993"/>
      </w:tabs>
      <w:spacing w:line="360" w:lineRule="auto"/>
    </w:pPr>
  </w:style>
  <w:style w:type="paragraph" w:customStyle="1" w:styleId="12">
    <w:name w:val="Заголовок 1 без номера"/>
    <w:basedOn w:val="10"/>
    <w:next w:val="a0"/>
    <w:qFormat/>
    <w:rsid w:val="008830FF"/>
  </w:style>
  <w:style w:type="paragraph" w:customStyle="1" w:styleId="13">
    <w:name w:val="Как заголовк 1"/>
    <w:basedOn w:val="a"/>
    <w:next w:val="a"/>
    <w:qFormat/>
    <w:rsid w:val="008830FF"/>
    <w:pPr>
      <w:jc w:val="center"/>
    </w:pPr>
    <w:rPr>
      <w:b/>
    </w:rPr>
  </w:style>
  <w:style w:type="paragraph" w:styleId="afd">
    <w:name w:val="header"/>
    <w:basedOn w:val="a"/>
    <w:link w:val="afe"/>
    <w:uiPriority w:val="99"/>
    <w:semiHidden/>
    <w:unhideWhenUsed/>
    <w:rsid w:val="007D7BF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1"/>
    <w:link w:val="afd"/>
    <w:uiPriority w:val="99"/>
    <w:semiHidden/>
    <w:rsid w:val="007D7BF4"/>
    <w:rPr>
      <w:rFonts w:eastAsiaTheme="minorEastAsia"/>
      <w:sz w:val="28"/>
      <w:szCs w:val="24"/>
      <w:lang w:eastAsia="ru-RU"/>
    </w:rPr>
  </w:style>
  <w:style w:type="paragraph" w:styleId="aff">
    <w:name w:val="footer"/>
    <w:basedOn w:val="a"/>
    <w:link w:val="aff0"/>
    <w:uiPriority w:val="99"/>
    <w:unhideWhenUsed/>
    <w:rsid w:val="007D7BF4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1"/>
    <w:link w:val="aff"/>
    <w:uiPriority w:val="99"/>
    <w:rsid w:val="007D7BF4"/>
    <w:rPr>
      <w:rFonts w:eastAsiaTheme="minorEastAsia"/>
      <w:sz w:val="28"/>
      <w:szCs w:val="24"/>
      <w:lang w:eastAsia="ru-RU"/>
    </w:rPr>
  </w:style>
  <w:style w:type="paragraph" w:styleId="aff1">
    <w:name w:val="Balloon Text"/>
    <w:basedOn w:val="a"/>
    <w:link w:val="aff2"/>
    <w:uiPriority w:val="99"/>
    <w:semiHidden/>
    <w:unhideWhenUsed/>
    <w:rsid w:val="009A0E2B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1"/>
    <w:link w:val="aff1"/>
    <w:uiPriority w:val="99"/>
    <w:semiHidden/>
    <w:rsid w:val="009A0E2B"/>
    <w:rPr>
      <w:rFonts w:ascii="Tahoma" w:eastAsiaTheme="minorEastAsia" w:hAnsi="Tahoma" w:cs="Tahoma"/>
      <w:sz w:val="16"/>
      <w:szCs w:val="16"/>
      <w:lang w:eastAsia="ru-RU"/>
    </w:rPr>
  </w:style>
  <w:style w:type="table" w:styleId="aff3">
    <w:name w:val="Table Grid"/>
    <w:basedOn w:val="a2"/>
    <w:uiPriority w:val="59"/>
    <w:rsid w:val="00090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411D10"/>
    <w:pPr>
      <w:spacing w:before="100" w:beforeAutospacing="1" w:after="100" w:afterAutospacing="1"/>
    </w:pPr>
    <w:rPr>
      <w:rFonts w:eastAsia="Times New Roman"/>
      <w:sz w:val="24"/>
    </w:rPr>
  </w:style>
  <w:style w:type="paragraph" w:styleId="aff5">
    <w:name w:val="Document Map"/>
    <w:basedOn w:val="a"/>
    <w:link w:val="aff6"/>
    <w:uiPriority w:val="99"/>
    <w:semiHidden/>
    <w:unhideWhenUsed/>
    <w:rsid w:val="00BF0CBB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1"/>
    <w:link w:val="aff5"/>
    <w:uiPriority w:val="99"/>
    <w:semiHidden/>
    <w:rsid w:val="00BF0CBB"/>
    <w:rPr>
      <w:rFonts w:ascii="Tahoma" w:eastAsiaTheme="minorEastAsia" w:hAnsi="Tahoma" w:cs="Tahoma"/>
      <w:sz w:val="16"/>
      <w:szCs w:val="16"/>
      <w:lang w:eastAsia="ru-RU"/>
    </w:rPr>
  </w:style>
  <w:style w:type="character" w:styleId="aff7">
    <w:name w:val="Hyperlink"/>
    <w:basedOn w:val="a1"/>
    <w:uiPriority w:val="99"/>
    <w:unhideWhenUsed/>
    <w:rsid w:val="00BF0CBB"/>
    <w:rPr>
      <w:color w:val="0000FF" w:themeColor="hyperlink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BF0CBB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BF0CBB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BF0CBB"/>
    <w:pPr>
      <w:spacing w:after="100"/>
      <w:ind w:left="5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1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7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hart" Target="charts/chart3.xml"/><Relationship Id="rId21" Type="http://schemas.openxmlformats.org/officeDocument/2006/relationships/image" Target="media/image7.wmf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image" Target="media/image29.png"/><Relationship Id="rId68" Type="http://schemas.openxmlformats.org/officeDocument/2006/relationships/oleObject" Target="embeddings/oleObject23.bin"/><Relationship Id="rId84" Type="http://schemas.openxmlformats.org/officeDocument/2006/relationships/image" Target="media/image43.wmf"/><Relationship Id="rId89" Type="http://schemas.openxmlformats.org/officeDocument/2006/relationships/oleObject" Target="embeddings/oleObject30.bin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92" Type="http://schemas.openxmlformats.org/officeDocument/2006/relationships/image" Target="media/image47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gif"/><Relationship Id="rId107" Type="http://schemas.openxmlformats.org/officeDocument/2006/relationships/fontTable" Target="fontTable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4.gif"/><Relationship Id="rId37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4.bin"/><Relationship Id="rId53" Type="http://schemas.openxmlformats.org/officeDocument/2006/relationships/image" Target="media/image24.png"/><Relationship Id="rId58" Type="http://schemas.openxmlformats.org/officeDocument/2006/relationships/oleObject" Target="embeddings/oleObject19.bin"/><Relationship Id="rId66" Type="http://schemas.openxmlformats.org/officeDocument/2006/relationships/image" Target="media/image31.png"/><Relationship Id="rId74" Type="http://schemas.openxmlformats.org/officeDocument/2006/relationships/oleObject" Target="embeddings/oleObject25.bin"/><Relationship Id="rId79" Type="http://schemas.openxmlformats.org/officeDocument/2006/relationships/image" Target="media/image40.png"/><Relationship Id="rId87" Type="http://schemas.openxmlformats.org/officeDocument/2006/relationships/oleObject" Target="embeddings/oleObject29.bin"/><Relationship Id="rId102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0.bin"/><Relationship Id="rId82" Type="http://schemas.openxmlformats.org/officeDocument/2006/relationships/image" Target="media/image42.png"/><Relationship Id="rId90" Type="http://schemas.openxmlformats.org/officeDocument/2006/relationships/image" Target="media/image46.wmf"/><Relationship Id="rId95" Type="http://schemas.openxmlformats.org/officeDocument/2006/relationships/chart" Target="charts/chart8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9.gif"/><Relationship Id="rId30" Type="http://schemas.openxmlformats.org/officeDocument/2006/relationships/image" Target="media/image12.png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3.bin"/><Relationship Id="rId48" Type="http://schemas.openxmlformats.org/officeDocument/2006/relationships/oleObject" Target="embeddings/oleObject15.bin"/><Relationship Id="rId56" Type="http://schemas.openxmlformats.org/officeDocument/2006/relationships/oleObject" Target="embeddings/oleObject18.bin"/><Relationship Id="rId64" Type="http://schemas.openxmlformats.org/officeDocument/2006/relationships/image" Target="media/image30.wmf"/><Relationship Id="rId69" Type="http://schemas.openxmlformats.org/officeDocument/2006/relationships/image" Target="media/image33.png"/><Relationship Id="rId77" Type="http://schemas.openxmlformats.org/officeDocument/2006/relationships/image" Target="media/image39.wmf"/><Relationship Id="rId100" Type="http://schemas.openxmlformats.org/officeDocument/2006/relationships/image" Target="media/image51.png"/><Relationship Id="rId105" Type="http://schemas.openxmlformats.org/officeDocument/2006/relationships/chart" Target="charts/chart11.xml"/><Relationship Id="rId8" Type="http://schemas.openxmlformats.org/officeDocument/2006/relationships/chart" Target="charts/chart1.xml"/><Relationship Id="rId51" Type="http://schemas.openxmlformats.org/officeDocument/2006/relationships/image" Target="media/image23.png"/><Relationship Id="rId72" Type="http://schemas.openxmlformats.org/officeDocument/2006/relationships/image" Target="media/image35.png"/><Relationship Id="rId80" Type="http://schemas.openxmlformats.org/officeDocument/2006/relationships/image" Target="media/image41.png"/><Relationship Id="rId85" Type="http://schemas.openxmlformats.org/officeDocument/2006/relationships/oleObject" Target="embeddings/oleObject28.bin"/><Relationship Id="rId93" Type="http://schemas.openxmlformats.org/officeDocument/2006/relationships/oleObject" Target="embeddings/oleObject32.bin"/><Relationship Id="rId98" Type="http://schemas.openxmlformats.org/officeDocument/2006/relationships/image" Target="media/image50.pn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chart" Target="charts/chart2.xml"/><Relationship Id="rId33" Type="http://schemas.openxmlformats.org/officeDocument/2006/relationships/chart" Target="charts/chart4.xml"/><Relationship Id="rId38" Type="http://schemas.openxmlformats.org/officeDocument/2006/relationships/image" Target="media/image17.wmf"/><Relationship Id="rId46" Type="http://schemas.openxmlformats.org/officeDocument/2006/relationships/chart" Target="charts/chart5.xml"/><Relationship Id="rId59" Type="http://schemas.openxmlformats.org/officeDocument/2006/relationships/image" Target="media/image27.png"/><Relationship Id="rId67" Type="http://schemas.openxmlformats.org/officeDocument/2006/relationships/image" Target="media/image32.wmf"/><Relationship Id="rId103" Type="http://schemas.openxmlformats.org/officeDocument/2006/relationships/oleObject" Target="embeddings/oleObject34.bin"/><Relationship Id="rId108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2.bin"/><Relationship Id="rId54" Type="http://schemas.openxmlformats.org/officeDocument/2006/relationships/oleObject" Target="embeddings/oleObject17.bin"/><Relationship Id="rId62" Type="http://schemas.openxmlformats.org/officeDocument/2006/relationships/oleObject" Target="embeddings/oleObject21.bin"/><Relationship Id="rId70" Type="http://schemas.openxmlformats.org/officeDocument/2006/relationships/oleObject" Target="embeddings/oleObject24.bin"/><Relationship Id="rId75" Type="http://schemas.openxmlformats.org/officeDocument/2006/relationships/image" Target="media/image37.png"/><Relationship Id="rId83" Type="http://schemas.openxmlformats.org/officeDocument/2006/relationships/chart" Target="charts/chart7.xml"/><Relationship Id="rId88" Type="http://schemas.openxmlformats.org/officeDocument/2006/relationships/image" Target="media/image45.wmf"/><Relationship Id="rId91" Type="http://schemas.openxmlformats.org/officeDocument/2006/relationships/oleObject" Target="embeddings/oleObject31.bin"/><Relationship Id="rId96" Type="http://schemas.openxmlformats.org/officeDocument/2006/relationships/oleObject" Target="embeddings/oleObject3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gif"/><Relationship Id="rId36" Type="http://schemas.openxmlformats.org/officeDocument/2006/relationships/image" Target="media/image16.wmf"/><Relationship Id="rId49" Type="http://schemas.openxmlformats.org/officeDocument/2006/relationships/chart" Target="charts/chart6.xml"/><Relationship Id="rId57" Type="http://schemas.openxmlformats.org/officeDocument/2006/relationships/image" Target="media/image26.png"/><Relationship Id="rId106" Type="http://schemas.openxmlformats.org/officeDocument/2006/relationships/footer" Target="footer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3.png"/><Relationship Id="rId44" Type="http://schemas.openxmlformats.org/officeDocument/2006/relationships/image" Target="media/image20.wmf"/><Relationship Id="rId52" Type="http://schemas.openxmlformats.org/officeDocument/2006/relationships/oleObject" Target="embeddings/oleObject16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2.bin"/><Relationship Id="rId73" Type="http://schemas.openxmlformats.org/officeDocument/2006/relationships/image" Target="media/image36.png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44.wmf"/><Relationship Id="rId94" Type="http://schemas.openxmlformats.org/officeDocument/2006/relationships/image" Target="media/image48.png"/><Relationship Id="rId99" Type="http://schemas.openxmlformats.org/officeDocument/2006/relationships/chart" Target="charts/chart9.xml"/><Relationship Id="rId101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1.bin"/><Relationship Id="rId34" Type="http://schemas.openxmlformats.org/officeDocument/2006/relationships/image" Target="media/image15.wmf"/><Relationship Id="rId50" Type="http://schemas.openxmlformats.org/officeDocument/2006/relationships/image" Target="media/image22.png"/><Relationship Id="rId55" Type="http://schemas.openxmlformats.org/officeDocument/2006/relationships/image" Target="media/image25.png"/><Relationship Id="rId76" Type="http://schemas.openxmlformats.org/officeDocument/2006/relationships/image" Target="media/image38.png"/><Relationship Id="rId97" Type="http://schemas.openxmlformats.org/officeDocument/2006/relationships/image" Target="media/image49.png"/><Relationship Id="rId104" Type="http://schemas.openxmlformats.org/officeDocument/2006/relationships/image" Target="media/image5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15-2016%20(1)%20&#1086;&#1089;&#1077;&#1085;&#1100;\&#1050;&#1040;&#1057;&#1044;\&#1050;&#1040;&#1057;&#1044;%20-%20&#1055;&#1088;&#1080;&#1084;&#1077;&#1088;&#1099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15-2016%20(1)%20&#1086;&#1089;&#1077;&#1085;&#1100;\&#1050;&#1040;&#1057;&#1044;\&#1050;&#1040;&#1057;&#1044;%20-%20&#1055;&#1088;&#1080;&#1084;&#1077;&#1088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14-2015%20(1)%20&#1086;&#1089;&#1077;&#1085;&#1100;\&#1050;&#1040;&#1057;&#1044;\&#1050;&#1040;&#1057;&#1044;%20-%20&#1055;&#1088;&#1080;&#1084;&#1077;&#1088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14-2015%20(1)%20&#1086;&#1089;&#1077;&#1085;&#1100;\&#1050;&#1040;&#1057;&#1044;\&#1050;&#1040;&#1057;&#1044;%20-%20&#1055;&#1088;&#1080;&#1084;&#1077;&#1088;&#109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14-2015%20(1)%20&#1086;&#1089;&#1077;&#1085;&#1100;\&#1050;&#1040;&#1057;&#1044;\&#1050;&#1040;&#1057;&#1044;%20-%20&#1055;&#1088;&#1080;&#1084;&#1077;&#1088;&#1099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15-2016%20(1)%20&#1086;&#1089;&#1077;&#1085;&#1100;\&#1050;&#1040;&#1057;&#1044;\&#1050;&#1040;&#1057;&#1044;%20-%20&#1055;&#1088;&#1080;&#1084;&#1077;&#1088;&#1099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15-2016%20(1)%20&#1086;&#1089;&#1077;&#1085;&#1100;\&#1050;&#1040;&#1057;&#1044;\&#1050;&#1040;&#1057;&#1044;%20-%20&#1055;&#1088;&#1080;&#1084;&#1077;&#1088;&#1099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15-2016%20(1)%20&#1086;&#1089;&#1077;&#1085;&#1100;\&#1050;&#1040;&#1057;&#1044;\&#1050;&#1040;&#1057;&#1044;%20-%20&#1055;&#1088;&#1080;&#1084;&#1077;&#1088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cat>
            <c:strRef>
              <c:f>Лист1!$A$2:$A$9</c:f>
              <c:strCache>
                <c:ptCount val="8"/>
                <c:pt idx="0">
                  <c:v>[1;2)</c:v>
                </c:pt>
                <c:pt idx="1">
                  <c:v>[2;3)</c:v>
                </c:pt>
                <c:pt idx="2">
                  <c:v>[3;4)</c:v>
                </c:pt>
                <c:pt idx="3">
                  <c:v>[4;5)</c:v>
                </c:pt>
                <c:pt idx="4">
                  <c:v>[5;6)</c:v>
                </c:pt>
                <c:pt idx="5">
                  <c:v>[6;7)</c:v>
                </c:pt>
                <c:pt idx="6">
                  <c:v>[7;8)</c:v>
                </c:pt>
                <c:pt idx="7">
                  <c:v>[8;9]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</c:v>
                </c:pt>
                <c:pt idx="1">
                  <c:v>12</c:v>
                </c:pt>
                <c:pt idx="2">
                  <c:v>38</c:v>
                </c:pt>
                <c:pt idx="3">
                  <c:v>45</c:v>
                </c:pt>
                <c:pt idx="4">
                  <c:v>42</c:v>
                </c:pt>
                <c:pt idx="5">
                  <c:v>36</c:v>
                </c:pt>
                <c:pt idx="6">
                  <c:v>14</c:v>
                </c:pt>
                <c:pt idx="7">
                  <c:v>2</c:v>
                </c:pt>
              </c:numCache>
            </c:numRef>
          </c:val>
        </c:ser>
        <c:gapWidth val="0"/>
        <c:axId val="123262464"/>
        <c:axId val="130408448"/>
      </c:barChart>
      <c:catAx>
        <c:axId val="123262464"/>
        <c:scaling>
          <c:orientation val="minMax"/>
        </c:scaling>
        <c:axPos val="b"/>
        <c:numFmt formatCode="General" sourceLinked="1"/>
        <c:tickLblPos val="nextTo"/>
        <c:crossAx val="130408448"/>
        <c:crosses val="autoZero"/>
        <c:auto val="1"/>
        <c:lblAlgn val="ctr"/>
        <c:lblOffset val="100"/>
      </c:catAx>
      <c:valAx>
        <c:axId val="130408448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2326246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Л.р.2!$H$11</c:f>
              <c:strCache>
                <c:ptCount val="1"/>
                <c:pt idx="0">
                  <c:v>hj</c:v>
                </c:pt>
              </c:strCache>
            </c:strRef>
          </c:tx>
          <c:cat>
            <c:multiLvlStrRef>
              <c:f>Л.р.2!$D$12:$E$19</c:f>
              <c:multiLvlStrCache>
                <c:ptCount val="8"/>
                <c:lvl>
                  <c:pt idx="0">
                    <c:v>28,65</c:v>
                  </c:pt>
                  <c:pt idx="1">
                    <c:v>34,27</c:v>
                  </c:pt>
                  <c:pt idx="2">
                    <c:v>39,90</c:v>
                  </c:pt>
                  <c:pt idx="3">
                    <c:v>45,53</c:v>
                  </c:pt>
                  <c:pt idx="4">
                    <c:v>51,15</c:v>
                  </c:pt>
                  <c:pt idx="5">
                    <c:v>56,78</c:v>
                  </c:pt>
                  <c:pt idx="6">
                    <c:v>62,40</c:v>
                  </c:pt>
                  <c:pt idx="7">
                    <c:v>68,03</c:v>
                  </c:pt>
                </c:lvl>
                <c:lvl>
                  <c:pt idx="0">
                    <c:v>23,02</c:v>
                  </c:pt>
                  <c:pt idx="1">
                    <c:v>28,65</c:v>
                  </c:pt>
                  <c:pt idx="2">
                    <c:v>34,27</c:v>
                  </c:pt>
                  <c:pt idx="3">
                    <c:v>39,90</c:v>
                  </c:pt>
                  <c:pt idx="4">
                    <c:v>45,53</c:v>
                  </c:pt>
                  <c:pt idx="5">
                    <c:v>51,15</c:v>
                  </c:pt>
                  <c:pt idx="6">
                    <c:v>56,78</c:v>
                  </c:pt>
                  <c:pt idx="7">
                    <c:v>62,40</c:v>
                  </c:pt>
                </c:lvl>
              </c:multiLvlStrCache>
            </c:multiLvlStrRef>
          </c:cat>
          <c:val>
            <c:numRef>
              <c:f>Л.р.2!$H$12:$H$19</c:f>
              <c:numCache>
                <c:formatCode>General</c:formatCode>
                <c:ptCount val="8"/>
                <c:pt idx="0">
                  <c:v>4.18207718546206E-3</c:v>
                </c:pt>
                <c:pt idx="1">
                  <c:v>1.4637270149117204E-2</c:v>
                </c:pt>
                <c:pt idx="2">
                  <c:v>8.3641543709241182E-3</c:v>
                </c:pt>
                <c:pt idx="3">
                  <c:v>3.1365578890965404E-2</c:v>
                </c:pt>
                <c:pt idx="4">
                  <c:v>2.927454029823439E-2</c:v>
                </c:pt>
                <c:pt idx="5">
                  <c:v>3.9729733261889513E-2</c:v>
                </c:pt>
                <c:pt idx="6">
                  <c:v>3.5547656076427459E-2</c:v>
                </c:pt>
                <c:pt idx="7">
                  <c:v>1.4637270149117204E-2</c:v>
                </c:pt>
              </c:numCache>
            </c:numRef>
          </c:val>
        </c:ser>
        <c:axId val="120908032"/>
        <c:axId val="120954880"/>
      </c:barChart>
      <c:lineChart>
        <c:grouping val="standard"/>
        <c:ser>
          <c:idx val="1"/>
          <c:order val="1"/>
          <c:tx>
            <c:strRef>
              <c:f>Л.р.2!$K$11</c:f>
              <c:strCache>
                <c:ptCount val="1"/>
                <c:pt idx="0">
                  <c:v>fнорм</c:v>
                </c:pt>
              </c:strCache>
            </c:strRef>
          </c:tx>
          <c:marker>
            <c:symbol val="none"/>
          </c:marker>
          <c:val>
            <c:numRef>
              <c:f>Л.р.2!$K$12:$K$19</c:f>
              <c:numCache>
                <c:formatCode>General</c:formatCode>
                <c:ptCount val="8"/>
                <c:pt idx="0">
                  <c:v>2.3815064633238778E-3</c:v>
                </c:pt>
                <c:pt idx="1">
                  <c:v>7.5786611449325239E-3</c:v>
                </c:pt>
                <c:pt idx="2">
                  <c:v>1.7749346444073003E-2</c:v>
                </c:pt>
                <c:pt idx="3">
                  <c:v>3.0592952699890551E-2</c:v>
                </c:pt>
                <c:pt idx="4">
                  <c:v>3.8806955811377601E-2</c:v>
                </c:pt>
                <c:pt idx="5">
                  <c:v>3.6228212706204965E-2</c:v>
                </c:pt>
                <c:pt idx="6">
                  <c:v>2.489048698821078E-2</c:v>
                </c:pt>
                <c:pt idx="7">
                  <c:v>1.2585458170686969E-2</c:v>
                </c:pt>
              </c:numCache>
            </c:numRef>
          </c:val>
          <c:smooth val="1"/>
        </c:ser>
        <c:marker val="1"/>
        <c:axId val="120908032"/>
        <c:axId val="120954880"/>
      </c:lineChart>
      <c:catAx>
        <c:axId val="120908032"/>
        <c:scaling>
          <c:orientation val="minMax"/>
        </c:scaling>
        <c:axPos val="b"/>
        <c:tickLblPos val="nextTo"/>
        <c:crossAx val="120954880"/>
        <c:crosses val="autoZero"/>
        <c:auto val="1"/>
        <c:lblAlgn val="ctr"/>
        <c:lblOffset val="100"/>
      </c:catAx>
      <c:valAx>
        <c:axId val="120954880"/>
        <c:scaling>
          <c:orientation val="minMax"/>
        </c:scaling>
        <c:axPos val="l"/>
        <c:majorGridlines/>
        <c:numFmt formatCode="General" sourceLinked="1"/>
        <c:tickLblPos val="nextTo"/>
        <c:crossAx val="12090803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Л.р.2!$H$11</c:f>
              <c:strCache>
                <c:ptCount val="1"/>
                <c:pt idx="0">
                  <c:v>hj</c:v>
                </c:pt>
              </c:strCache>
            </c:strRef>
          </c:tx>
          <c:cat>
            <c:multiLvlStrRef>
              <c:f>Л.р.2!$D$12:$E$19</c:f>
              <c:multiLvlStrCache>
                <c:ptCount val="8"/>
                <c:lvl>
                  <c:pt idx="0">
                    <c:v>28,65</c:v>
                  </c:pt>
                  <c:pt idx="1">
                    <c:v>34,27</c:v>
                  </c:pt>
                  <c:pt idx="2">
                    <c:v>39,90</c:v>
                  </c:pt>
                  <c:pt idx="3">
                    <c:v>45,53</c:v>
                  </c:pt>
                  <c:pt idx="4">
                    <c:v>51,15</c:v>
                  </c:pt>
                  <c:pt idx="5">
                    <c:v>56,78</c:v>
                  </c:pt>
                  <c:pt idx="6">
                    <c:v>62,40</c:v>
                  </c:pt>
                  <c:pt idx="7">
                    <c:v>68,03</c:v>
                  </c:pt>
                </c:lvl>
                <c:lvl>
                  <c:pt idx="0">
                    <c:v>23,02</c:v>
                  </c:pt>
                  <c:pt idx="1">
                    <c:v>28,65</c:v>
                  </c:pt>
                  <c:pt idx="2">
                    <c:v>34,27</c:v>
                  </c:pt>
                  <c:pt idx="3">
                    <c:v>39,90</c:v>
                  </c:pt>
                  <c:pt idx="4">
                    <c:v>45,53</c:v>
                  </c:pt>
                  <c:pt idx="5">
                    <c:v>51,15</c:v>
                  </c:pt>
                  <c:pt idx="6">
                    <c:v>56,78</c:v>
                  </c:pt>
                  <c:pt idx="7">
                    <c:v>62,40</c:v>
                  </c:pt>
                </c:lvl>
              </c:multiLvlStrCache>
            </c:multiLvlStrRef>
          </c:cat>
          <c:val>
            <c:numRef>
              <c:f>Л.р.2!$H$12:$H$19</c:f>
              <c:numCache>
                <c:formatCode>General</c:formatCode>
                <c:ptCount val="8"/>
                <c:pt idx="0">
                  <c:v>4.18207718546206E-3</c:v>
                </c:pt>
                <c:pt idx="1">
                  <c:v>1.4637270149117204E-2</c:v>
                </c:pt>
                <c:pt idx="2">
                  <c:v>8.3641543709241182E-3</c:v>
                </c:pt>
                <c:pt idx="3">
                  <c:v>3.1365578890965404E-2</c:v>
                </c:pt>
                <c:pt idx="4">
                  <c:v>2.927454029823439E-2</c:v>
                </c:pt>
                <c:pt idx="5">
                  <c:v>3.9729733261889513E-2</c:v>
                </c:pt>
                <c:pt idx="6">
                  <c:v>3.5547656076427459E-2</c:v>
                </c:pt>
                <c:pt idx="7">
                  <c:v>1.4637270149117204E-2</c:v>
                </c:pt>
              </c:numCache>
            </c:numRef>
          </c:val>
        </c:ser>
        <c:axId val="120972416"/>
        <c:axId val="120973952"/>
      </c:barChart>
      <c:lineChart>
        <c:grouping val="standard"/>
        <c:ser>
          <c:idx val="1"/>
          <c:order val="1"/>
          <c:tx>
            <c:strRef>
              <c:f>Л.р.2!$K$11</c:f>
              <c:strCache>
                <c:ptCount val="1"/>
                <c:pt idx="0">
                  <c:v>fнорм</c:v>
                </c:pt>
              </c:strCache>
            </c:strRef>
          </c:tx>
          <c:marker>
            <c:symbol val="none"/>
          </c:marker>
          <c:val>
            <c:numRef>
              <c:f>Л.р.2!$K$12:$K$19</c:f>
              <c:numCache>
                <c:formatCode>General</c:formatCode>
                <c:ptCount val="8"/>
                <c:pt idx="0">
                  <c:v>2.3815064633238778E-3</c:v>
                </c:pt>
                <c:pt idx="1">
                  <c:v>7.5786611449325239E-3</c:v>
                </c:pt>
                <c:pt idx="2">
                  <c:v>1.7749346444073003E-2</c:v>
                </c:pt>
                <c:pt idx="3">
                  <c:v>3.0592952699890551E-2</c:v>
                </c:pt>
                <c:pt idx="4">
                  <c:v>3.8806955811377601E-2</c:v>
                </c:pt>
                <c:pt idx="5">
                  <c:v>3.6228212706204965E-2</c:v>
                </c:pt>
                <c:pt idx="6">
                  <c:v>2.489048698821078E-2</c:v>
                </c:pt>
                <c:pt idx="7">
                  <c:v>1.2585458170686969E-2</c:v>
                </c:pt>
              </c:numCache>
            </c:numRef>
          </c:val>
          <c:smooth val="1"/>
        </c:ser>
        <c:ser>
          <c:idx val="2"/>
          <c:order val="2"/>
          <c:tx>
            <c:strRef>
              <c:f>Л.р.2!$L$11</c:f>
              <c:strCache>
                <c:ptCount val="1"/>
                <c:pt idx="0">
                  <c:v>fравн</c:v>
                </c:pt>
              </c:strCache>
            </c:strRef>
          </c:tx>
          <c:marker>
            <c:symbol val="none"/>
          </c:marker>
          <c:val>
            <c:numRef>
              <c:f>Л.р.2!$L$12:$L$19</c:f>
              <c:numCache>
                <c:formatCode>General</c:formatCode>
                <c:ptCount val="8"/>
                <c:pt idx="0">
                  <c:v>2.2217285047767189E-2</c:v>
                </c:pt>
                <c:pt idx="1">
                  <c:v>2.2217285047767189E-2</c:v>
                </c:pt>
                <c:pt idx="2">
                  <c:v>2.2217285047767189E-2</c:v>
                </c:pt>
                <c:pt idx="3">
                  <c:v>2.2217285047767189E-2</c:v>
                </c:pt>
                <c:pt idx="4">
                  <c:v>2.2217285047767189E-2</c:v>
                </c:pt>
                <c:pt idx="5">
                  <c:v>2.2217285047767189E-2</c:v>
                </c:pt>
                <c:pt idx="6">
                  <c:v>2.2217285047767189E-2</c:v>
                </c:pt>
                <c:pt idx="7">
                  <c:v>2.2217285047767189E-2</c:v>
                </c:pt>
              </c:numCache>
            </c:numRef>
          </c:val>
        </c:ser>
        <c:marker val="1"/>
        <c:axId val="120972416"/>
        <c:axId val="120973952"/>
      </c:lineChart>
      <c:catAx>
        <c:axId val="120972416"/>
        <c:scaling>
          <c:orientation val="minMax"/>
        </c:scaling>
        <c:axPos val="b"/>
        <c:tickLblPos val="nextTo"/>
        <c:crossAx val="120973952"/>
        <c:crosses val="autoZero"/>
        <c:auto val="1"/>
        <c:lblAlgn val="ctr"/>
        <c:lblOffset val="100"/>
      </c:catAx>
      <c:valAx>
        <c:axId val="120973952"/>
        <c:scaling>
          <c:orientation val="minMax"/>
        </c:scaling>
        <c:axPos val="l"/>
        <c:majorGridlines/>
        <c:numFmt formatCode="General" sourceLinked="1"/>
        <c:tickLblPos val="nextTo"/>
        <c:crossAx val="12097241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Л.р.2!$H$11</c:f>
              <c:strCache>
                <c:ptCount val="1"/>
                <c:pt idx="0">
                  <c:v>hi</c:v>
                </c:pt>
              </c:strCache>
            </c:strRef>
          </c:tx>
          <c:cat>
            <c:numRef>
              <c:f>Л.р.2!$C$12:$C$19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Л.р.2!$H$12:$H$19</c:f>
              <c:numCache>
                <c:formatCode>General</c:formatCode>
                <c:ptCount val="8"/>
                <c:pt idx="0">
                  <c:v>2.3150531401742477E-3</c:v>
                </c:pt>
                <c:pt idx="1">
                  <c:v>9.8389758457405486E-3</c:v>
                </c:pt>
                <c:pt idx="2">
                  <c:v>2.1993004831655359E-2</c:v>
                </c:pt>
                <c:pt idx="3">
                  <c:v>3.4147033817570192E-2</c:v>
                </c:pt>
                <c:pt idx="4">
                  <c:v>4.1092193238092913E-2</c:v>
                </c:pt>
                <c:pt idx="5">
                  <c:v>2.7201874397047441E-2</c:v>
                </c:pt>
                <c:pt idx="6">
                  <c:v>1.3311555556001929E-2</c:v>
                </c:pt>
                <c:pt idx="7">
                  <c:v>6.3663961354792041E-3</c:v>
                </c:pt>
              </c:numCache>
            </c:numRef>
          </c:val>
        </c:ser>
        <c:gapWidth val="70"/>
        <c:axId val="118649600"/>
        <c:axId val="118651136"/>
      </c:barChart>
      <c:lineChart>
        <c:grouping val="standard"/>
        <c:ser>
          <c:idx val="2"/>
          <c:order val="1"/>
          <c:tx>
            <c:strRef>
              <c:f>Л.р.2!$K$11</c:f>
              <c:strCache>
                <c:ptCount val="1"/>
                <c:pt idx="0">
                  <c:v>fнорм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marker>
            <c:symbol val="none"/>
          </c:marker>
          <c:val>
            <c:numRef>
              <c:f>Л.р.2!$K$12:$K$19</c:f>
              <c:numCache>
                <c:formatCode>General</c:formatCode>
                <c:ptCount val="8"/>
                <c:pt idx="0">
                  <c:v>2.1558505405098222E-3</c:v>
                </c:pt>
                <c:pt idx="1">
                  <c:v>8.4741268102218707E-3</c:v>
                </c:pt>
                <c:pt idx="2">
                  <c:v>2.1758399432575893E-2</c:v>
                </c:pt>
                <c:pt idx="3">
                  <c:v>3.649342361028321E-2</c:v>
                </c:pt>
                <c:pt idx="4">
                  <c:v>3.9981395492036415E-2</c:v>
                </c:pt>
                <c:pt idx="5">
                  <c:v>2.8612576403543602E-2</c:v>
                </c:pt>
                <c:pt idx="6">
                  <c:v>1.3375550306233009E-2</c:v>
                </c:pt>
                <c:pt idx="7">
                  <c:v>4.0843413354327944E-3</c:v>
                </c:pt>
              </c:numCache>
            </c:numRef>
          </c:val>
          <c:smooth val="1"/>
        </c:ser>
        <c:marker val="1"/>
        <c:axId val="118649600"/>
        <c:axId val="118651136"/>
      </c:lineChart>
      <c:catAx>
        <c:axId val="118649600"/>
        <c:scaling>
          <c:orientation val="minMax"/>
        </c:scaling>
        <c:axPos val="b"/>
        <c:numFmt formatCode="General" sourceLinked="1"/>
        <c:tickLblPos val="nextTo"/>
        <c:crossAx val="118651136"/>
        <c:crosses val="autoZero"/>
        <c:auto val="1"/>
        <c:lblAlgn val="ctr"/>
        <c:lblOffset val="100"/>
      </c:catAx>
      <c:valAx>
        <c:axId val="118651136"/>
        <c:scaling>
          <c:orientation val="minMax"/>
        </c:scaling>
        <c:axPos val="l"/>
        <c:majorGridlines/>
        <c:numFmt formatCode="General" sourceLinked="1"/>
        <c:tickLblPos val="nextTo"/>
        <c:crossAx val="118649600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Л.р.2!$H$11</c:f>
              <c:strCache>
                <c:ptCount val="1"/>
                <c:pt idx="0">
                  <c:v>hi</c:v>
                </c:pt>
              </c:strCache>
            </c:strRef>
          </c:tx>
          <c:cat>
            <c:numRef>
              <c:f>Л.р.2!$C$12:$C$19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Л.р.2!$H$12:$H$19</c:f>
              <c:numCache>
                <c:formatCode>General</c:formatCode>
                <c:ptCount val="8"/>
                <c:pt idx="0">
                  <c:v>0.13413156494330467</c:v>
                </c:pt>
                <c:pt idx="1">
                  <c:v>0.10974400768088623</c:v>
                </c:pt>
                <c:pt idx="2">
                  <c:v>0.13413156494330467</c:v>
                </c:pt>
                <c:pt idx="3">
                  <c:v>0.14632534357451471</c:v>
                </c:pt>
                <c:pt idx="4">
                  <c:v>0.13413156494330467</c:v>
                </c:pt>
                <c:pt idx="5">
                  <c:v>0.12193778631209555</c:v>
                </c:pt>
                <c:pt idx="6">
                  <c:v>0.10974400768088623</c:v>
                </c:pt>
                <c:pt idx="7">
                  <c:v>0.14632534357451471</c:v>
                </c:pt>
              </c:numCache>
            </c:numRef>
          </c:val>
        </c:ser>
        <c:axId val="118659328"/>
        <c:axId val="118661120"/>
      </c:barChart>
      <c:lineChart>
        <c:grouping val="standard"/>
        <c:ser>
          <c:idx val="2"/>
          <c:order val="1"/>
          <c:tx>
            <c:strRef>
              <c:f>Л.р.2!$L$11</c:f>
              <c:strCache>
                <c:ptCount val="1"/>
                <c:pt idx="0">
                  <c:v>fравн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marker>
            <c:symbol val="none"/>
          </c:marker>
          <c:val>
            <c:numRef>
              <c:f>Л.р.2!$L$12:$L$19</c:f>
              <c:numCache>
                <c:formatCode>General</c:formatCode>
                <c:ptCount val="8"/>
                <c:pt idx="0">
                  <c:v>0.12955889795660153</c:v>
                </c:pt>
                <c:pt idx="1">
                  <c:v>0.12955889795660153</c:v>
                </c:pt>
                <c:pt idx="2">
                  <c:v>0.12955889795660153</c:v>
                </c:pt>
                <c:pt idx="3">
                  <c:v>0.12955889795660153</c:v>
                </c:pt>
                <c:pt idx="4">
                  <c:v>0.12955889795660153</c:v>
                </c:pt>
                <c:pt idx="5">
                  <c:v>0.12955889795660153</c:v>
                </c:pt>
                <c:pt idx="6">
                  <c:v>0.12955889795660153</c:v>
                </c:pt>
                <c:pt idx="7">
                  <c:v>0.12955889795660153</c:v>
                </c:pt>
              </c:numCache>
            </c:numRef>
          </c:val>
        </c:ser>
        <c:marker val="1"/>
        <c:axId val="118659328"/>
        <c:axId val="118661120"/>
      </c:lineChart>
      <c:catAx>
        <c:axId val="118659328"/>
        <c:scaling>
          <c:orientation val="minMax"/>
        </c:scaling>
        <c:axPos val="b"/>
        <c:numFmt formatCode="General" sourceLinked="1"/>
        <c:tickLblPos val="nextTo"/>
        <c:crossAx val="118661120"/>
        <c:crosses val="autoZero"/>
        <c:auto val="1"/>
        <c:lblAlgn val="ctr"/>
        <c:lblOffset val="100"/>
      </c:catAx>
      <c:valAx>
        <c:axId val="118661120"/>
        <c:scaling>
          <c:orientation val="minMax"/>
        </c:scaling>
        <c:axPos val="l"/>
        <c:majorGridlines/>
        <c:numFmt formatCode="General" sourceLinked="1"/>
        <c:tickLblPos val="nextTo"/>
        <c:crossAx val="118659328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val>
            <c:numRef>
              <c:f>Лист1!$E$2:$E$6</c:f>
              <c:numCache>
                <c:formatCode>0.00000</c:formatCode>
                <c:ptCount val="5"/>
                <c:pt idx="0">
                  <c:v>5.2631578947368432E-2</c:v>
                </c:pt>
                <c:pt idx="1">
                  <c:v>3.5087719298245612E-2</c:v>
                </c:pt>
                <c:pt idx="2">
                  <c:v>8.771929824561403E-3</c:v>
                </c:pt>
                <c:pt idx="3">
                  <c:v>8.771929824561403E-3</c:v>
                </c:pt>
                <c:pt idx="4">
                  <c:v>2.6315789473684216E-2</c:v>
                </c:pt>
              </c:numCache>
            </c:numRef>
          </c:val>
        </c:ser>
        <c:gapWidth val="50"/>
        <c:axId val="118667904"/>
        <c:axId val="118669696"/>
      </c:barChart>
      <c:catAx>
        <c:axId val="118667904"/>
        <c:scaling>
          <c:orientation val="minMax"/>
        </c:scaling>
        <c:axPos val="b"/>
        <c:tickLblPos val="nextTo"/>
        <c:crossAx val="118669696"/>
        <c:crosses val="autoZero"/>
        <c:auto val="1"/>
        <c:lblAlgn val="ctr"/>
        <c:lblOffset val="100"/>
      </c:catAx>
      <c:valAx>
        <c:axId val="118669696"/>
        <c:scaling>
          <c:orientation val="minMax"/>
        </c:scaling>
        <c:axPos val="l"/>
        <c:majorGridlines/>
        <c:numFmt formatCode="0.00" sourceLinked="0"/>
        <c:tickLblPos val="nextTo"/>
        <c:crossAx val="118667904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Л.р.2!$J$11</c:f>
              <c:strCache>
                <c:ptCount val="1"/>
                <c:pt idx="0">
                  <c:v>Hi</c:v>
                </c:pt>
              </c:strCache>
            </c:strRef>
          </c:tx>
          <c:cat>
            <c:multiLvlStrRef>
              <c:f>Л.р.2!$D$12:$E$19</c:f>
              <c:multiLvlStrCache>
                <c:ptCount val="8"/>
                <c:lvl>
                  <c:pt idx="0">
                    <c:v>2,75</c:v>
                  </c:pt>
                  <c:pt idx="1">
                    <c:v>3,50</c:v>
                  </c:pt>
                  <c:pt idx="2">
                    <c:v>4,25</c:v>
                  </c:pt>
                  <c:pt idx="3">
                    <c:v>5,00</c:v>
                  </c:pt>
                  <c:pt idx="4">
                    <c:v>5,75</c:v>
                  </c:pt>
                  <c:pt idx="5">
                    <c:v>6,50</c:v>
                  </c:pt>
                  <c:pt idx="6">
                    <c:v>7,25</c:v>
                  </c:pt>
                  <c:pt idx="7">
                    <c:v>8,00</c:v>
                  </c:pt>
                </c:lvl>
                <c:lvl>
                  <c:pt idx="0">
                    <c:v>2,00</c:v>
                  </c:pt>
                  <c:pt idx="1">
                    <c:v>2,75</c:v>
                  </c:pt>
                  <c:pt idx="2">
                    <c:v>3,50</c:v>
                  </c:pt>
                  <c:pt idx="3">
                    <c:v>4,25</c:v>
                  </c:pt>
                  <c:pt idx="4">
                    <c:v>5,00</c:v>
                  </c:pt>
                  <c:pt idx="5">
                    <c:v>5,75</c:v>
                  </c:pt>
                  <c:pt idx="6">
                    <c:v>6,50</c:v>
                  </c:pt>
                  <c:pt idx="7">
                    <c:v>7,25</c:v>
                  </c:pt>
                </c:lvl>
              </c:multiLvlStrCache>
            </c:multiLvlStrRef>
          </c:cat>
          <c:val>
            <c:numRef>
              <c:f>Л.р.2!$J$12:$J$19</c:f>
              <c:numCache>
                <c:formatCode>General</c:formatCode>
                <c:ptCount val="8"/>
                <c:pt idx="0">
                  <c:v>1.1764705882352984E-2</c:v>
                </c:pt>
                <c:pt idx="1">
                  <c:v>0.10588235294117652</c:v>
                </c:pt>
                <c:pt idx="2">
                  <c:v>0.25882352941176484</c:v>
                </c:pt>
                <c:pt idx="3">
                  <c:v>0.51764705882353135</c:v>
                </c:pt>
                <c:pt idx="4">
                  <c:v>0.72941176470588232</c:v>
                </c:pt>
                <c:pt idx="5">
                  <c:v>0.90588235294117669</c:v>
                </c:pt>
                <c:pt idx="6">
                  <c:v>0.98823529411764544</c:v>
                </c:pt>
                <c:pt idx="7">
                  <c:v>1</c:v>
                </c:pt>
              </c:numCache>
            </c:numRef>
          </c:val>
        </c:ser>
        <c:axId val="118676096"/>
        <c:axId val="118677888"/>
      </c:barChart>
      <c:catAx>
        <c:axId val="118676096"/>
        <c:scaling>
          <c:orientation val="minMax"/>
        </c:scaling>
        <c:axPos val="b"/>
        <c:tickLblPos val="nextTo"/>
        <c:crossAx val="118677888"/>
        <c:crosses val="autoZero"/>
        <c:auto val="1"/>
        <c:lblAlgn val="ctr"/>
        <c:lblOffset val="0"/>
      </c:catAx>
      <c:valAx>
        <c:axId val="118677888"/>
        <c:scaling>
          <c:orientation val="minMax"/>
          <c:max val="1"/>
          <c:min val="0"/>
        </c:scaling>
        <c:axPos val="l"/>
        <c:majorGridlines/>
        <c:numFmt formatCode="General" sourceLinked="1"/>
        <c:tickLblPos val="nextTo"/>
        <c:crossAx val="118676096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cat>
            <c:numRef>
              <c:f>[Книга1]Лист1!$C$2:$C$6,[Книга1]Лист1!$B$2:$B$6</c:f>
              <c:numCache>
                <c:formatCode>General</c:formatCode>
                <c:ptCount val="10"/>
                <c:pt idx="0">
                  <c:v>16.600000000000001</c:v>
                </c:pt>
                <c:pt idx="1">
                  <c:v>24.2</c:v>
                </c:pt>
                <c:pt idx="2">
                  <c:v>31.8</c:v>
                </c:pt>
                <c:pt idx="3">
                  <c:v>39.4</c:v>
                </c:pt>
                <c:pt idx="4">
                  <c:v>47</c:v>
                </c:pt>
                <c:pt idx="5">
                  <c:v>9</c:v>
                </c:pt>
                <c:pt idx="6">
                  <c:v>16.600000000000001</c:v>
                </c:pt>
                <c:pt idx="7">
                  <c:v>24.2</c:v>
                </c:pt>
                <c:pt idx="8">
                  <c:v>31.8</c:v>
                </c:pt>
                <c:pt idx="9">
                  <c:v>39.4</c:v>
                </c:pt>
              </c:numCache>
            </c:numRef>
          </c:cat>
          <c:val>
            <c:numRef>
              <c:f>Лист1!$G$2:$G$6</c:f>
              <c:numCache>
                <c:formatCode>0.000</c:formatCode>
                <c:ptCount val="5"/>
                <c:pt idx="0">
                  <c:v>0.4</c:v>
                </c:pt>
                <c:pt idx="1">
                  <c:v>0.66666666666666663</c:v>
                </c:pt>
                <c:pt idx="2">
                  <c:v>0.73333333333333361</c:v>
                </c:pt>
                <c:pt idx="3">
                  <c:v>0.8</c:v>
                </c:pt>
                <c:pt idx="4">
                  <c:v>1</c:v>
                </c:pt>
              </c:numCache>
            </c:numRef>
          </c:val>
        </c:ser>
        <c:gapWidth val="30"/>
        <c:axId val="119032832"/>
        <c:axId val="119067392"/>
      </c:barChart>
      <c:catAx>
        <c:axId val="119032832"/>
        <c:scaling>
          <c:orientation val="minMax"/>
        </c:scaling>
        <c:axPos val="b"/>
        <c:numFmt formatCode="General" sourceLinked="1"/>
        <c:tickLblPos val="nextTo"/>
        <c:crossAx val="119067392"/>
        <c:crosses val="autoZero"/>
        <c:auto val="1"/>
        <c:lblAlgn val="ctr"/>
        <c:lblOffset val="100"/>
      </c:catAx>
      <c:valAx>
        <c:axId val="119067392"/>
        <c:scaling>
          <c:orientation val="minMax"/>
          <c:max val="1"/>
          <c:min val="0"/>
        </c:scaling>
        <c:axPos val="l"/>
        <c:majorGridlines/>
        <c:numFmt formatCode="0.0" sourceLinked="0"/>
        <c:tickLblPos val="nextTo"/>
        <c:crossAx val="119032832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Л.р.2!$H$11</c:f>
              <c:strCache>
                <c:ptCount val="1"/>
                <c:pt idx="0">
                  <c:v>hj</c:v>
                </c:pt>
              </c:strCache>
            </c:strRef>
          </c:tx>
          <c:cat>
            <c:multiLvlStrRef>
              <c:f>Л.р.2!$D$12:$E$19</c:f>
              <c:multiLvlStrCache>
                <c:ptCount val="8"/>
                <c:lvl>
                  <c:pt idx="0">
                    <c:v>28,65</c:v>
                  </c:pt>
                  <c:pt idx="1">
                    <c:v>34,27</c:v>
                  </c:pt>
                  <c:pt idx="2">
                    <c:v>39,90</c:v>
                  </c:pt>
                  <c:pt idx="3">
                    <c:v>45,53</c:v>
                  </c:pt>
                  <c:pt idx="4">
                    <c:v>51,15</c:v>
                  </c:pt>
                  <c:pt idx="5">
                    <c:v>56,78</c:v>
                  </c:pt>
                  <c:pt idx="6">
                    <c:v>62,40</c:v>
                  </c:pt>
                  <c:pt idx="7">
                    <c:v>68,03</c:v>
                  </c:pt>
                </c:lvl>
                <c:lvl>
                  <c:pt idx="0">
                    <c:v>23,02</c:v>
                  </c:pt>
                  <c:pt idx="1">
                    <c:v>28,65</c:v>
                  </c:pt>
                  <c:pt idx="2">
                    <c:v>34,27</c:v>
                  </c:pt>
                  <c:pt idx="3">
                    <c:v>39,90</c:v>
                  </c:pt>
                  <c:pt idx="4">
                    <c:v>45,53</c:v>
                  </c:pt>
                  <c:pt idx="5">
                    <c:v>51,15</c:v>
                  </c:pt>
                  <c:pt idx="6">
                    <c:v>56,78</c:v>
                  </c:pt>
                  <c:pt idx="7">
                    <c:v>62,40</c:v>
                  </c:pt>
                </c:lvl>
              </c:multiLvlStrCache>
            </c:multiLvlStrRef>
          </c:cat>
          <c:val>
            <c:numRef>
              <c:f>Л.р.2!$H$12:$H$19</c:f>
              <c:numCache>
                <c:formatCode>General</c:formatCode>
                <c:ptCount val="8"/>
                <c:pt idx="0">
                  <c:v>4.18207718546206E-3</c:v>
                </c:pt>
                <c:pt idx="1">
                  <c:v>1.4637270149117204E-2</c:v>
                </c:pt>
                <c:pt idx="2">
                  <c:v>8.3641543709241182E-3</c:v>
                </c:pt>
                <c:pt idx="3">
                  <c:v>3.1365578890965404E-2</c:v>
                </c:pt>
                <c:pt idx="4">
                  <c:v>2.927454029823439E-2</c:v>
                </c:pt>
                <c:pt idx="5">
                  <c:v>3.9729733261889513E-2</c:v>
                </c:pt>
                <c:pt idx="6">
                  <c:v>3.5547656076427459E-2</c:v>
                </c:pt>
                <c:pt idx="7">
                  <c:v>1.4637270149117204E-2</c:v>
                </c:pt>
              </c:numCache>
            </c:numRef>
          </c:val>
        </c:ser>
        <c:axId val="120265344"/>
        <c:axId val="120537472"/>
      </c:barChart>
      <c:catAx>
        <c:axId val="120265344"/>
        <c:scaling>
          <c:orientation val="minMax"/>
        </c:scaling>
        <c:axPos val="b"/>
        <c:tickLblPos val="nextTo"/>
        <c:crossAx val="120537472"/>
        <c:crosses val="autoZero"/>
        <c:auto val="1"/>
        <c:lblAlgn val="ctr"/>
        <c:lblOffset val="100"/>
      </c:catAx>
      <c:valAx>
        <c:axId val="120537472"/>
        <c:scaling>
          <c:orientation val="minMax"/>
        </c:scaling>
        <c:axPos val="l"/>
        <c:majorGridlines/>
        <c:numFmt formatCode="General" sourceLinked="1"/>
        <c:tickLblPos val="nextTo"/>
        <c:crossAx val="12026534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Л.р.2!$J$11</c:f>
              <c:strCache>
                <c:ptCount val="1"/>
                <c:pt idx="0">
                  <c:v>Hj</c:v>
                </c:pt>
              </c:strCache>
            </c:strRef>
          </c:tx>
          <c:cat>
            <c:multiLvlStrRef>
              <c:f>Л.р.2!$D$12:$E$19</c:f>
              <c:multiLvlStrCache>
                <c:ptCount val="8"/>
                <c:lvl>
                  <c:pt idx="0">
                    <c:v>28,65</c:v>
                  </c:pt>
                  <c:pt idx="1">
                    <c:v>34,27</c:v>
                  </c:pt>
                  <c:pt idx="2">
                    <c:v>39,90</c:v>
                  </c:pt>
                  <c:pt idx="3">
                    <c:v>45,53</c:v>
                  </c:pt>
                  <c:pt idx="4">
                    <c:v>51,15</c:v>
                  </c:pt>
                  <c:pt idx="5">
                    <c:v>56,78</c:v>
                  </c:pt>
                  <c:pt idx="6">
                    <c:v>62,40</c:v>
                  </c:pt>
                  <c:pt idx="7">
                    <c:v>68,03</c:v>
                  </c:pt>
                </c:lvl>
                <c:lvl>
                  <c:pt idx="0">
                    <c:v>23,02</c:v>
                  </c:pt>
                  <c:pt idx="1">
                    <c:v>28,65</c:v>
                  </c:pt>
                  <c:pt idx="2">
                    <c:v>34,27</c:v>
                  </c:pt>
                  <c:pt idx="3">
                    <c:v>39,90</c:v>
                  </c:pt>
                  <c:pt idx="4">
                    <c:v>45,53</c:v>
                  </c:pt>
                  <c:pt idx="5">
                    <c:v>51,15</c:v>
                  </c:pt>
                  <c:pt idx="6">
                    <c:v>56,78</c:v>
                  </c:pt>
                  <c:pt idx="7">
                    <c:v>62,40</c:v>
                  </c:pt>
                </c:lvl>
              </c:multiLvlStrCache>
            </c:multiLvlStrRef>
          </c:cat>
          <c:val>
            <c:numRef>
              <c:f>Л.р.2!$J$12:$J$19</c:f>
              <c:numCache>
                <c:formatCode>General</c:formatCode>
                <c:ptCount val="8"/>
                <c:pt idx="0">
                  <c:v>2.3529411764705879E-2</c:v>
                </c:pt>
                <c:pt idx="1">
                  <c:v>0.10588235294117652</c:v>
                </c:pt>
                <c:pt idx="2">
                  <c:v>0.15294117647058839</c:v>
                </c:pt>
                <c:pt idx="3">
                  <c:v>0.32941176470588296</c:v>
                </c:pt>
                <c:pt idx="4">
                  <c:v>0.49411764705882383</c:v>
                </c:pt>
                <c:pt idx="5">
                  <c:v>0.7176470588235303</c:v>
                </c:pt>
                <c:pt idx="6">
                  <c:v>0.91764705882353015</c:v>
                </c:pt>
                <c:pt idx="7">
                  <c:v>1</c:v>
                </c:pt>
              </c:numCache>
            </c:numRef>
          </c:val>
        </c:ser>
        <c:axId val="120551680"/>
        <c:axId val="120561664"/>
      </c:barChart>
      <c:catAx>
        <c:axId val="120551680"/>
        <c:scaling>
          <c:orientation val="minMax"/>
        </c:scaling>
        <c:axPos val="b"/>
        <c:tickLblPos val="nextTo"/>
        <c:crossAx val="120561664"/>
        <c:crosses val="autoZero"/>
        <c:auto val="1"/>
        <c:lblAlgn val="ctr"/>
        <c:lblOffset val="100"/>
      </c:catAx>
      <c:valAx>
        <c:axId val="120561664"/>
        <c:scaling>
          <c:orientation val="minMax"/>
        </c:scaling>
        <c:axPos val="l"/>
        <c:majorGridlines/>
        <c:numFmt formatCode="General" sourceLinked="1"/>
        <c:tickLblPos val="nextTo"/>
        <c:crossAx val="12055168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Л.р.2!$H$11</c:f>
              <c:strCache>
                <c:ptCount val="1"/>
                <c:pt idx="0">
                  <c:v>hj</c:v>
                </c:pt>
              </c:strCache>
            </c:strRef>
          </c:tx>
          <c:cat>
            <c:multiLvlStrRef>
              <c:f>Л.р.2!$D$12:$E$19</c:f>
              <c:multiLvlStrCache>
                <c:ptCount val="8"/>
                <c:lvl>
                  <c:pt idx="0">
                    <c:v>28,65</c:v>
                  </c:pt>
                  <c:pt idx="1">
                    <c:v>34,27</c:v>
                  </c:pt>
                  <c:pt idx="2">
                    <c:v>39,90</c:v>
                  </c:pt>
                  <c:pt idx="3">
                    <c:v>45,53</c:v>
                  </c:pt>
                  <c:pt idx="4">
                    <c:v>51,15</c:v>
                  </c:pt>
                  <c:pt idx="5">
                    <c:v>56,78</c:v>
                  </c:pt>
                  <c:pt idx="6">
                    <c:v>62,40</c:v>
                  </c:pt>
                  <c:pt idx="7">
                    <c:v>68,03</c:v>
                  </c:pt>
                </c:lvl>
                <c:lvl>
                  <c:pt idx="0">
                    <c:v>23,02</c:v>
                  </c:pt>
                  <c:pt idx="1">
                    <c:v>28,65</c:v>
                  </c:pt>
                  <c:pt idx="2">
                    <c:v>34,27</c:v>
                  </c:pt>
                  <c:pt idx="3">
                    <c:v>39,90</c:v>
                  </c:pt>
                  <c:pt idx="4">
                    <c:v>45,53</c:v>
                  </c:pt>
                  <c:pt idx="5">
                    <c:v>51,15</c:v>
                  </c:pt>
                  <c:pt idx="6">
                    <c:v>56,78</c:v>
                  </c:pt>
                  <c:pt idx="7">
                    <c:v>62,40</c:v>
                  </c:pt>
                </c:lvl>
              </c:multiLvlStrCache>
            </c:multiLvlStrRef>
          </c:cat>
          <c:val>
            <c:numRef>
              <c:f>Л.р.2!$H$12:$H$19</c:f>
              <c:numCache>
                <c:formatCode>General</c:formatCode>
                <c:ptCount val="8"/>
                <c:pt idx="0">
                  <c:v>4.18207718546206E-3</c:v>
                </c:pt>
                <c:pt idx="1">
                  <c:v>1.4637270149117204E-2</c:v>
                </c:pt>
                <c:pt idx="2">
                  <c:v>8.3641543709241182E-3</c:v>
                </c:pt>
                <c:pt idx="3">
                  <c:v>3.1365578890965404E-2</c:v>
                </c:pt>
                <c:pt idx="4">
                  <c:v>2.927454029823439E-2</c:v>
                </c:pt>
                <c:pt idx="5">
                  <c:v>3.9729733261889513E-2</c:v>
                </c:pt>
                <c:pt idx="6">
                  <c:v>3.5547656076427459E-2</c:v>
                </c:pt>
                <c:pt idx="7">
                  <c:v>1.4637270149117204E-2</c:v>
                </c:pt>
              </c:numCache>
            </c:numRef>
          </c:val>
        </c:ser>
        <c:ser>
          <c:idx val="1"/>
          <c:order val="1"/>
          <c:tx>
            <c:strRef>
              <c:f>Л.р.2!$K$11</c:f>
              <c:strCache>
                <c:ptCount val="1"/>
                <c:pt idx="0">
                  <c:v>fнорм</c:v>
                </c:pt>
              </c:strCache>
            </c:strRef>
          </c:tx>
          <c:val>
            <c:numRef>
              <c:f>Л.р.2!$K$12:$K$19</c:f>
              <c:numCache>
                <c:formatCode>General</c:formatCode>
                <c:ptCount val="8"/>
                <c:pt idx="0">
                  <c:v>2.3815064633238778E-3</c:v>
                </c:pt>
                <c:pt idx="1">
                  <c:v>7.5786611449325239E-3</c:v>
                </c:pt>
                <c:pt idx="2">
                  <c:v>1.7749346444073003E-2</c:v>
                </c:pt>
                <c:pt idx="3">
                  <c:v>3.0592952699890551E-2</c:v>
                </c:pt>
                <c:pt idx="4">
                  <c:v>3.8806955811377601E-2</c:v>
                </c:pt>
                <c:pt idx="5">
                  <c:v>3.6228212706204965E-2</c:v>
                </c:pt>
                <c:pt idx="6">
                  <c:v>2.489048698821078E-2</c:v>
                </c:pt>
                <c:pt idx="7">
                  <c:v>1.2585458170686969E-2</c:v>
                </c:pt>
              </c:numCache>
            </c:numRef>
          </c:val>
        </c:ser>
        <c:axId val="120889728"/>
        <c:axId val="120891264"/>
      </c:barChart>
      <c:catAx>
        <c:axId val="120889728"/>
        <c:scaling>
          <c:orientation val="minMax"/>
        </c:scaling>
        <c:axPos val="b"/>
        <c:tickLblPos val="nextTo"/>
        <c:crossAx val="120891264"/>
        <c:crosses val="autoZero"/>
        <c:auto val="1"/>
        <c:lblAlgn val="ctr"/>
        <c:lblOffset val="100"/>
      </c:catAx>
      <c:valAx>
        <c:axId val="120891264"/>
        <c:scaling>
          <c:orientation val="minMax"/>
        </c:scaling>
        <c:axPos val="l"/>
        <c:majorGridlines/>
        <c:numFmt formatCode="General" sourceLinked="1"/>
        <c:tickLblPos val="nextTo"/>
        <c:crossAx val="12088972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98FA0-B84D-4987-82F1-0798B85FA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25</Pages>
  <Words>3152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student</cp:lastModifiedBy>
  <cp:revision>50</cp:revision>
  <cp:lastPrinted>2012-09-05T05:26:00Z</cp:lastPrinted>
  <dcterms:created xsi:type="dcterms:W3CDTF">2014-09-16T14:07:00Z</dcterms:created>
  <dcterms:modified xsi:type="dcterms:W3CDTF">2015-10-01T07:43:00Z</dcterms:modified>
</cp:coreProperties>
</file>