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Default Extension="wmf" ContentType="image/x-wmf"/>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BF4" w:rsidRPr="00654EFD" w:rsidRDefault="006F3D8F" w:rsidP="00654EFD">
      <w:pPr>
        <w:spacing w:line="360" w:lineRule="auto"/>
        <w:jc w:val="center"/>
        <w:rPr>
          <w:b/>
          <w:smallCaps/>
          <w:sz w:val="30"/>
          <w:szCs w:val="30"/>
        </w:rPr>
      </w:pPr>
      <w:r w:rsidRPr="00654EFD">
        <w:rPr>
          <w:b/>
          <w:smallCaps/>
          <w:sz w:val="30"/>
          <w:szCs w:val="30"/>
        </w:rPr>
        <w:t>Л</w:t>
      </w:r>
      <w:r w:rsidR="007D7BF4" w:rsidRPr="00654EFD">
        <w:rPr>
          <w:b/>
          <w:smallCaps/>
          <w:sz w:val="30"/>
          <w:szCs w:val="30"/>
        </w:rPr>
        <w:t>абораторн</w:t>
      </w:r>
      <w:r w:rsidR="00654EFD" w:rsidRPr="00654EFD">
        <w:rPr>
          <w:b/>
          <w:smallCaps/>
          <w:sz w:val="30"/>
          <w:szCs w:val="30"/>
        </w:rPr>
        <w:t>ый</w:t>
      </w:r>
      <w:r w:rsidR="007D7BF4" w:rsidRPr="00654EFD">
        <w:rPr>
          <w:b/>
          <w:smallCaps/>
          <w:sz w:val="30"/>
          <w:szCs w:val="30"/>
        </w:rPr>
        <w:t xml:space="preserve"> </w:t>
      </w:r>
      <w:r w:rsidR="00654EFD" w:rsidRPr="00654EFD">
        <w:rPr>
          <w:b/>
          <w:smallCaps/>
          <w:sz w:val="30"/>
          <w:szCs w:val="30"/>
        </w:rPr>
        <w:t>практикум</w:t>
      </w:r>
      <w:r w:rsidR="007D7BF4" w:rsidRPr="00654EFD">
        <w:rPr>
          <w:b/>
          <w:smallCaps/>
          <w:sz w:val="30"/>
          <w:szCs w:val="30"/>
        </w:rPr>
        <w:br/>
        <w:t>по курсу «</w:t>
      </w:r>
      <w:r w:rsidRPr="00654EFD">
        <w:rPr>
          <w:b/>
          <w:smallCaps/>
          <w:sz w:val="30"/>
          <w:szCs w:val="30"/>
        </w:rPr>
        <w:t>Компьютерный а</w:t>
      </w:r>
      <w:r w:rsidR="00CB2F51" w:rsidRPr="00654EFD">
        <w:rPr>
          <w:b/>
          <w:smallCaps/>
          <w:sz w:val="30"/>
          <w:szCs w:val="30"/>
        </w:rPr>
        <w:t xml:space="preserve">нализ </w:t>
      </w:r>
      <w:r w:rsidRPr="00654EFD">
        <w:rPr>
          <w:b/>
          <w:smallCaps/>
          <w:sz w:val="30"/>
          <w:szCs w:val="30"/>
        </w:rPr>
        <w:t xml:space="preserve">статистических </w:t>
      </w:r>
      <w:r w:rsidR="00CB2F51" w:rsidRPr="00654EFD">
        <w:rPr>
          <w:b/>
          <w:smallCaps/>
          <w:sz w:val="30"/>
          <w:szCs w:val="30"/>
        </w:rPr>
        <w:t>данных</w:t>
      </w:r>
      <w:r w:rsidR="00654EFD" w:rsidRPr="00654EFD">
        <w:rPr>
          <w:b/>
          <w:smallCaps/>
          <w:sz w:val="30"/>
          <w:szCs w:val="30"/>
        </w:rPr>
        <w:t>»</w:t>
      </w:r>
    </w:p>
    <w:p w:rsidR="00553B70" w:rsidRDefault="00553B70" w:rsidP="00BA2596">
      <w:pPr>
        <w:spacing w:beforeLines="100"/>
        <w:jc w:val="right"/>
        <w:rPr>
          <w:b/>
        </w:rPr>
      </w:pPr>
      <w:r>
        <w:rPr>
          <w:b/>
        </w:rPr>
        <w:t>Преподаватель: Коробецкая А</w:t>
      </w:r>
      <w:r w:rsidR="00654EFD">
        <w:rPr>
          <w:b/>
        </w:rPr>
        <w:t xml:space="preserve">настасия </w:t>
      </w:r>
      <w:r>
        <w:rPr>
          <w:b/>
        </w:rPr>
        <w:t>А</w:t>
      </w:r>
      <w:r w:rsidR="00654EFD">
        <w:rPr>
          <w:b/>
        </w:rPr>
        <w:t>лександровна</w:t>
      </w:r>
    </w:p>
    <w:p w:rsidR="00553B70" w:rsidRDefault="00553B70" w:rsidP="00BA2596">
      <w:pPr>
        <w:spacing w:beforeLines="50" w:afterLines="100"/>
        <w:jc w:val="right"/>
        <w:rPr>
          <w:b/>
          <w:i/>
        </w:rPr>
      </w:pPr>
      <w:proofErr w:type="spellStart"/>
      <w:r w:rsidRPr="00553B70">
        <w:rPr>
          <w:b/>
          <w:i/>
          <w:lang w:val="en-US"/>
        </w:rPr>
        <w:t>kornast</w:t>
      </w:r>
      <w:proofErr w:type="spellEnd"/>
      <w:r w:rsidRPr="00553B70">
        <w:rPr>
          <w:b/>
          <w:i/>
        </w:rPr>
        <w:t>@</w:t>
      </w:r>
      <w:proofErr w:type="spellStart"/>
      <w:r w:rsidRPr="00553B70">
        <w:rPr>
          <w:b/>
          <w:i/>
          <w:lang w:val="en-US"/>
        </w:rPr>
        <w:t>yandex</w:t>
      </w:r>
      <w:proofErr w:type="spellEnd"/>
      <w:r w:rsidRPr="00553B70">
        <w:rPr>
          <w:b/>
          <w:i/>
        </w:rPr>
        <w:t>.</w:t>
      </w:r>
      <w:proofErr w:type="spellStart"/>
      <w:r w:rsidRPr="00553B70">
        <w:rPr>
          <w:b/>
          <w:i/>
          <w:lang w:val="en-US"/>
        </w:rPr>
        <w:t>ru</w:t>
      </w:r>
      <w:proofErr w:type="spellEnd"/>
    </w:p>
    <w:p w:rsidR="00654EFD" w:rsidRPr="001B06ED" w:rsidRDefault="00654EFD" w:rsidP="001B06ED">
      <w:pPr>
        <w:pStyle w:val="a0"/>
      </w:pPr>
      <w:r w:rsidRPr="001B06ED">
        <w:t>Условием получения зачета является сдача всех трех лабораторных работ. По каждой работе выполняется ряд расчетов и делаются выводы.</w:t>
      </w:r>
    </w:p>
    <w:p w:rsidR="00C27DBB" w:rsidRPr="001B06ED" w:rsidRDefault="00C27DBB" w:rsidP="001B06ED">
      <w:pPr>
        <w:pStyle w:val="a0"/>
      </w:pPr>
    </w:p>
    <w:p w:rsidR="00C27DBB" w:rsidRPr="001B06ED" w:rsidRDefault="00C27DBB" w:rsidP="001B06ED">
      <w:pPr>
        <w:pStyle w:val="a0"/>
      </w:pPr>
      <w:r w:rsidRPr="001B06ED">
        <w:t>Исходные данные для расчетов находятся в файле «КАСД Л.р. Варианты.xlsx», для каждой лабораторной – на своем листе.</w:t>
      </w:r>
    </w:p>
    <w:p w:rsidR="00C27DBB" w:rsidRPr="001B06ED" w:rsidRDefault="00C27DBB" w:rsidP="001B06ED">
      <w:pPr>
        <w:pStyle w:val="a0"/>
      </w:pPr>
      <w:r w:rsidRPr="001B06ED">
        <w:t>Вариант = последняя цифра в номере зачетки (студенческого билета). Если цифра 0, то вариант 10.</w:t>
      </w:r>
    </w:p>
    <w:p w:rsidR="00C27DBB" w:rsidRPr="001B06ED" w:rsidRDefault="00C27DBB" w:rsidP="001B06ED">
      <w:pPr>
        <w:pStyle w:val="a0"/>
      </w:pPr>
    </w:p>
    <w:p w:rsidR="00654EFD" w:rsidRPr="001B06ED" w:rsidRDefault="00654EFD" w:rsidP="001B06ED">
      <w:pPr>
        <w:pStyle w:val="a0"/>
      </w:pPr>
      <w:r w:rsidRPr="001B06ED">
        <w:t xml:space="preserve">К сдаче предоставляется одна книга </w:t>
      </w:r>
      <w:proofErr w:type="spellStart"/>
      <w:r w:rsidRPr="001B06ED">
        <w:t>Excel</w:t>
      </w:r>
      <w:proofErr w:type="spellEnd"/>
      <w:r w:rsidRPr="001B06ED">
        <w:t xml:space="preserve">, содержащая лабораторные </w:t>
      </w:r>
      <w:r w:rsidR="00C27DBB" w:rsidRPr="001B06ED">
        <w:t xml:space="preserve">работы </w:t>
      </w:r>
      <w:r w:rsidRPr="001B06ED">
        <w:t>на разных листах. Выводы</w:t>
      </w:r>
      <w:r w:rsidR="00BA2596" w:rsidRPr="00BA2596">
        <w:t xml:space="preserve"> </w:t>
      </w:r>
      <w:r w:rsidR="00BA2596">
        <w:t>по каждой работе</w:t>
      </w:r>
      <w:r w:rsidRPr="001B06ED">
        <w:t xml:space="preserve"> можно </w:t>
      </w:r>
      <w:r w:rsidR="00BA2596">
        <w:t>сдавать</w:t>
      </w:r>
      <w:r w:rsidRPr="001B06ED">
        <w:t xml:space="preserve"> как письменно в том же файле, так и устно.</w:t>
      </w:r>
    </w:p>
    <w:p w:rsidR="00654EFD" w:rsidRPr="001B06ED" w:rsidRDefault="00654EFD" w:rsidP="001B06ED">
      <w:pPr>
        <w:pStyle w:val="a0"/>
      </w:pPr>
      <w:r w:rsidRPr="001B06ED">
        <w:t>Имя файла обязательно должно содержать предмет, ФИО и группу, например, «КАСД 931-С Иванов И.И.xlsx».</w:t>
      </w:r>
    </w:p>
    <w:p w:rsidR="00654EFD" w:rsidRPr="001B06ED" w:rsidRDefault="00654EFD" w:rsidP="001B06ED">
      <w:pPr>
        <w:pStyle w:val="a0"/>
      </w:pPr>
      <w:r w:rsidRPr="001B06ED">
        <w:t>Результаты для проверки и любые вопросы по работе можно присылать на электронную почту.</w:t>
      </w:r>
    </w:p>
    <w:p w:rsidR="00C27DBB" w:rsidRDefault="00C27DBB">
      <w:pPr>
        <w:rPr>
          <w:rFonts w:eastAsia="Calibri"/>
          <w:b/>
          <w:lang w:eastAsia="en-US"/>
        </w:rPr>
      </w:pPr>
      <w:r>
        <w:rPr>
          <w:b/>
        </w:rPr>
        <w:br w:type="page"/>
      </w:r>
    </w:p>
    <w:p w:rsidR="00654EFD" w:rsidRPr="00654EFD" w:rsidRDefault="00654EFD" w:rsidP="00BA2596">
      <w:pPr>
        <w:pStyle w:val="a0"/>
        <w:spacing w:beforeLines="100" w:afterLines="50"/>
        <w:ind w:firstLine="0"/>
        <w:jc w:val="center"/>
        <w:rPr>
          <w:b/>
        </w:rPr>
      </w:pPr>
      <w:r w:rsidRPr="00654EFD">
        <w:rPr>
          <w:b/>
        </w:rPr>
        <w:lastRenderedPageBreak/>
        <w:t>Содержание</w:t>
      </w:r>
    </w:p>
    <w:p w:rsidR="0073591B" w:rsidRPr="00342D5A" w:rsidRDefault="00D103DB">
      <w:pPr>
        <w:pStyle w:val="14"/>
        <w:tabs>
          <w:tab w:val="right" w:leader="dot" w:pos="9345"/>
        </w:tabs>
        <w:rPr>
          <w:rFonts w:ascii="Calibri" w:hAnsi="Calibri"/>
          <w:noProof/>
          <w:sz w:val="22"/>
          <w:szCs w:val="22"/>
        </w:rPr>
      </w:pPr>
      <w:r>
        <w:fldChar w:fldCharType="begin"/>
      </w:r>
      <w:r w:rsidR="00654EFD">
        <w:instrText xml:space="preserve"> TOC \o "1-2" \h \z \u </w:instrText>
      </w:r>
      <w:r>
        <w:fldChar w:fldCharType="separate"/>
      </w:r>
      <w:hyperlink w:anchor="_Toc434454021" w:history="1">
        <w:r w:rsidR="0073591B" w:rsidRPr="007F3B60">
          <w:rPr>
            <w:rStyle w:val="aff5"/>
            <w:noProof/>
          </w:rPr>
          <w:t xml:space="preserve">Подготовка </w:t>
        </w:r>
        <w:r w:rsidR="0073591B" w:rsidRPr="007F3B60">
          <w:rPr>
            <w:rStyle w:val="aff5"/>
            <w:noProof/>
            <w:lang w:val="en-US"/>
          </w:rPr>
          <w:t>Excel</w:t>
        </w:r>
        <w:r w:rsidR="0073591B" w:rsidRPr="007F3B60">
          <w:rPr>
            <w:rStyle w:val="aff5"/>
            <w:noProof/>
          </w:rPr>
          <w:t xml:space="preserve"> к работе</w:t>
        </w:r>
        <w:r w:rsidR="0073591B">
          <w:rPr>
            <w:noProof/>
            <w:webHidden/>
          </w:rPr>
          <w:tab/>
        </w:r>
        <w:r w:rsidR="0073591B">
          <w:rPr>
            <w:noProof/>
            <w:webHidden/>
          </w:rPr>
          <w:fldChar w:fldCharType="begin"/>
        </w:r>
        <w:r w:rsidR="0073591B">
          <w:rPr>
            <w:noProof/>
            <w:webHidden/>
          </w:rPr>
          <w:instrText xml:space="preserve"> PAGEREF _Toc434454021 \h </w:instrText>
        </w:r>
        <w:r w:rsidR="0073591B">
          <w:rPr>
            <w:noProof/>
            <w:webHidden/>
          </w:rPr>
        </w:r>
        <w:r w:rsidR="0073591B">
          <w:rPr>
            <w:noProof/>
            <w:webHidden/>
          </w:rPr>
          <w:fldChar w:fldCharType="separate"/>
        </w:r>
        <w:r w:rsidR="0073591B">
          <w:rPr>
            <w:noProof/>
            <w:webHidden/>
          </w:rPr>
          <w:t>3</w:t>
        </w:r>
        <w:r w:rsidR="0073591B">
          <w:rPr>
            <w:noProof/>
            <w:webHidden/>
          </w:rPr>
          <w:fldChar w:fldCharType="end"/>
        </w:r>
      </w:hyperlink>
    </w:p>
    <w:p w:rsidR="0073591B" w:rsidRPr="00342D5A" w:rsidRDefault="0073591B">
      <w:pPr>
        <w:pStyle w:val="14"/>
        <w:tabs>
          <w:tab w:val="right" w:leader="dot" w:pos="9345"/>
        </w:tabs>
        <w:rPr>
          <w:rFonts w:ascii="Calibri" w:hAnsi="Calibri"/>
          <w:noProof/>
          <w:sz w:val="22"/>
          <w:szCs w:val="22"/>
        </w:rPr>
      </w:pPr>
      <w:hyperlink w:anchor="_Toc434454022" w:history="1">
        <w:r w:rsidRPr="007F3B60">
          <w:rPr>
            <w:rStyle w:val="aff5"/>
            <w:noProof/>
          </w:rPr>
          <w:t>Лабораторная работа №1 Описательная статистика</w:t>
        </w:r>
        <w:r>
          <w:rPr>
            <w:noProof/>
            <w:webHidden/>
          </w:rPr>
          <w:tab/>
        </w:r>
        <w:r>
          <w:rPr>
            <w:noProof/>
            <w:webHidden/>
          </w:rPr>
          <w:fldChar w:fldCharType="begin"/>
        </w:r>
        <w:r>
          <w:rPr>
            <w:noProof/>
            <w:webHidden/>
          </w:rPr>
          <w:instrText xml:space="preserve"> PAGEREF _Toc434454022 \h </w:instrText>
        </w:r>
        <w:r>
          <w:rPr>
            <w:noProof/>
            <w:webHidden/>
          </w:rPr>
        </w:r>
        <w:r>
          <w:rPr>
            <w:noProof/>
            <w:webHidden/>
          </w:rPr>
          <w:fldChar w:fldCharType="separate"/>
        </w:r>
        <w:r>
          <w:rPr>
            <w:noProof/>
            <w:webHidden/>
          </w:rPr>
          <w:t>5</w:t>
        </w:r>
        <w:r>
          <w:rPr>
            <w:noProof/>
            <w:webHidden/>
          </w:rPr>
          <w:fldChar w:fldCharType="end"/>
        </w:r>
      </w:hyperlink>
    </w:p>
    <w:p w:rsidR="0073591B" w:rsidRPr="00342D5A" w:rsidRDefault="0073591B">
      <w:pPr>
        <w:pStyle w:val="23"/>
        <w:tabs>
          <w:tab w:val="right" w:leader="dot" w:pos="9345"/>
        </w:tabs>
        <w:rPr>
          <w:rFonts w:ascii="Calibri" w:hAnsi="Calibri"/>
          <w:noProof/>
          <w:sz w:val="22"/>
          <w:szCs w:val="22"/>
        </w:rPr>
      </w:pPr>
      <w:hyperlink w:anchor="_Toc434454023" w:history="1">
        <w:r w:rsidRPr="007F3B60">
          <w:rPr>
            <w:rStyle w:val="aff5"/>
            <w:noProof/>
          </w:rPr>
          <w:t>Теоретические сведения</w:t>
        </w:r>
        <w:r>
          <w:rPr>
            <w:noProof/>
            <w:webHidden/>
          </w:rPr>
          <w:tab/>
        </w:r>
        <w:r>
          <w:rPr>
            <w:noProof/>
            <w:webHidden/>
          </w:rPr>
          <w:fldChar w:fldCharType="begin"/>
        </w:r>
        <w:r>
          <w:rPr>
            <w:noProof/>
            <w:webHidden/>
          </w:rPr>
          <w:instrText xml:space="preserve"> PAGEREF _Toc434454023 \h </w:instrText>
        </w:r>
        <w:r>
          <w:rPr>
            <w:noProof/>
            <w:webHidden/>
          </w:rPr>
        </w:r>
        <w:r>
          <w:rPr>
            <w:noProof/>
            <w:webHidden/>
          </w:rPr>
          <w:fldChar w:fldCharType="separate"/>
        </w:r>
        <w:r>
          <w:rPr>
            <w:noProof/>
            <w:webHidden/>
          </w:rPr>
          <w:t>5</w:t>
        </w:r>
        <w:r>
          <w:rPr>
            <w:noProof/>
            <w:webHidden/>
          </w:rPr>
          <w:fldChar w:fldCharType="end"/>
        </w:r>
      </w:hyperlink>
    </w:p>
    <w:p w:rsidR="0073591B" w:rsidRPr="00342D5A" w:rsidRDefault="0073591B">
      <w:pPr>
        <w:pStyle w:val="23"/>
        <w:tabs>
          <w:tab w:val="right" w:leader="dot" w:pos="9345"/>
        </w:tabs>
        <w:rPr>
          <w:rFonts w:ascii="Calibri" w:hAnsi="Calibri"/>
          <w:noProof/>
          <w:sz w:val="22"/>
          <w:szCs w:val="22"/>
        </w:rPr>
      </w:pPr>
      <w:hyperlink w:anchor="_Toc434454024" w:history="1">
        <w:r w:rsidRPr="007F3B60">
          <w:rPr>
            <w:rStyle w:val="aff5"/>
            <w:noProof/>
          </w:rPr>
          <w:t>Задание</w:t>
        </w:r>
        <w:r>
          <w:rPr>
            <w:noProof/>
            <w:webHidden/>
          </w:rPr>
          <w:tab/>
        </w:r>
        <w:r>
          <w:rPr>
            <w:noProof/>
            <w:webHidden/>
          </w:rPr>
          <w:fldChar w:fldCharType="begin"/>
        </w:r>
        <w:r>
          <w:rPr>
            <w:noProof/>
            <w:webHidden/>
          </w:rPr>
          <w:instrText xml:space="preserve"> PAGEREF _Toc434454024 \h </w:instrText>
        </w:r>
        <w:r>
          <w:rPr>
            <w:noProof/>
            <w:webHidden/>
          </w:rPr>
        </w:r>
        <w:r>
          <w:rPr>
            <w:noProof/>
            <w:webHidden/>
          </w:rPr>
          <w:fldChar w:fldCharType="separate"/>
        </w:r>
        <w:r>
          <w:rPr>
            <w:noProof/>
            <w:webHidden/>
          </w:rPr>
          <w:t>16</w:t>
        </w:r>
        <w:r>
          <w:rPr>
            <w:noProof/>
            <w:webHidden/>
          </w:rPr>
          <w:fldChar w:fldCharType="end"/>
        </w:r>
      </w:hyperlink>
    </w:p>
    <w:p w:rsidR="0073591B" w:rsidRPr="00342D5A" w:rsidRDefault="0073591B">
      <w:pPr>
        <w:pStyle w:val="23"/>
        <w:tabs>
          <w:tab w:val="right" w:leader="dot" w:pos="9345"/>
        </w:tabs>
        <w:rPr>
          <w:rFonts w:ascii="Calibri" w:hAnsi="Calibri"/>
          <w:noProof/>
          <w:sz w:val="22"/>
          <w:szCs w:val="22"/>
        </w:rPr>
      </w:pPr>
      <w:hyperlink w:anchor="_Toc434454025" w:history="1">
        <w:r w:rsidRPr="007F3B60">
          <w:rPr>
            <w:rStyle w:val="aff5"/>
            <w:noProof/>
          </w:rPr>
          <w:t>Пример</w:t>
        </w:r>
        <w:r>
          <w:rPr>
            <w:noProof/>
            <w:webHidden/>
          </w:rPr>
          <w:tab/>
        </w:r>
        <w:r>
          <w:rPr>
            <w:noProof/>
            <w:webHidden/>
          </w:rPr>
          <w:fldChar w:fldCharType="begin"/>
        </w:r>
        <w:r>
          <w:rPr>
            <w:noProof/>
            <w:webHidden/>
          </w:rPr>
          <w:instrText xml:space="preserve"> PAGEREF _Toc434454025 \h </w:instrText>
        </w:r>
        <w:r>
          <w:rPr>
            <w:noProof/>
            <w:webHidden/>
          </w:rPr>
        </w:r>
        <w:r>
          <w:rPr>
            <w:noProof/>
            <w:webHidden/>
          </w:rPr>
          <w:fldChar w:fldCharType="separate"/>
        </w:r>
        <w:r>
          <w:rPr>
            <w:noProof/>
            <w:webHidden/>
          </w:rPr>
          <w:t>17</w:t>
        </w:r>
        <w:r>
          <w:rPr>
            <w:noProof/>
            <w:webHidden/>
          </w:rPr>
          <w:fldChar w:fldCharType="end"/>
        </w:r>
      </w:hyperlink>
    </w:p>
    <w:p w:rsidR="0073591B" w:rsidRPr="00342D5A" w:rsidRDefault="0073591B">
      <w:pPr>
        <w:pStyle w:val="23"/>
        <w:tabs>
          <w:tab w:val="right" w:leader="dot" w:pos="9345"/>
        </w:tabs>
        <w:rPr>
          <w:rFonts w:ascii="Calibri" w:hAnsi="Calibri"/>
          <w:noProof/>
          <w:sz w:val="22"/>
          <w:szCs w:val="22"/>
        </w:rPr>
      </w:pPr>
      <w:hyperlink w:anchor="_Toc434454026" w:history="1">
        <w:r w:rsidRPr="007F3B60">
          <w:rPr>
            <w:rStyle w:val="aff5"/>
            <w:noProof/>
          </w:rPr>
          <w:t>Подготовка исходных данных</w:t>
        </w:r>
        <w:r>
          <w:rPr>
            <w:noProof/>
            <w:webHidden/>
          </w:rPr>
          <w:tab/>
        </w:r>
        <w:r>
          <w:rPr>
            <w:noProof/>
            <w:webHidden/>
          </w:rPr>
          <w:fldChar w:fldCharType="begin"/>
        </w:r>
        <w:r>
          <w:rPr>
            <w:noProof/>
            <w:webHidden/>
          </w:rPr>
          <w:instrText xml:space="preserve"> PAGEREF _Toc434454026 \h </w:instrText>
        </w:r>
        <w:r>
          <w:rPr>
            <w:noProof/>
            <w:webHidden/>
          </w:rPr>
        </w:r>
        <w:r>
          <w:rPr>
            <w:noProof/>
            <w:webHidden/>
          </w:rPr>
          <w:fldChar w:fldCharType="separate"/>
        </w:r>
        <w:r>
          <w:rPr>
            <w:noProof/>
            <w:webHidden/>
          </w:rPr>
          <w:t>17</w:t>
        </w:r>
        <w:r>
          <w:rPr>
            <w:noProof/>
            <w:webHidden/>
          </w:rPr>
          <w:fldChar w:fldCharType="end"/>
        </w:r>
      </w:hyperlink>
    </w:p>
    <w:p w:rsidR="0073591B" w:rsidRPr="00342D5A" w:rsidRDefault="0073591B">
      <w:pPr>
        <w:pStyle w:val="23"/>
        <w:tabs>
          <w:tab w:val="right" w:leader="dot" w:pos="9345"/>
        </w:tabs>
        <w:rPr>
          <w:rFonts w:ascii="Calibri" w:hAnsi="Calibri"/>
          <w:noProof/>
          <w:sz w:val="22"/>
          <w:szCs w:val="22"/>
        </w:rPr>
      </w:pPr>
      <w:hyperlink w:anchor="_Toc434454027" w:history="1">
        <w:r w:rsidRPr="007F3B60">
          <w:rPr>
            <w:rStyle w:val="aff5"/>
            <w:noProof/>
          </w:rPr>
          <w:t>Указания к выполнению работы</w:t>
        </w:r>
        <w:r>
          <w:rPr>
            <w:noProof/>
            <w:webHidden/>
          </w:rPr>
          <w:tab/>
        </w:r>
        <w:r>
          <w:rPr>
            <w:noProof/>
            <w:webHidden/>
          </w:rPr>
          <w:fldChar w:fldCharType="begin"/>
        </w:r>
        <w:r>
          <w:rPr>
            <w:noProof/>
            <w:webHidden/>
          </w:rPr>
          <w:instrText xml:space="preserve"> PAGEREF _Toc434454027 \h </w:instrText>
        </w:r>
        <w:r>
          <w:rPr>
            <w:noProof/>
            <w:webHidden/>
          </w:rPr>
        </w:r>
        <w:r>
          <w:rPr>
            <w:noProof/>
            <w:webHidden/>
          </w:rPr>
          <w:fldChar w:fldCharType="separate"/>
        </w:r>
        <w:r>
          <w:rPr>
            <w:noProof/>
            <w:webHidden/>
          </w:rPr>
          <w:t>17</w:t>
        </w:r>
        <w:r>
          <w:rPr>
            <w:noProof/>
            <w:webHidden/>
          </w:rPr>
          <w:fldChar w:fldCharType="end"/>
        </w:r>
      </w:hyperlink>
    </w:p>
    <w:p w:rsidR="0073591B" w:rsidRPr="00342D5A" w:rsidRDefault="0073591B">
      <w:pPr>
        <w:pStyle w:val="14"/>
        <w:tabs>
          <w:tab w:val="right" w:leader="dot" w:pos="9345"/>
        </w:tabs>
        <w:rPr>
          <w:rFonts w:ascii="Calibri" w:hAnsi="Calibri"/>
          <w:noProof/>
          <w:sz w:val="22"/>
          <w:szCs w:val="22"/>
        </w:rPr>
      </w:pPr>
      <w:hyperlink w:anchor="_Toc434454028" w:history="1">
        <w:r w:rsidRPr="007F3B60">
          <w:rPr>
            <w:rStyle w:val="aff5"/>
            <w:noProof/>
          </w:rPr>
          <w:t>Лабораторная работа №2 Гистограмма распределения</w:t>
        </w:r>
        <w:r>
          <w:rPr>
            <w:noProof/>
            <w:webHidden/>
          </w:rPr>
          <w:tab/>
        </w:r>
        <w:r>
          <w:rPr>
            <w:noProof/>
            <w:webHidden/>
          </w:rPr>
          <w:fldChar w:fldCharType="begin"/>
        </w:r>
        <w:r>
          <w:rPr>
            <w:noProof/>
            <w:webHidden/>
          </w:rPr>
          <w:instrText xml:space="preserve"> PAGEREF _Toc434454028 \h </w:instrText>
        </w:r>
        <w:r>
          <w:rPr>
            <w:noProof/>
            <w:webHidden/>
          </w:rPr>
        </w:r>
        <w:r>
          <w:rPr>
            <w:noProof/>
            <w:webHidden/>
          </w:rPr>
          <w:fldChar w:fldCharType="separate"/>
        </w:r>
        <w:r>
          <w:rPr>
            <w:noProof/>
            <w:webHidden/>
          </w:rPr>
          <w:t>26</w:t>
        </w:r>
        <w:r>
          <w:rPr>
            <w:noProof/>
            <w:webHidden/>
          </w:rPr>
          <w:fldChar w:fldCharType="end"/>
        </w:r>
      </w:hyperlink>
    </w:p>
    <w:p w:rsidR="0073591B" w:rsidRPr="00342D5A" w:rsidRDefault="0073591B">
      <w:pPr>
        <w:pStyle w:val="23"/>
        <w:tabs>
          <w:tab w:val="right" w:leader="dot" w:pos="9345"/>
        </w:tabs>
        <w:rPr>
          <w:rFonts w:ascii="Calibri" w:hAnsi="Calibri"/>
          <w:noProof/>
          <w:sz w:val="22"/>
          <w:szCs w:val="22"/>
        </w:rPr>
      </w:pPr>
      <w:hyperlink w:anchor="_Toc434454029" w:history="1">
        <w:r w:rsidRPr="007F3B60">
          <w:rPr>
            <w:rStyle w:val="aff5"/>
            <w:noProof/>
          </w:rPr>
          <w:t>Задание</w:t>
        </w:r>
        <w:r>
          <w:rPr>
            <w:noProof/>
            <w:webHidden/>
          </w:rPr>
          <w:tab/>
        </w:r>
        <w:r>
          <w:rPr>
            <w:noProof/>
            <w:webHidden/>
          </w:rPr>
          <w:fldChar w:fldCharType="begin"/>
        </w:r>
        <w:r>
          <w:rPr>
            <w:noProof/>
            <w:webHidden/>
          </w:rPr>
          <w:instrText xml:space="preserve"> PAGEREF _Toc434454029 \h </w:instrText>
        </w:r>
        <w:r>
          <w:rPr>
            <w:noProof/>
            <w:webHidden/>
          </w:rPr>
        </w:r>
        <w:r>
          <w:rPr>
            <w:noProof/>
            <w:webHidden/>
          </w:rPr>
          <w:fldChar w:fldCharType="separate"/>
        </w:r>
        <w:r>
          <w:rPr>
            <w:noProof/>
            <w:webHidden/>
          </w:rPr>
          <w:t>34</w:t>
        </w:r>
        <w:r>
          <w:rPr>
            <w:noProof/>
            <w:webHidden/>
          </w:rPr>
          <w:fldChar w:fldCharType="end"/>
        </w:r>
      </w:hyperlink>
    </w:p>
    <w:p w:rsidR="0073591B" w:rsidRPr="00342D5A" w:rsidRDefault="0073591B">
      <w:pPr>
        <w:pStyle w:val="23"/>
        <w:tabs>
          <w:tab w:val="right" w:leader="dot" w:pos="9345"/>
        </w:tabs>
        <w:rPr>
          <w:rFonts w:ascii="Calibri" w:hAnsi="Calibri"/>
          <w:noProof/>
          <w:sz w:val="22"/>
          <w:szCs w:val="22"/>
        </w:rPr>
      </w:pPr>
      <w:hyperlink w:anchor="_Toc434454030" w:history="1">
        <w:r w:rsidRPr="007F3B60">
          <w:rPr>
            <w:rStyle w:val="aff5"/>
            <w:noProof/>
          </w:rPr>
          <w:t>Пример</w:t>
        </w:r>
        <w:r>
          <w:rPr>
            <w:noProof/>
            <w:webHidden/>
          </w:rPr>
          <w:tab/>
        </w:r>
        <w:r>
          <w:rPr>
            <w:noProof/>
            <w:webHidden/>
          </w:rPr>
          <w:fldChar w:fldCharType="begin"/>
        </w:r>
        <w:r>
          <w:rPr>
            <w:noProof/>
            <w:webHidden/>
          </w:rPr>
          <w:instrText xml:space="preserve"> PAGEREF _Toc434454030 \h </w:instrText>
        </w:r>
        <w:r>
          <w:rPr>
            <w:noProof/>
            <w:webHidden/>
          </w:rPr>
        </w:r>
        <w:r>
          <w:rPr>
            <w:noProof/>
            <w:webHidden/>
          </w:rPr>
          <w:fldChar w:fldCharType="separate"/>
        </w:r>
        <w:r>
          <w:rPr>
            <w:noProof/>
            <w:webHidden/>
          </w:rPr>
          <w:t>34</w:t>
        </w:r>
        <w:r>
          <w:rPr>
            <w:noProof/>
            <w:webHidden/>
          </w:rPr>
          <w:fldChar w:fldCharType="end"/>
        </w:r>
      </w:hyperlink>
    </w:p>
    <w:p w:rsidR="0073591B" w:rsidRPr="00342D5A" w:rsidRDefault="0073591B">
      <w:pPr>
        <w:pStyle w:val="23"/>
        <w:tabs>
          <w:tab w:val="right" w:leader="dot" w:pos="9345"/>
        </w:tabs>
        <w:rPr>
          <w:rFonts w:ascii="Calibri" w:hAnsi="Calibri"/>
          <w:noProof/>
          <w:sz w:val="22"/>
          <w:szCs w:val="22"/>
        </w:rPr>
      </w:pPr>
      <w:hyperlink w:anchor="_Toc434454031" w:history="1">
        <w:r w:rsidRPr="007F3B60">
          <w:rPr>
            <w:rStyle w:val="aff5"/>
            <w:noProof/>
          </w:rPr>
          <w:t>Подготовка исходных данных</w:t>
        </w:r>
        <w:r>
          <w:rPr>
            <w:noProof/>
            <w:webHidden/>
          </w:rPr>
          <w:tab/>
        </w:r>
        <w:r>
          <w:rPr>
            <w:noProof/>
            <w:webHidden/>
          </w:rPr>
          <w:fldChar w:fldCharType="begin"/>
        </w:r>
        <w:r>
          <w:rPr>
            <w:noProof/>
            <w:webHidden/>
          </w:rPr>
          <w:instrText xml:space="preserve"> PAGEREF _Toc434454031 \h </w:instrText>
        </w:r>
        <w:r>
          <w:rPr>
            <w:noProof/>
            <w:webHidden/>
          </w:rPr>
        </w:r>
        <w:r>
          <w:rPr>
            <w:noProof/>
            <w:webHidden/>
          </w:rPr>
          <w:fldChar w:fldCharType="separate"/>
        </w:r>
        <w:r>
          <w:rPr>
            <w:noProof/>
            <w:webHidden/>
          </w:rPr>
          <w:t>35</w:t>
        </w:r>
        <w:r>
          <w:rPr>
            <w:noProof/>
            <w:webHidden/>
          </w:rPr>
          <w:fldChar w:fldCharType="end"/>
        </w:r>
      </w:hyperlink>
    </w:p>
    <w:p w:rsidR="0073591B" w:rsidRPr="00342D5A" w:rsidRDefault="0073591B">
      <w:pPr>
        <w:pStyle w:val="23"/>
        <w:tabs>
          <w:tab w:val="right" w:leader="dot" w:pos="9345"/>
        </w:tabs>
        <w:rPr>
          <w:rFonts w:ascii="Calibri" w:hAnsi="Calibri"/>
          <w:noProof/>
          <w:sz w:val="22"/>
          <w:szCs w:val="22"/>
        </w:rPr>
      </w:pPr>
      <w:hyperlink w:anchor="_Toc434454032" w:history="1">
        <w:r w:rsidRPr="007F3B60">
          <w:rPr>
            <w:rStyle w:val="aff5"/>
            <w:noProof/>
          </w:rPr>
          <w:t>Указания к выполнению работы</w:t>
        </w:r>
        <w:r>
          <w:rPr>
            <w:noProof/>
            <w:webHidden/>
          </w:rPr>
          <w:tab/>
        </w:r>
        <w:r>
          <w:rPr>
            <w:noProof/>
            <w:webHidden/>
          </w:rPr>
          <w:fldChar w:fldCharType="begin"/>
        </w:r>
        <w:r>
          <w:rPr>
            <w:noProof/>
            <w:webHidden/>
          </w:rPr>
          <w:instrText xml:space="preserve"> PAGEREF _Toc434454032 \h </w:instrText>
        </w:r>
        <w:r>
          <w:rPr>
            <w:noProof/>
            <w:webHidden/>
          </w:rPr>
        </w:r>
        <w:r>
          <w:rPr>
            <w:noProof/>
            <w:webHidden/>
          </w:rPr>
          <w:fldChar w:fldCharType="separate"/>
        </w:r>
        <w:r>
          <w:rPr>
            <w:noProof/>
            <w:webHidden/>
          </w:rPr>
          <w:t>35</w:t>
        </w:r>
        <w:r>
          <w:rPr>
            <w:noProof/>
            <w:webHidden/>
          </w:rPr>
          <w:fldChar w:fldCharType="end"/>
        </w:r>
      </w:hyperlink>
    </w:p>
    <w:p w:rsidR="0073591B" w:rsidRPr="00342D5A" w:rsidRDefault="0073591B">
      <w:pPr>
        <w:pStyle w:val="14"/>
        <w:tabs>
          <w:tab w:val="right" w:leader="dot" w:pos="9345"/>
        </w:tabs>
        <w:rPr>
          <w:rFonts w:ascii="Calibri" w:hAnsi="Calibri"/>
          <w:noProof/>
          <w:sz w:val="22"/>
          <w:szCs w:val="22"/>
        </w:rPr>
      </w:pPr>
      <w:hyperlink w:anchor="_Toc434454033" w:history="1">
        <w:r w:rsidRPr="007F3B60">
          <w:rPr>
            <w:rStyle w:val="aff5"/>
            <w:noProof/>
          </w:rPr>
          <w:t>Лабораторная работа №3 Статистические тесты. Исключение случайных выбросов</w:t>
        </w:r>
        <w:r>
          <w:rPr>
            <w:noProof/>
            <w:webHidden/>
          </w:rPr>
          <w:tab/>
        </w:r>
        <w:r>
          <w:rPr>
            <w:noProof/>
            <w:webHidden/>
          </w:rPr>
          <w:fldChar w:fldCharType="begin"/>
        </w:r>
        <w:r>
          <w:rPr>
            <w:noProof/>
            <w:webHidden/>
          </w:rPr>
          <w:instrText xml:space="preserve"> PAGEREF _Toc434454033 \h </w:instrText>
        </w:r>
        <w:r>
          <w:rPr>
            <w:noProof/>
            <w:webHidden/>
          </w:rPr>
        </w:r>
        <w:r>
          <w:rPr>
            <w:noProof/>
            <w:webHidden/>
          </w:rPr>
          <w:fldChar w:fldCharType="separate"/>
        </w:r>
        <w:r>
          <w:rPr>
            <w:noProof/>
            <w:webHidden/>
          </w:rPr>
          <w:t>51</w:t>
        </w:r>
        <w:r>
          <w:rPr>
            <w:noProof/>
            <w:webHidden/>
          </w:rPr>
          <w:fldChar w:fldCharType="end"/>
        </w:r>
      </w:hyperlink>
    </w:p>
    <w:p w:rsidR="0073591B" w:rsidRPr="00342D5A" w:rsidRDefault="0073591B">
      <w:pPr>
        <w:pStyle w:val="23"/>
        <w:tabs>
          <w:tab w:val="right" w:leader="dot" w:pos="9345"/>
        </w:tabs>
        <w:rPr>
          <w:rFonts w:ascii="Calibri" w:hAnsi="Calibri"/>
          <w:noProof/>
          <w:sz w:val="22"/>
          <w:szCs w:val="22"/>
        </w:rPr>
      </w:pPr>
      <w:hyperlink w:anchor="_Toc434454034" w:history="1">
        <w:r w:rsidRPr="007F3B60">
          <w:rPr>
            <w:rStyle w:val="aff5"/>
            <w:noProof/>
          </w:rPr>
          <w:t>Теоретические сведения</w:t>
        </w:r>
        <w:r>
          <w:rPr>
            <w:noProof/>
            <w:webHidden/>
          </w:rPr>
          <w:tab/>
        </w:r>
        <w:r>
          <w:rPr>
            <w:noProof/>
            <w:webHidden/>
          </w:rPr>
          <w:fldChar w:fldCharType="begin"/>
        </w:r>
        <w:r>
          <w:rPr>
            <w:noProof/>
            <w:webHidden/>
          </w:rPr>
          <w:instrText xml:space="preserve"> PAGEREF _Toc434454034 \h </w:instrText>
        </w:r>
        <w:r>
          <w:rPr>
            <w:noProof/>
            <w:webHidden/>
          </w:rPr>
        </w:r>
        <w:r>
          <w:rPr>
            <w:noProof/>
            <w:webHidden/>
          </w:rPr>
          <w:fldChar w:fldCharType="separate"/>
        </w:r>
        <w:r>
          <w:rPr>
            <w:noProof/>
            <w:webHidden/>
          </w:rPr>
          <w:t>51</w:t>
        </w:r>
        <w:r>
          <w:rPr>
            <w:noProof/>
            <w:webHidden/>
          </w:rPr>
          <w:fldChar w:fldCharType="end"/>
        </w:r>
      </w:hyperlink>
    </w:p>
    <w:p w:rsidR="0073591B" w:rsidRPr="00342D5A" w:rsidRDefault="0073591B">
      <w:pPr>
        <w:pStyle w:val="23"/>
        <w:tabs>
          <w:tab w:val="right" w:leader="dot" w:pos="9345"/>
        </w:tabs>
        <w:rPr>
          <w:rFonts w:ascii="Calibri" w:hAnsi="Calibri"/>
          <w:noProof/>
          <w:sz w:val="22"/>
          <w:szCs w:val="22"/>
        </w:rPr>
      </w:pPr>
      <w:hyperlink w:anchor="_Toc434454035" w:history="1">
        <w:r w:rsidRPr="007F3B60">
          <w:rPr>
            <w:rStyle w:val="aff5"/>
            <w:noProof/>
          </w:rPr>
          <w:t>Задание</w:t>
        </w:r>
        <w:r>
          <w:rPr>
            <w:noProof/>
            <w:webHidden/>
          </w:rPr>
          <w:tab/>
        </w:r>
        <w:r>
          <w:rPr>
            <w:noProof/>
            <w:webHidden/>
          </w:rPr>
          <w:fldChar w:fldCharType="begin"/>
        </w:r>
        <w:r>
          <w:rPr>
            <w:noProof/>
            <w:webHidden/>
          </w:rPr>
          <w:instrText xml:space="preserve"> PAGEREF _Toc434454035 \h </w:instrText>
        </w:r>
        <w:r>
          <w:rPr>
            <w:noProof/>
            <w:webHidden/>
          </w:rPr>
        </w:r>
        <w:r>
          <w:rPr>
            <w:noProof/>
            <w:webHidden/>
          </w:rPr>
          <w:fldChar w:fldCharType="separate"/>
        </w:r>
        <w:r>
          <w:rPr>
            <w:noProof/>
            <w:webHidden/>
          </w:rPr>
          <w:t>58</w:t>
        </w:r>
        <w:r>
          <w:rPr>
            <w:noProof/>
            <w:webHidden/>
          </w:rPr>
          <w:fldChar w:fldCharType="end"/>
        </w:r>
      </w:hyperlink>
    </w:p>
    <w:p w:rsidR="0073591B" w:rsidRPr="00342D5A" w:rsidRDefault="0073591B">
      <w:pPr>
        <w:pStyle w:val="23"/>
        <w:tabs>
          <w:tab w:val="right" w:leader="dot" w:pos="9345"/>
        </w:tabs>
        <w:rPr>
          <w:rFonts w:ascii="Calibri" w:hAnsi="Calibri"/>
          <w:noProof/>
          <w:sz w:val="22"/>
          <w:szCs w:val="22"/>
        </w:rPr>
      </w:pPr>
      <w:hyperlink w:anchor="_Toc434454036" w:history="1">
        <w:r w:rsidRPr="007F3B60">
          <w:rPr>
            <w:rStyle w:val="aff5"/>
            <w:noProof/>
          </w:rPr>
          <w:t>Пример</w:t>
        </w:r>
        <w:r>
          <w:rPr>
            <w:noProof/>
            <w:webHidden/>
          </w:rPr>
          <w:tab/>
        </w:r>
        <w:r>
          <w:rPr>
            <w:noProof/>
            <w:webHidden/>
          </w:rPr>
          <w:fldChar w:fldCharType="begin"/>
        </w:r>
        <w:r>
          <w:rPr>
            <w:noProof/>
            <w:webHidden/>
          </w:rPr>
          <w:instrText xml:space="preserve"> PAGEREF _Toc434454036 \h </w:instrText>
        </w:r>
        <w:r>
          <w:rPr>
            <w:noProof/>
            <w:webHidden/>
          </w:rPr>
        </w:r>
        <w:r>
          <w:rPr>
            <w:noProof/>
            <w:webHidden/>
          </w:rPr>
          <w:fldChar w:fldCharType="separate"/>
        </w:r>
        <w:r>
          <w:rPr>
            <w:noProof/>
            <w:webHidden/>
          </w:rPr>
          <w:t>59</w:t>
        </w:r>
        <w:r>
          <w:rPr>
            <w:noProof/>
            <w:webHidden/>
          </w:rPr>
          <w:fldChar w:fldCharType="end"/>
        </w:r>
      </w:hyperlink>
    </w:p>
    <w:p w:rsidR="0073591B" w:rsidRPr="00342D5A" w:rsidRDefault="0073591B">
      <w:pPr>
        <w:pStyle w:val="23"/>
        <w:tabs>
          <w:tab w:val="right" w:leader="dot" w:pos="9345"/>
        </w:tabs>
        <w:rPr>
          <w:rFonts w:ascii="Calibri" w:hAnsi="Calibri"/>
          <w:noProof/>
          <w:sz w:val="22"/>
          <w:szCs w:val="22"/>
        </w:rPr>
      </w:pPr>
      <w:hyperlink w:anchor="_Toc434454037" w:history="1">
        <w:r w:rsidRPr="007F3B60">
          <w:rPr>
            <w:rStyle w:val="aff5"/>
            <w:noProof/>
          </w:rPr>
          <w:t>Подготовка исходных данных</w:t>
        </w:r>
        <w:r>
          <w:rPr>
            <w:noProof/>
            <w:webHidden/>
          </w:rPr>
          <w:tab/>
        </w:r>
        <w:r>
          <w:rPr>
            <w:noProof/>
            <w:webHidden/>
          </w:rPr>
          <w:fldChar w:fldCharType="begin"/>
        </w:r>
        <w:r>
          <w:rPr>
            <w:noProof/>
            <w:webHidden/>
          </w:rPr>
          <w:instrText xml:space="preserve"> PAGEREF _Toc434454037 \h </w:instrText>
        </w:r>
        <w:r>
          <w:rPr>
            <w:noProof/>
            <w:webHidden/>
          </w:rPr>
        </w:r>
        <w:r>
          <w:rPr>
            <w:noProof/>
            <w:webHidden/>
          </w:rPr>
          <w:fldChar w:fldCharType="separate"/>
        </w:r>
        <w:r>
          <w:rPr>
            <w:noProof/>
            <w:webHidden/>
          </w:rPr>
          <w:t>59</w:t>
        </w:r>
        <w:r>
          <w:rPr>
            <w:noProof/>
            <w:webHidden/>
          </w:rPr>
          <w:fldChar w:fldCharType="end"/>
        </w:r>
      </w:hyperlink>
    </w:p>
    <w:p w:rsidR="0073591B" w:rsidRPr="00342D5A" w:rsidRDefault="0073591B">
      <w:pPr>
        <w:pStyle w:val="23"/>
        <w:tabs>
          <w:tab w:val="right" w:leader="dot" w:pos="9345"/>
        </w:tabs>
        <w:rPr>
          <w:rFonts w:ascii="Calibri" w:hAnsi="Calibri"/>
          <w:noProof/>
          <w:sz w:val="22"/>
          <w:szCs w:val="22"/>
        </w:rPr>
      </w:pPr>
      <w:hyperlink w:anchor="_Toc434454038" w:history="1">
        <w:r w:rsidRPr="007F3B60">
          <w:rPr>
            <w:rStyle w:val="aff5"/>
            <w:noProof/>
          </w:rPr>
          <w:t>Указания к выполнению работы</w:t>
        </w:r>
        <w:r>
          <w:rPr>
            <w:noProof/>
            <w:webHidden/>
          </w:rPr>
          <w:tab/>
        </w:r>
        <w:r>
          <w:rPr>
            <w:noProof/>
            <w:webHidden/>
          </w:rPr>
          <w:fldChar w:fldCharType="begin"/>
        </w:r>
        <w:r>
          <w:rPr>
            <w:noProof/>
            <w:webHidden/>
          </w:rPr>
          <w:instrText xml:space="preserve"> PAGEREF _Toc434454038 \h </w:instrText>
        </w:r>
        <w:r>
          <w:rPr>
            <w:noProof/>
            <w:webHidden/>
          </w:rPr>
        </w:r>
        <w:r>
          <w:rPr>
            <w:noProof/>
            <w:webHidden/>
          </w:rPr>
          <w:fldChar w:fldCharType="separate"/>
        </w:r>
        <w:r>
          <w:rPr>
            <w:noProof/>
            <w:webHidden/>
          </w:rPr>
          <w:t>59</w:t>
        </w:r>
        <w:r>
          <w:rPr>
            <w:noProof/>
            <w:webHidden/>
          </w:rPr>
          <w:fldChar w:fldCharType="end"/>
        </w:r>
      </w:hyperlink>
    </w:p>
    <w:p w:rsidR="00654EFD" w:rsidRPr="00654EFD" w:rsidRDefault="00D103DB" w:rsidP="00654EFD">
      <w:pPr>
        <w:pStyle w:val="a0"/>
      </w:pPr>
      <w:r>
        <w:fldChar w:fldCharType="end"/>
      </w:r>
    </w:p>
    <w:p w:rsidR="00654EFD" w:rsidRPr="00342D5A" w:rsidRDefault="00654EFD">
      <w:pPr>
        <w:rPr>
          <w:rFonts w:cs="Arial"/>
          <w:b/>
          <w:bCs/>
          <w:iCs/>
          <w:szCs w:val="28"/>
        </w:rPr>
      </w:pPr>
      <w:r>
        <w:br w:type="page"/>
      </w:r>
    </w:p>
    <w:p w:rsidR="004A1BA5" w:rsidRDefault="004A1BA5" w:rsidP="00654EFD">
      <w:pPr>
        <w:pStyle w:val="10"/>
        <w:spacing w:after="240"/>
      </w:pPr>
      <w:bookmarkStart w:id="0" w:name="_Toc434454021"/>
      <w:r>
        <w:lastRenderedPageBreak/>
        <w:t xml:space="preserve">Подготовка </w:t>
      </w:r>
      <w:r>
        <w:rPr>
          <w:lang w:val="en-US"/>
        </w:rPr>
        <w:t>Excel</w:t>
      </w:r>
      <w:r w:rsidRPr="003026EF">
        <w:t xml:space="preserve"> </w:t>
      </w:r>
      <w:r>
        <w:t>к работе</w:t>
      </w:r>
      <w:bookmarkEnd w:id="0"/>
    </w:p>
    <w:p w:rsidR="004A1BA5" w:rsidRDefault="004A1BA5" w:rsidP="004A1BA5">
      <w:pPr>
        <w:pStyle w:val="a0"/>
      </w:pPr>
      <w:r>
        <w:t xml:space="preserve">Работа выполняется в </w:t>
      </w:r>
      <w:r>
        <w:rPr>
          <w:lang w:val="en-US"/>
        </w:rPr>
        <w:t>MS</w:t>
      </w:r>
      <w:r w:rsidRPr="003026EF">
        <w:t xml:space="preserve"> </w:t>
      </w:r>
      <w:r>
        <w:rPr>
          <w:lang w:val="en-US"/>
        </w:rPr>
        <w:t>Excel</w:t>
      </w:r>
      <w:r w:rsidRPr="003026EF">
        <w:t xml:space="preserve"> 20</w:t>
      </w:r>
      <w:r>
        <w:t>0</w:t>
      </w:r>
      <w:r w:rsidRPr="003026EF">
        <w:t xml:space="preserve">7 </w:t>
      </w:r>
      <w:r>
        <w:t>или выше. Для выполнения работ потребуется пакет «Анализ данных». По умолчанию он отключен.</w:t>
      </w:r>
    </w:p>
    <w:p w:rsidR="004A1BA5" w:rsidRDefault="004A1BA5" w:rsidP="004A1BA5">
      <w:pPr>
        <w:pStyle w:val="a0"/>
        <w:numPr>
          <w:ilvl w:val="0"/>
          <w:numId w:val="12"/>
        </w:numPr>
        <w:tabs>
          <w:tab w:val="left" w:pos="855"/>
        </w:tabs>
      </w:pPr>
      <w:r w:rsidRPr="003026EF">
        <w:t xml:space="preserve">В меню </w:t>
      </w:r>
      <w:proofErr w:type="spellStart"/>
      <w:r w:rsidRPr="0083049C">
        <w:t>Office</w:t>
      </w:r>
      <w:proofErr w:type="spellEnd"/>
      <w:r w:rsidRPr="003026EF">
        <w:t xml:space="preserve"> нажать кнопку «Параметры </w:t>
      </w:r>
      <w:proofErr w:type="spellStart"/>
      <w:r w:rsidRPr="0083049C">
        <w:t>Excel</w:t>
      </w:r>
      <w:proofErr w:type="spellEnd"/>
      <w:r w:rsidRPr="003026EF">
        <w:t>»</w:t>
      </w:r>
      <w:r>
        <w:t>.</w:t>
      </w:r>
    </w:p>
    <w:p w:rsidR="004A1BA5" w:rsidRPr="003026EF" w:rsidRDefault="008918C5" w:rsidP="00AF2C2D">
      <w:pPr>
        <w:pStyle w:val="af9"/>
        <w:spacing w:before="120" w:after="120"/>
        <w:rPr>
          <w:rFonts w:eastAsia="Calibri"/>
        </w:rPr>
      </w:pPr>
      <w:r>
        <w:rPr>
          <w:rFonts w:eastAsia="Calibri"/>
        </w:rPr>
        <w:drawing>
          <wp:inline distT="0" distB="0" distL="0" distR="0">
            <wp:extent cx="3919855" cy="3349625"/>
            <wp:effectExtent l="19050" t="0" r="4445" b="0"/>
            <wp:docPr id="1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8"/>
                    <a:srcRect/>
                    <a:stretch>
                      <a:fillRect/>
                    </a:stretch>
                  </pic:blipFill>
                  <pic:spPr bwMode="auto">
                    <a:xfrm>
                      <a:off x="0" y="0"/>
                      <a:ext cx="3919855" cy="3349625"/>
                    </a:xfrm>
                    <a:prstGeom prst="rect">
                      <a:avLst/>
                    </a:prstGeom>
                    <a:noFill/>
                    <a:ln w="9525">
                      <a:noFill/>
                      <a:miter lim="800000"/>
                      <a:headEnd/>
                      <a:tailEnd/>
                    </a:ln>
                  </pic:spPr>
                </pic:pic>
              </a:graphicData>
            </a:graphic>
          </wp:inline>
        </w:drawing>
      </w:r>
    </w:p>
    <w:p w:rsidR="004A1BA5" w:rsidRDefault="004A1BA5" w:rsidP="004A1BA5">
      <w:pPr>
        <w:pStyle w:val="a0"/>
        <w:numPr>
          <w:ilvl w:val="0"/>
          <w:numId w:val="12"/>
        </w:numPr>
        <w:tabs>
          <w:tab w:val="left" w:pos="855"/>
        </w:tabs>
        <w:ind w:left="0" w:firstLine="570"/>
      </w:pPr>
      <w:r w:rsidRPr="003026EF">
        <w:t xml:space="preserve">В окне параметров </w:t>
      </w:r>
      <w:r w:rsidRPr="003026EF">
        <w:rPr>
          <w:lang w:val="en-US"/>
        </w:rPr>
        <w:t>Excel</w:t>
      </w:r>
      <w:r w:rsidRPr="003026EF">
        <w:t xml:space="preserve"> выбрать «Надстройки», </w:t>
      </w:r>
      <w:r>
        <w:t xml:space="preserve">в выпадающем списке внизу выбрать «Надстройки </w:t>
      </w:r>
      <w:r>
        <w:rPr>
          <w:lang w:val="en-US"/>
        </w:rPr>
        <w:t>Excel</w:t>
      </w:r>
      <w:r>
        <w:t>»</w:t>
      </w:r>
      <w:r w:rsidRPr="003026EF">
        <w:t xml:space="preserve"> и нажать кнопку «Перейти...»</w:t>
      </w:r>
    </w:p>
    <w:p w:rsidR="004A1BA5" w:rsidRPr="003026EF" w:rsidRDefault="008918C5" w:rsidP="00AF2C2D">
      <w:pPr>
        <w:pStyle w:val="af9"/>
        <w:spacing w:before="120" w:after="120"/>
        <w:rPr>
          <w:rFonts w:eastAsia="Calibri"/>
        </w:rPr>
      </w:pPr>
      <w:r>
        <w:rPr>
          <w:rFonts w:eastAsia="Calibri"/>
        </w:rPr>
        <w:drawing>
          <wp:inline distT="0" distB="0" distL="0" distR="0">
            <wp:extent cx="5160645" cy="4173855"/>
            <wp:effectExtent l="19050" t="0" r="1905"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9"/>
                    <a:srcRect/>
                    <a:stretch>
                      <a:fillRect/>
                    </a:stretch>
                  </pic:blipFill>
                  <pic:spPr bwMode="auto">
                    <a:xfrm>
                      <a:off x="0" y="0"/>
                      <a:ext cx="5160645" cy="4173855"/>
                    </a:xfrm>
                    <a:prstGeom prst="rect">
                      <a:avLst/>
                    </a:prstGeom>
                    <a:noFill/>
                    <a:ln w="9525">
                      <a:noFill/>
                      <a:miter lim="800000"/>
                      <a:headEnd/>
                      <a:tailEnd/>
                    </a:ln>
                  </pic:spPr>
                </pic:pic>
              </a:graphicData>
            </a:graphic>
          </wp:inline>
        </w:drawing>
      </w:r>
    </w:p>
    <w:p w:rsidR="004A1BA5" w:rsidRPr="003026EF" w:rsidRDefault="004A1BA5" w:rsidP="004A1BA5">
      <w:pPr>
        <w:pStyle w:val="a0"/>
      </w:pPr>
      <w:r w:rsidRPr="003026EF">
        <w:lastRenderedPageBreak/>
        <w:t>3. В окне «Надстройки» поставить галочку «</w:t>
      </w:r>
      <w:r>
        <w:t>Пакет анализа</w:t>
      </w:r>
      <w:r w:rsidRPr="003026EF">
        <w:t>» и нажать «</w:t>
      </w:r>
      <w:r w:rsidRPr="003026EF">
        <w:rPr>
          <w:lang w:val="en-US"/>
        </w:rPr>
        <w:t>OK</w:t>
      </w:r>
      <w:r w:rsidRPr="003026EF">
        <w:t>»</w:t>
      </w:r>
      <w:r>
        <w:t>.</w:t>
      </w:r>
    </w:p>
    <w:p w:rsidR="004A1BA5" w:rsidRDefault="008918C5" w:rsidP="00AF2C2D">
      <w:pPr>
        <w:pStyle w:val="af9"/>
        <w:spacing w:before="120" w:after="120"/>
      </w:pPr>
      <w:r>
        <w:drawing>
          <wp:inline distT="0" distB="0" distL="0" distR="0">
            <wp:extent cx="2616200" cy="2634615"/>
            <wp:effectExtent l="19050" t="0" r="0" b="0"/>
            <wp:docPr id="1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0"/>
                    <a:srcRect/>
                    <a:stretch>
                      <a:fillRect/>
                    </a:stretch>
                  </pic:blipFill>
                  <pic:spPr bwMode="auto">
                    <a:xfrm>
                      <a:off x="0" y="0"/>
                      <a:ext cx="2616200" cy="2634615"/>
                    </a:xfrm>
                    <a:prstGeom prst="rect">
                      <a:avLst/>
                    </a:prstGeom>
                    <a:noFill/>
                    <a:ln w="9525">
                      <a:noFill/>
                      <a:miter lim="800000"/>
                      <a:headEnd/>
                      <a:tailEnd/>
                    </a:ln>
                  </pic:spPr>
                </pic:pic>
              </a:graphicData>
            </a:graphic>
          </wp:inline>
        </w:drawing>
      </w:r>
    </w:p>
    <w:p w:rsidR="004A1BA5" w:rsidRDefault="004A1BA5" w:rsidP="004A1BA5">
      <w:pPr>
        <w:pStyle w:val="a0"/>
      </w:pPr>
      <w:r>
        <w:t>4. В результате на Ленте на вкладке «Данные» должна появиться кнопка «Анализ данных».</w:t>
      </w:r>
    </w:p>
    <w:p w:rsidR="004A1BA5" w:rsidRPr="003026EF" w:rsidRDefault="008918C5" w:rsidP="00AF2C2D">
      <w:pPr>
        <w:pStyle w:val="af9"/>
        <w:spacing w:before="120" w:after="120"/>
      </w:pPr>
      <w:r>
        <w:drawing>
          <wp:inline distT="0" distB="0" distL="0" distR="0">
            <wp:extent cx="5939155" cy="1059180"/>
            <wp:effectExtent l="19050" t="0" r="4445" b="0"/>
            <wp:docPr id="1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1"/>
                    <a:srcRect/>
                    <a:stretch>
                      <a:fillRect/>
                    </a:stretch>
                  </pic:blipFill>
                  <pic:spPr bwMode="auto">
                    <a:xfrm>
                      <a:off x="0" y="0"/>
                      <a:ext cx="5939155" cy="1059180"/>
                    </a:xfrm>
                    <a:prstGeom prst="rect">
                      <a:avLst/>
                    </a:prstGeom>
                    <a:noFill/>
                    <a:ln w="9525">
                      <a:noFill/>
                      <a:miter lim="800000"/>
                      <a:headEnd/>
                      <a:tailEnd/>
                    </a:ln>
                  </pic:spPr>
                </pic:pic>
              </a:graphicData>
            </a:graphic>
          </wp:inline>
        </w:drawing>
      </w:r>
    </w:p>
    <w:p w:rsidR="004A1BA5" w:rsidRDefault="004A1BA5" w:rsidP="004A1BA5">
      <w:pPr>
        <w:rPr>
          <w:rFonts w:eastAsia="Calibri"/>
          <w:b/>
          <w:lang w:eastAsia="en-US"/>
        </w:rPr>
      </w:pPr>
      <w:r>
        <w:rPr>
          <w:b/>
        </w:rPr>
        <w:br w:type="page"/>
      </w:r>
    </w:p>
    <w:p w:rsidR="00D32B8F" w:rsidRPr="00044CB4" w:rsidRDefault="00D32B8F" w:rsidP="00D32B8F">
      <w:pPr>
        <w:pStyle w:val="10"/>
        <w:spacing w:after="240"/>
      </w:pPr>
      <w:bookmarkStart w:id="1" w:name="_Toc434454022"/>
      <w:r>
        <w:lastRenderedPageBreak/>
        <w:t>Лабораторная работа №1</w:t>
      </w:r>
      <w:r>
        <w:br/>
        <w:t>Описательная статистика</w:t>
      </w:r>
      <w:bookmarkEnd w:id="1"/>
    </w:p>
    <w:p w:rsidR="00EA75EC" w:rsidRPr="00EA75EC" w:rsidRDefault="00EA75EC" w:rsidP="003173B4">
      <w:pPr>
        <w:pStyle w:val="2"/>
        <w:spacing w:before="240" w:after="120"/>
      </w:pPr>
      <w:bookmarkStart w:id="2" w:name="_Toc434454023"/>
      <w:r w:rsidRPr="00EA75EC">
        <w:t xml:space="preserve">Теоретические </w:t>
      </w:r>
      <w:r w:rsidRPr="00553B70">
        <w:t>сведения</w:t>
      </w:r>
      <w:bookmarkEnd w:id="2"/>
    </w:p>
    <w:p w:rsidR="00BA2596" w:rsidRPr="00DE2F2A" w:rsidRDefault="00BA2596" w:rsidP="00BA2596">
      <w:pPr>
        <w:pStyle w:val="3"/>
      </w:pPr>
      <w:r>
        <w:t>Основы статистики</w:t>
      </w:r>
    </w:p>
    <w:p w:rsidR="00BA2596" w:rsidRDefault="00BA2596" w:rsidP="00BA2596">
      <w:pPr>
        <w:pStyle w:val="a0"/>
      </w:pPr>
      <w:r w:rsidRPr="00EA75EC">
        <w:t>Раздел математики, посвященный методам сбора, анализа и</w:t>
      </w:r>
      <w:r>
        <w:t xml:space="preserve"> </w:t>
      </w:r>
      <w:r w:rsidRPr="00EA75EC">
        <w:t>обработки статистических данных для научных и практических целей,</w:t>
      </w:r>
      <w:r>
        <w:t xml:space="preserve"> </w:t>
      </w:r>
      <w:r w:rsidRPr="00EA75EC">
        <w:t>называется</w:t>
      </w:r>
      <w:r>
        <w:t xml:space="preserve"> </w:t>
      </w:r>
      <w:r w:rsidRPr="00EA75EC">
        <w:rPr>
          <w:b/>
        </w:rPr>
        <w:t>математической статистикой</w:t>
      </w:r>
      <w:r w:rsidRPr="00EA75EC">
        <w:t>.</w:t>
      </w:r>
      <w:r>
        <w:t xml:space="preserve"> </w:t>
      </w:r>
      <w:r w:rsidRPr="00EA75EC">
        <w:t>Данный раздел математики имеет дело с массовыми явлениями и</w:t>
      </w:r>
      <w:r>
        <w:t xml:space="preserve"> </w:t>
      </w:r>
      <w:r w:rsidRPr="00EA75EC">
        <w:t xml:space="preserve">тесно связан с </w:t>
      </w:r>
      <w:r w:rsidRPr="00EB3E2E">
        <w:rPr>
          <w:i/>
        </w:rPr>
        <w:t>теорией вероятностей</w:t>
      </w:r>
      <w:r w:rsidRPr="00EA75EC">
        <w:t>, так как базируется на ее</w:t>
      </w:r>
      <w:r>
        <w:t xml:space="preserve"> </w:t>
      </w:r>
      <w:r w:rsidRPr="00EA75EC">
        <w:t>математическом аппарате.</w:t>
      </w:r>
    </w:p>
    <w:p w:rsidR="00BA2596" w:rsidRDefault="00BA2596" w:rsidP="00BA2596">
      <w:pPr>
        <w:pStyle w:val="a0"/>
      </w:pPr>
      <w:r>
        <w:t>Методы статистики используются в различных науках и дисциплинах – физике, технике, биологии, медицине, экономике, социологии, психологии, юриспруденции и даже в лингвистике. С ее помощью можно изучать поведение потребителей на рынке, надежность технических систем и вероятность ошибок в сочинениях школьников.</w:t>
      </w:r>
    </w:p>
    <w:p w:rsidR="00BA2596" w:rsidRPr="00EA75EC" w:rsidRDefault="00BA2596" w:rsidP="00BA2596">
      <w:pPr>
        <w:pStyle w:val="a0"/>
      </w:pPr>
      <w:r w:rsidRPr="00097DCD">
        <w:rPr>
          <w:b/>
        </w:rPr>
        <w:t>Статистика</w:t>
      </w:r>
      <w:r>
        <w:t xml:space="preserve"> – более широкое понятие, чем математическая статистика. Математическая статистика не изучает вопросы сбора исходных данных, проведения опросов и т.п., а только методы их обработки. Методы математической статистики не зависят от содержательного смысла изучаемого явления, но выводы по ее результатам – зависят.</w:t>
      </w:r>
    </w:p>
    <w:p w:rsidR="00BA2596" w:rsidRPr="00EA75EC" w:rsidRDefault="00BA2596" w:rsidP="00BA2596">
      <w:pPr>
        <w:pStyle w:val="a0"/>
      </w:pPr>
      <w:r w:rsidRPr="00C03F3E">
        <w:rPr>
          <w:i/>
        </w:rPr>
        <w:t>Цель</w:t>
      </w:r>
      <w:r w:rsidRPr="00EA75EC">
        <w:t xml:space="preserve"> статистического исследования</w:t>
      </w:r>
      <w:r>
        <w:t xml:space="preserve"> </w:t>
      </w:r>
      <w:r w:rsidRPr="00EA75EC">
        <w:t>– исследование соотношений</w:t>
      </w:r>
      <w:r>
        <w:t xml:space="preserve"> </w:t>
      </w:r>
      <w:r w:rsidRPr="00EA75EC">
        <w:t>между статистическим данными (</w:t>
      </w:r>
      <w:r w:rsidRPr="00EA75EC">
        <w:rPr>
          <w:b/>
        </w:rPr>
        <w:t>описательная статистика</w:t>
      </w:r>
      <w:r w:rsidRPr="00EA75EC">
        <w:t>) и</w:t>
      </w:r>
      <w:r>
        <w:t xml:space="preserve"> </w:t>
      </w:r>
      <w:r w:rsidRPr="00EA75EC">
        <w:t>использование результатов исследований для прогнозирования</w:t>
      </w:r>
      <w:r>
        <w:t xml:space="preserve"> </w:t>
      </w:r>
      <w:r w:rsidRPr="00EA75EC">
        <w:t>и принятия решений (</w:t>
      </w:r>
      <w:r w:rsidRPr="00EA75EC">
        <w:rPr>
          <w:b/>
        </w:rPr>
        <w:t>аналитическая статистика</w:t>
      </w:r>
      <w:r w:rsidRPr="00EA75EC">
        <w:t>).</w:t>
      </w:r>
    </w:p>
    <w:p w:rsidR="00BA2596" w:rsidRDefault="00BA2596" w:rsidP="00BA2596">
      <w:pPr>
        <w:pStyle w:val="a0"/>
      </w:pPr>
      <w:r w:rsidRPr="00C03F3E">
        <w:rPr>
          <w:i/>
        </w:rPr>
        <w:t>Статистические данные</w:t>
      </w:r>
      <w:r w:rsidRPr="00EA75EC">
        <w:t xml:space="preserve"> представляют собой данные, полученные</w:t>
      </w:r>
      <w:r>
        <w:t xml:space="preserve"> </w:t>
      </w:r>
      <w:r w:rsidRPr="00EA75EC">
        <w:t>в результате обследования большого числ</w:t>
      </w:r>
      <w:r>
        <w:t>о</w:t>
      </w:r>
      <w:r w:rsidRPr="00EA75EC">
        <w:t xml:space="preserve"> объектов или явлений.</w:t>
      </w:r>
    </w:p>
    <w:p w:rsidR="00BA2596" w:rsidRPr="00EA75EC" w:rsidRDefault="00BA2596" w:rsidP="00BA2596">
      <w:pPr>
        <w:pStyle w:val="a0"/>
      </w:pPr>
      <w:r w:rsidRPr="00C00CD5">
        <w:rPr>
          <w:b/>
        </w:rPr>
        <w:t>Статистическая совокупность</w:t>
      </w:r>
      <w:r>
        <w:t xml:space="preserve"> – множество обследуемых объектов (людей, семей, предприятий, автомобилей, животных, растений, ...).</w:t>
      </w:r>
    </w:p>
    <w:p w:rsidR="00BA2596" w:rsidRDefault="00BA2596" w:rsidP="00BA2596">
      <w:pPr>
        <w:pStyle w:val="a0"/>
      </w:pPr>
      <w:r w:rsidRPr="00EA75EC">
        <w:t>По охвату статистической совокупности исследование может быть</w:t>
      </w:r>
      <w:r>
        <w:t xml:space="preserve"> </w:t>
      </w:r>
      <w:r w:rsidRPr="00EA75EC">
        <w:t>сплошное или не сплошное. При сплошном исследовании группа</w:t>
      </w:r>
      <w:r>
        <w:t xml:space="preserve"> </w:t>
      </w:r>
      <w:r w:rsidRPr="00EA75EC">
        <w:t>формируется из всех единиц изучаемого явления (</w:t>
      </w:r>
      <w:r w:rsidRPr="00EA75EC">
        <w:rPr>
          <w:b/>
        </w:rPr>
        <w:t>генеральная совокупность</w:t>
      </w:r>
      <w:r w:rsidRPr="00EA75EC">
        <w:t xml:space="preserve">), а при не сплошном – только </w:t>
      </w:r>
      <w:r>
        <w:t>часть</w:t>
      </w:r>
      <w:r w:rsidRPr="00EA75EC">
        <w:t xml:space="preserve"> этих единиц</w:t>
      </w:r>
      <w:r>
        <w:t xml:space="preserve"> </w:t>
      </w:r>
      <w:r w:rsidRPr="00EA75EC">
        <w:t>(</w:t>
      </w:r>
      <w:r w:rsidRPr="00EA75EC">
        <w:rPr>
          <w:b/>
        </w:rPr>
        <w:t>выборка</w:t>
      </w:r>
      <w:r w:rsidRPr="00EA75EC">
        <w:t>).</w:t>
      </w:r>
    </w:p>
    <w:p w:rsidR="00BA2596" w:rsidRPr="00DE2F2A" w:rsidRDefault="00BA2596" w:rsidP="00BA2596">
      <w:pPr>
        <w:pStyle w:val="a0"/>
        <w:rPr>
          <w:u w:val="single"/>
        </w:rPr>
      </w:pPr>
      <w:r w:rsidRPr="00DE2F2A">
        <w:rPr>
          <w:u w:val="single"/>
        </w:rPr>
        <w:t>Пример</w:t>
      </w:r>
    </w:p>
    <w:p w:rsidR="00BA2596" w:rsidRPr="00DE2F2A" w:rsidRDefault="00BA2596" w:rsidP="00BA2596">
      <w:pPr>
        <w:pStyle w:val="aff8"/>
      </w:pPr>
      <w:r w:rsidRPr="00DE2F2A">
        <w:t>Исследуется средний рост студентов в России. Генеральная совокупность – рост абсолютно всех студентов всех вузов в конкретный момент времени, например на 1 сентября 2014г. Выборка – только для части студентов. Примеры выборок:</w:t>
      </w:r>
    </w:p>
    <w:p w:rsidR="00BA2596" w:rsidRPr="00DE2F2A" w:rsidRDefault="00BA2596" w:rsidP="00BA2596">
      <w:pPr>
        <w:pStyle w:val="aff8"/>
      </w:pPr>
      <w:r w:rsidRPr="00DE2F2A">
        <w:t>а) студенты только одного вуза</w:t>
      </w:r>
    </w:p>
    <w:p w:rsidR="00BA2596" w:rsidRPr="00DE2F2A" w:rsidRDefault="00BA2596" w:rsidP="00BA2596">
      <w:pPr>
        <w:pStyle w:val="aff8"/>
      </w:pPr>
      <w:r w:rsidRPr="00DE2F2A">
        <w:t>б) студенты Москвы, Самары и Томска города;</w:t>
      </w:r>
    </w:p>
    <w:p w:rsidR="00BA2596" w:rsidRPr="00DE2F2A" w:rsidRDefault="00BA2596" w:rsidP="00BA2596">
      <w:pPr>
        <w:pStyle w:val="aff8"/>
      </w:pPr>
      <w:r w:rsidRPr="00DE2F2A">
        <w:t>в) случайно выбранная 1000 студентов по всей стране.</w:t>
      </w:r>
    </w:p>
    <w:p w:rsidR="00BA2596" w:rsidRDefault="00BA2596" w:rsidP="00BA2596">
      <w:pPr>
        <w:pStyle w:val="a0"/>
      </w:pPr>
      <w:r>
        <w:t>Ц</w:t>
      </w:r>
      <w:r w:rsidRPr="00EA75EC">
        <w:t>ель изучения выборочной совокупности (выборки)</w:t>
      </w:r>
      <w:r>
        <w:t xml:space="preserve"> – </w:t>
      </w:r>
      <w:r w:rsidRPr="00EA75EC">
        <w:t>получение информации</w:t>
      </w:r>
      <w:r>
        <w:t xml:space="preserve"> </w:t>
      </w:r>
      <w:r w:rsidRPr="00EA75EC">
        <w:t>не о ней самой, а</w:t>
      </w:r>
      <w:r>
        <w:t xml:space="preserve"> </w:t>
      </w:r>
      <w:r w:rsidRPr="00EA75EC">
        <w:t>о</w:t>
      </w:r>
      <w:r>
        <w:t xml:space="preserve"> </w:t>
      </w:r>
      <w:r w:rsidRPr="00EA75EC">
        <w:t>генеральной совокупности.</w:t>
      </w:r>
      <w:r>
        <w:t xml:space="preserve"> Выборка – это неполная информация обо всех возможных представителях генеральной </w:t>
      </w:r>
      <w:r>
        <w:lastRenderedPageBreak/>
        <w:t>совокупности. В идеале, лучше исследовать генеральную совокупность, но на практике это не всегда удается (дорого, долго, физически невозможно).</w:t>
      </w:r>
    </w:p>
    <w:p w:rsidR="00BA2596" w:rsidRPr="00DE2F2A" w:rsidRDefault="00BA2596" w:rsidP="00BA2596">
      <w:pPr>
        <w:pStyle w:val="a0"/>
        <w:rPr>
          <w:u w:val="single"/>
        </w:rPr>
      </w:pPr>
      <w:r w:rsidRPr="00DE2F2A">
        <w:rPr>
          <w:u w:val="single"/>
        </w:rPr>
        <w:t>Пример</w:t>
      </w:r>
    </w:p>
    <w:p w:rsidR="00BA2596" w:rsidRPr="002E043B" w:rsidRDefault="00BA2596" w:rsidP="00BA2596">
      <w:pPr>
        <w:pStyle w:val="aff8"/>
      </w:pPr>
      <w:r w:rsidRPr="002E043B">
        <w:t>Данные экзит-поллов на политических выборах – практический пример обследования выборочной совокупности (только часть избирателей опрашивается). Но это выборка позволяет предварительно судить о результатах голосования всех избирателей.</w:t>
      </w:r>
    </w:p>
    <w:p w:rsidR="00BA2596" w:rsidRPr="004A1BA5" w:rsidRDefault="00BA2596" w:rsidP="00BA2596">
      <w:pPr>
        <w:pStyle w:val="a0"/>
      </w:pPr>
      <w:r w:rsidRPr="00EA75EC">
        <w:t>Поэтому обычно стремятся сделать так,</w:t>
      </w:r>
      <w:r>
        <w:t xml:space="preserve"> </w:t>
      </w:r>
      <w:r w:rsidRPr="00EA75EC">
        <w:t>чтобы выборка наилучшим образом представляла генеральную</w:t>
      </w:r>
      <w:r>
        <w:t xml:space="preserve"> </w:t>
      </w:r>
      <w:r w:rsidRPr="00EA75EC">
        <w:t xml:space="preserve">совокупность, т.е. была </w:t>
      </w:r>
      <w:r w:rsidRPr="00EA75EC">
        <w:rPr>
          <w:i/>
        </w:rPr>
        <w:t>репрезентативной</w:t>
      </w:r>
      <w:r w:rsidRPr="00EA75EC">
        <w:t xml:space="preserve"> </w:t>
      </w:r>
      <w:r>
        <w:t>(</w:t>
      </w:r>
      <w:r w:rsidRPr="00EA75EC">
        <w:rPr>
          <w:i/>
        </w:rPr>
        <w:t>представительной</w:t>
      </w:r>
      <w:r w:rsidRPr="00EA75EC">
        <w:t>).</w:t>
      </w:r>
      <w:r>
        <w:t xml:space="preserve"> Репрезентативная выборка – та, которая достаточно точно отражает свойства генеральной совокупности.</w:t>
      </w:r>
      <w:r w:rsidRPr="002C6D15">
        <w:t xml:space="preserve"> </w:t>
      </w:r>
    </w:p>
    <w:p w:rsidR="00BA2596" w:rsidRPr="00DE2F2A" w:rsidRDefault="00BA2596" w:rsidP="00BA2596">
      <w:pPr>
        <w:pStyle w:val="a0"/>
        <w:rPr>
          <w:u w:val="single"/>
        </w:rPr>
      </w:pPr>
      <w:r w:rsidRPr="00DE2F2A">
        <w:rPr>
          <w:u w:val="single"/>
        </w:rPr>
        <w:t>Пример</w:t>
      </w:r>
    </w:p>
    <w:p w:rsidR="00BA2596" w:rsidRPr="002E043B" w:rsidRDefault="00BA2596" w:rsidP="00BA2596">
      <w:pPr>
        <w:pStyle w:val="aff8"/>
      </w:pPr>
      <w:r w:rsidRPr="002E043B">
        <w:t xml:space="preserve">Для исследования среднего роста жителей города, было выбрано случайное здание и измерен рост находящихся в нем людей. Получили средний рост 2,14м. Причина – выбранное здание оказалось спортивным залом, в котором занимались баскетболисты. Такая выборка была </w:t>
      </w:r>
      <w:r w:rsidRPr="002E043B">
        <w:rPr>
          <w:i/>
        </w:rPr>
        <w:t>нерепрезентативной</w:t>
      </w:r>
      <w:r w:rsidRPr="002E043B">
        <w:t>.</w:t>
      </w:r>
    </w:p>
    <w:p w:rsidR="00BA2596" w:rsidRDefault="00BA2596" w:rsidP="00BA2596">
      <w:pPr>
        <w:pStyle w:val="a0"/>
      </w:pPr>
      <w:r>
        <w:t>Получить выборку можно разными способами. Самый простой – случайный выбор представителей генеральной совокупности.</w:t>
      </w:r>
    </w:p>
    <w:p w:rsidR="00BA2596" w:rsidRDefault="00BA2596" w:rsidP="00BA2596">
      <w:pPr>
        <w:pStyle w:val="a0"/>
      </w:pPr>
      <w:r>
        <w:t>При исследовании нас интересует не каждый объект целиком, а только какие-то его свойства (</w:t>
      </w:r>
      <w:r w:rsidRPr="00097DCD">
        <w:rPr>
          <w:b/>
        </w:rPr>
        <w:t>признаки</w:t>
      </w:r>
      <w:r>
        <w:t>).</w:t>
      </w:r>
    </w:p>
    <w:p w:rsidR="00BA2596" w:rsidRDefault="00BA2596" w:rsidP="00BA2596">
      <w:pPr>
        <w:pStyle w:val="a0"/>
      </w:pPr>
      <w:r>
        <w:t>Признаки могут быть:</w:t>
      </w:r>
    </w:p>
    <w:p w:rsidR="00BA2596" w:rsidRPr="00C95817" w:rsidRDefault="00BA2596" w:rsidP="00BA2596">
      <w:pPr>
        <w:pStyle w:val="a0"/>
        <w:numPr>
          <w:ilvl w:val="0"/>
          <w:numId w:val="41"/>
        </w:numPr>
        <w:tabs>
          <w:tab w:val="left" w:pos="993"/>
        </w:tabs>
        <w:ind w:left="0" w:firstLine="709"/>
        <w:rPr>
          <w:b/>
        </w:rPr>
      </w:pPr>
      <w:r w:rsidRPr="00C95817">
        <w:rPr>
          <w:i/>
        </w:rPr>
        <w:t>Количественные</w:t>
      </w:r>
      <w:r>
        <w:t xml:space="preserve"> (числовые) и </w:t>
      </w:r>
      <w:r w:rsidRPr="00C95817">
        <w:rPr>
          <w:i/>
        </w:rPr>
        <w:t>качественные</w:t>
      </w:r>
      <w:r>
        <w:t xml:space="preserve"> (нечисловые).</w:t>
      </w:r>
    </w:p>
    <w:p w:rsidR="00BA2596" w:rsidRPr="00097DCD" w:rsidRDefault="00BA2596" w:rsidP="00BA2596">
      <w:pPr>
        <w:pStyle w:val="a0"/>
        <w:rPr>
          <w:u w:val="single"/>
        </w:rPr>
      </w:pPr>
      <w:r w:rsidRPr="00097DCD">
        <w:rPr>
          <w:u w:val="single"/>
        </w:rPr>
        <w:t>Пример</w:t>
      </w:r>
    </w:p>
    <w:p w:rsidR="00BA2596" w:rsidRPr="00097DCD" w:rsidRDefault="00BA2596" w:rsidP="00BA2596">
      <w:pPr>
        <w:pStyle w:val="aff8"/>
      </w:pPr>
      <w:r w:rsidRPr="00097DCD">
        <w:t>У объекта «человек» рассматриваются признаки</w:t>
      </w:r>
      <w:r>
        <w:t>:</w:t>
      </w:r>
      <w:r w:rsidRPr="00097DCD">
        <w:t xml:space="preserve"> год рождения, пол, возраст, вес, рост, цвет глаз.</w:t>
      </w:r>
    </w:p>
    <w:p w:rsidR="00BA2596" w:rsidRPr="00097DCD" w:rsidRDefault="00BA2596" w:rsidP="00BA2596">
      <w:pPr>
        <w:pStyle w:val="aff8"/>
      </w:pPr>
      <w:r w:rsidRPr="00097DCD">
        <w:t>Количественные: год рождения, возраст, вес, рост.</w:t>
      </w:r>
    </w:p>
    <w:p w:rsidR="00BA2596" w:rsidRPr="00097DCD" w:rsidRDefault="00BA2596" w:rsidP="00BA2596">
      <w:pPr>
        <w:pStyle w:val="aff8"/>
      </w:pPr>
      <w:r w:rsidRPr="00097DCD">
        <w:t>Качественные: пол, цвет глаз.</w:t>
      </w:r>
    </w:p>
    <w:p w:rsidR="00BA2596" w:rsidRPr="00C95817" w:rsidRDefault="00BA2596" w:rsidP="00BA2596">
      <w:pPr>
        <w:pStyle w:val="a0"/>
        <w:numPr>
          <w:ilvl w:val="0"/>
          <w:numId w:val="41"/>
        </w:numPr>
        <w:tabs>
          <w:tab w:val="left" w:pos="993"/>
        </w:tabs>
        <w:ind w:left="0" w:firstLine="709"/>
        <w:rPr>
          <w:b/>
        </w:rPr>
      </w:pPr>
      <w:r w:rsidRPr="00C95817">
        <w:rPr>
          <w:i/>
        </w:rPr>
        <w:t>Моментные</w:t>
      </w:r>
      <w:r>
        <w:t xml:space="preserve"> и </w:t>
      </w:r>
      <w:r w:rsidRPr="00C95817">
        <w:rPr>
          <w:i/>
        </w:rPr>
        <w:t>интервальные</w:t>
      </w:r>
      <w:r>
        <w:t>.</w:t>
      </w:r>
    </w:p>
    <w:p w:rsidR="00BA2596" w:rsidRPr="00097DCD" w:rsidRDefault="00BA2596" w:rsidP="00BA2596">
      <w:pPr>
        <w:pStyle w:val="a0"/>
        <w:rPr>
          <w:u w:val="single"/>
        </w:rPr>
      </w:pPr>
      <w:r w:rsidRPr="00097DCD">
        <w:rPr>
          <w:u w:val="single"/>
        </w:rPr>
        <w:t>Пример</w:t>
      </w:r>
    </w:p>
    <w:p w:rsidR="00BA2596" w:rsidRPr="00097DCD" w:rsidRDefault="00BA2596" w:rsidP="00BA2596">
      <w:pPr>
        <w:pStyle w:val="aff8"/>
      </w:pPr>
      <w:r w:rsidRPr="00097DCD">
        <w:t>У объекта «</w:t>
      </w:r>
      <w:r>
        <w:t>фирма</w:t>
      </w:r>
      <w:r w:rsidRPr="00097DCD">
        <w:t>» рассматриваются признаки</w:t>
      </w:r>
      <w:r>
        <w:t>:</w:t>
      </w:r>
      <w:r w:rsidRPr="00097DCD">
        <w:t xml:space="preserve"> </w:t>
      </w:r>
      <w:r>
        <w:t>общее число сотрудников; число сотрудников, принятых на работу; число уволенных сотрудников</w:t>
      </w:r>
      <w:r w:rsidRPr="00097DCD">
        <w:t>.</w:t>
      </w:r>
    </w:p>
    <w:p w:rsidR="00BA2596" w:rsidRPr="00097DCD" w:rsidRDefault="00BA2596" w:rsidP="00BA2596">
      <w:pPr>
        <w:pStyle w:val="aff8"/>
      </w:pPr>
      <w:r w:rsidRPr="00C95817">
        <w:t>Моментные</w:t>
      </w:r>
      <w:r w:rsidRPr="00097DCD">
        <w:t xml:space="preserve">: </w:t>
      </w:r>
      <w:r>
        <w:t>общее число сотрудников (указать, на какое число)</w:t>
      </w:r>
      <w:r w:rsidRPr="00097DCD">
        <w:t>.</w:t>
      </w:r>
    </w:p>
    <w:p w:rsidR="00BA2596" w:rsidRPr="00097DCD" w:rsidRDefault="00BA2596" w:rsidP="00BA2596">
      <w:pPr>
        <w:pStyle w:val="aff8"/>
      </w:pPr>
      <w:r w:rsidRPr="00C95817">
        <w:t>Интервальные</w:t>
      </w:r>
      <w:r w:rsidRPr="00097DCD">
        <w:t xml:space="preserve">: </w:t>
      </w:r>
      <w:r>
        <w:t>число сотрудников, принятых на работу; число уволенных сотрудников (указать, за какой период времени – за месяц, за год, за день)</w:t>
      </w:r>
      <w:r w:rsidRPr="00097DCD">
        <w:t>.</w:t>
      </w:r>
    </w:p>
    <w:p w:rsidR="00BA2596" w:rsidRPr="00C95817" w:rsidRDefault="00BA2596" w:rsidP="00BA2596">
      <w:pPr>
        <w:pStyle w:val="a0"/>
        <w:numPr>
          <w:ilvl w:val="0"/>
          <w:numId w:val="41"/>
        </w:numPr>
        <w:tabs>
          <w:tab w:val="left" w:pos="993"/>
        </w:tabs>
        <w:ind w:left="0" w:firstLine="709"/>
        <w:rPr>
          <w:b/>
        </w:rPr>
      </w:pPr>
      <w:r>
        <w:rPr>
          <w:i/>
        </w:rPr>
        <w:t>Абсолютные</w:t>
      </w:r>
      <w:r>
        <w:t xml:space="preserve"> (в натуральных или денежных единицах) и </w:t>
      </w:r>
      <w:r>
        <w:rPr>
          <w:i/>
        </w:rPr>
        <w:t>относительные</w:t>
      </w:r>
      <w:r>
        <w:t xml:space="preserve"> (в процентах или долях).</w:t>
      </w:r>
    </w:p>
    <w:p w:rsidR="00BA2596" w:rsidRPr="00097DCD" w:rsidRDefault="00BA2596" w:rsidP="00BA2596">
      <w:pPr>
        <w:pStyle w:val="a0"/>
        <w:rPr>
          <w:u w:val="single"/>
        </w:rPr>
      </w:pPr>
      <w:r w:rsidRPr="00097DCD">
        <w:rPr>
          <w:u w:val="single"/>
        </w:rPr>
        <w:t>Пример</w:t>
      </w:r>
    </w:p>
    <w:p w:rsidR="00BA2596" w:rsidRPr="00097DCD" w:rsidRDefault="00BA2596" w:rsidP="00BA2596">
      <w:pPr>
        <w:pStyle w:val="aff8"/>
      </w:pPr>
      <w:r w:rsidRPr="00097DCD">
        <w:t>У объекта «</w:t>
      </w:r>
      <w:r>
        <w:t>семья</w:t>
      </w:r>
      <w:r w:rsidRPr="00097DCD">
        <w:t>» рассматриваются признаки</w:t>
      </w:r>
      <w:r>
        <w:t>:</w:t>
      </w:r>
      <w:r w:rsidRPr="00097DCD">
        <w:t xml:space="preserve"> </w:t>
      </w:r>
      <w:r>
        <w:t>ежемесячный доход, количество членов семьи, доля затрат на продукты</w:t>
      </w:r>
      <w:r w:rsidRPr="00097DCD">
        <w:t>.</w:t>
      </w:r>
    </w:p>
    <w:p w:rsidR="00BA2596" w:rsidRPr="00097DCD" w:rsidRDefault="00BA2596" w:rsidP="00BA2596">
      <w:pPr>
        <w:pStyle w:val="aff8"/>
      </w:pPr>
      <w:r w:rsidRPr="00C95817">
        <w:t>Абсолютные</w:t>
      </w:r>
      <w:r w:rsidRPr="00097DCD">
        <w:t xml:space="preserve">: </w:t>
      </w:r>
      <w:r>
        <w:t>наличие ежемесячный доход (руб.), количество членов семьи (чел.)</w:t>
      </w:r>
      <w:r w:rsidRPr="00097DCD">
        <w:t>.</w:t>
      </w:r>
    </w:p>
    <w:p w:rsidR="00BA2596" w:rsidRPr="00097DCD" w:rsidRDefault="00BA2596" w:rsidP="00BA2596">
      <w:pPr>
        <w:pStyle w:val="aff8"/>
      </w:pPr>
      <w:r w:rsidRPr="00C95817">
        <w:t>Относительные</w:t>
      </w:r>
      <w:r w:rsidRPr="00097DCD">
        <w:t xml:space="preserve">: </w:t>
      </w:r>
      <w:r>
        <w:t>доля затрат на продукты (% от общей суммы доходов)</w:t>
      </w:r>
      <w:r w:rsidRPr="00097DCD">
        <w:t>.</w:t>
      </w:r>
    </w:p>
    <w:p w:rsidR="00BA2596" w:rsidRPr="00C95817" w:rsidRDefault="00BA2596" w:rsidP="00BA2596">
      <w:pPr>
        <w:pStyle w:val="a0"/>
        <w:numPr>
          <w:ilvl w:val="0"/>
          <w:numId w:val="41"/>
        </w:numPr>
        <w:tabs>
          <w:tab w:val="left" w:pos="993"/>
        </w:tabs>
        <w:ind w:left="0" w:firstLine="709"/>
        <w:rPr>
          <w:b/>
        </w:rPr>
      </w:pPr>
      <w:r>
        <w:rPr>
          <w:i/>
        </w:rPr>
        <w:t>Случайные</w:t>
      </w:r>
      <w:r>
        <w:t xml:space="preserve"> и </w:t>
      </w:r>
      <w:r w:rsidRPr="00EB3E2E">
        <w:rPr>
          <w:i/>
        </w:rPr>
        <w:t>неслучайные</w:t>
      </w:r>
      <w:r>
        <w:t xml:space="preserve"> (детерминированные), зависит от совокупности.</w:t>
      </w:r>
    </w:p>
    <w:p w:rsidR="00BA2596" w:rsidRPr="00097DCD" w:rsidRDefault="00BA2596" w:rsidP="00BA2596">
      <w:pPr>
        <w:pStyle w:val="a0"/>
        <w:rPr>
          <w:u w:val="single"/>
        </w:rPr>
      </w:pPr>
      <w:r w:rsidRPr="00097DCD">
        <w:rPr>
          <w:u w:val="single"/>
        </w:rPr>
        <w:t>Пример</w:t>
      </w:r>
    </w:p>
    <w:p w:rsidR="00BA2596" w:rsidRPr="00097DCD" w:rsidRDefault="00BA2596" w:rsidP="00BA2596">
      <w:pPr>
        <w:pStyle w:val="aff8"/>
      </w:pPr>
      <w:r w:rsidRPr="00097DCD">
        <w:t>У объекта «</w:t>
      </w:r>
      <w:r>
        <w:t>студент</w:t>
      </w:r>
      <w:r w:rsidRPr="00097DCD">
        <w:t>» рассматриваются признаки</w:t>
      </w:r>
      <w:r>
        <w:t>:</w:t>
      </w:r>
      <w:r w:rsidRPr="00097DCD">
        <w:t xml:space="preserve"> </w:t>
      </w:r>
      <w:r>
        <w:t>наличие зачетной книжки, курс, средний балл</w:t>
      </w:r>
      <w:r w:rsidRPr="00097DCD">
        <w:t>.</w:t>
      </w:r>
    </w:p>
    <w:p w:rsidR="00BA2596" w:rsidRPr="00EB3E2E" w:rsidRDefault="00BA2596" w:rsidP="00BA2596">
      <w:pPr>
        <w:pStyle w:val="aff8"/>
      </w:pPr>
      <w:r w:rsidRPr="00EB3E2E">
        <w:t xml:space="preserve">Случайные: </w:t>
      </w:r>
      <w:r>
        <w:t>курс, средний балл</w:t>
      </w:r>
      <w:r w:rsidRPr="00EB3E2E">
        <w:t>.</w:t>
      </w:r>
    </w:p>
    <w:p w:rsidR="00BA2596" w:rsidRDefault="00BA2596" w:rsidP="00BA2596">
      <w:pPr>
        <w:pStyle w:val="aff8"/>
      </w:pPr>
      <w:r w:rsidRPr="00EB3E2E">
        <w:lastRenderedPageBreak/>
        <w:t>Неслучайные</w:t>
      </w:r>
      <w:r w:rsidRPr="00097DCD">
        <w:t xml:space="preserve">: </w:t>
      </w:r>
      <w:r>
        <w:t>наличие зачетной книжки</w:t>
      </w:r>
      <w:r w:rsidRPr="00097DCD">
        <w:t>.</w:t>
      </w:r>
    </w:p>
    <w:p w:rsidR="00BA2596" w:rsidRPr="00097DCD" w:rsidRDefault="00BA2596" w:rsidP="00BA2596">
      <w:pPr>
        <w:pStyle w:val="aff8"/>
      </w:pPr>
      <w:r>
        <w:t>Но если объект – «студент 1-го курса», то признак «курс» тоже будет неслучайным.</w:t>
      </w:r>
    </w:p>
    <w:p w:rsidR="00BA2596" w:rsidRDefault="00BA2596" w:rsidP="00BA2596">
      <w:pPr>
        <w:pStyle w:val="a0"/>
      </w:pPr>
      <w:r>
        <w:t xml:space="preserve">Статистика имеет дело со случайными количественными признаками, поэтому все данные в выборке должны быть </w:t>
      </w:r>
      <w:r w:rsidRPr="00043741">
        <w:t>числовыми</w:t>
      </w:r>
      <w:r>
        <w:t xml:space="preserve">. Обозначают выборки заглавными латинскими буквами </w:t>
      </w:r>
      <w:r w:rsidRPr="002C6D15">
        <w:rPr>
          <w:i/>
          <w:lang w:val="en-US"/>
        </w:rPr>
        <w:t>X</w:t>
      </w:r>
      <w:r w:rsidRPr="002C6D15">
        <w:t xml:space="preserve">, </w:t>
      </w:r>
      <w:r w:rsidRPr="002C6D15">
        <w:rPr>
          <w:i/>
          <w:lang w:val="en-US"/>
        </w:rPr>
        <w:t>Y</w:t>
      </w:r>
      <w:r w:rsidRPr="002C6D15">
        <w:t xml:space="preserve">, </w:t>
      </w:r>
      <w:r w:rsidRPr="002C6D15">
        <w:rPr>
          <w:i/>
          <w:lang w:val="en-US"/>
        </w:rPr>
        <w:t>Z</w:t>
      </w:r>
      <w:r w:rsidRPr="002C6D15">
        <w:t xml:space="preserve">. </w:t>
      </w:r>
      <w:r>
        <w:t xml:space="preserve">Каждое значение в выборке называют </w:t>
      </w:r>
      <w:r w:rsidRPr="00043741">
        <w:rPr>
          <w:i/>
        </w:rPr>
        <w:t>наблюдением</w:t>
      </w:r>
      <w:r w:rsidRPr="002C6D15">
        <w:t xml:space="preserve"> </w:t>
      </w:r>
      <w:r>
        <w:t xml:space="preserve">и обозначают </w:t>
      </w:r>
      <w:r w:rsidRPr="002C6D15">
        <w:rPr>
          <w:i/>
          <w:lang w:val="en-US"/>
        </w:rPr>
        <w:t>x</w:t>
      </w:r>
      <w:r w:rsidRPr="002C6D15">
        <w:rPr>
          <w:i/>
          <w:vertAlign w:val="subscript"/>
          <w:lang w:val="en-US"/>
        </w:rPr>
        <w:t>i</w:t>
      </w:r>
      <w:r w:rsidRPr="002C6D15">
        <w:t xml:space="preserve">, </w:t>
      </w:r>
      <w:proofErr w:type="spellStart"/>
      <w:r w:rsidRPr="002C6D15">
        <w:rPr>
          <w:i/>
          <w:lang w:val="en-US"/>
        </w:rPr>
        <w:t>y</w:t>
      </w:r>
      <w:r w:rsidRPr="002C6D15">
        <w:rPr>
          <w:i/>
          <w:vertAlign w:val="subscript"/>
          <w:lang w:val="en-US"/>
        </w:rPr>
        <w:t>i</w:t>
      </w:r>
      <w:proofErr w:type="spellEnd"/>
      <w:r w:rsidRPr="002C6D15">
        <w:t xml:space="preserve">, </w:t>
      </w:r>
      <w:proofErr w:type="spellStart"/>
      <w:r w:rsidRPr="002C6D15">
        <w:rPr>
          <w:i/>
          <w:lang w:val="en-US"/>
        </w:rPr>
        <w:t>z</w:t>
      </w:r>
      <w:r w:rsidRPr="002C6D15">
        <w:rPr>
          <w:i/>
          <w:vertAlign w:val="subscript"/>
          <w:lang w:val="en-US"/>
        </w:rPr>
        <w:t>i</w:t>
      </w:r>
      <w:proofErr w:type="spellEnd"/>
      <w:r>
        <w:t xml:space="preserve">, где </w:t>
      </w:r>
      <w:r w:rsidRPr="00C03F3E">
        <w:rPr>
          <w:i/>
          <w:lang w:val="en-US"/>
        </w:rPr>
        <w:t>i</w:t>
      </w:r>
      <w:r w:rsidRPr="00C03F3E">
        <w:t xml:space="preserve"> – </w:t>
      </w:r>
      <w:r>
        <w:t>номер наблюдения.</w:t>
      </w:r>
    </w:p>
    <w:p w:rsidR="00BA2596" w:rsidRPr="006B3953" w:rsidRDefault="00BA2596" w:rsidP="00BA2596">
      <w:pPr>
        <w:pStyle w:val="a0"/>
        <w:rPr>
          <w:u w:val="single"/>
        </w:rPr>
      </w:pPr>
      <w:r w:rsidRPr="006B3953">
        <w:rPr>
          <w:u w:val="single"/>
        </w:rPr>
        <w:t>Пример</w:t>
      </w:r>
    </w:p>
    <w:p w:rsidR="00BA2596" w:rsidRDefault="00BA2596" w:rsidP="00BA2596">
      <w:pPr>
        <w:pStyle w:val="aff8"/>
      </w:pPr>
      <w:r>
        <w:t xml:space="preserve">Исследуется </w:t>
      </w:r>
      <w:r w:rsidRPr="00CA7E28">
        <w:rPr>
          <w:i/>
          <w:lang w:val="en-US"/>
        </w:rPr>
        <w:t>X</w:t>
      </w:r>
      <w:r w:rsidRPr="00CA7E28">
        <w:t xml:space="preserve"> </w:t>
      </w:r>
      <w:r>
        <w:t xml:space="preserve">возраст студентов вуза (очной формы обучения) и </w:t>
      </w:r>
      <w:r w:rsidRPr="00CA7E28">
        <w:rPr>
          <w:i/>
          <w:lang w:val="en-US"/>
        </w:rPr>
        <w:t>Y</w:t>
      </w:r>
      <w:r w:rsidRPr="00CA7E28">
        <w:t xml:space="preserve"> </w:t>
      </w:r>
      <w:r>
        <w:t xml:space="preserve">средний балл. Всего опросили </w:t>
      </w:r>
      <w:r w:rsidRPr="00CA7E28">
        <w:rPr>
          <w:i/>
          <w:lang w:val="en-US"/>
        </w:rPr>
        <w:t>n</w:t>
      </w:r>
      <w:r>
        <w:rPr>
          <w:lang w:val="en-US"/>
        </w:rPr>
        <w:t xml:space="preserve"> = </w:t>
      </w:r>
      <w:r>
        <w:t>100 студентов.</w:t>
      </w:r>
    </w:p>
    <w:p w:rsidR="00BA2596" w:rsidRDefault="00BA2596" w:rsidP="00BA2596">
      <w:pPr>
        <w:pStyle w:val="aff8"/>
      </w:pPr>
      <w:r>
        <w:t>Исходная выборка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456"/>
        <w:gridCol w:w="2976"/>
        <w:gridCol w:w="516"/>
      </w:tblGrid>
      <w:tr w:rsidR="00342D5A" w:rsidRPr="00342D5A" w:rsidTr="00342D5A">
        <w:trPr>
          <w:jc w:val="center"/>
        </w:trPr>
        <w:tc>
          <w:tcPr>
            <w:tcW w:w="0" w:type="auto"/>
            <w:shd w:val="clear" w:color="auto" w:fill="auto"/>
          </w:tcPr>
          <w:p w:rsidR="00BA2596" w:rsidRPr="00342D5A" w:rsidRDefault="00BA2596" w:rsidP="00342D5A">
            <w:pPr>
              <w:jc w:val="center"/>
              <w:rPr>
                <w:i/>
                <w:sz w:val="24"/>
                <w:lang w:val="en-US"/>
              </w:rPr>
            </w:pPr>
            <w:r w:rsidRPr="00342D5A">
              <w:rPr>
                <w:i/>
                <w:sz w:val="24"/>
                <w:lang w:val="en-US"/>
              </w:rPr>
              <w:t>i</w:t>
            </w:r>
          </w:p>
        </w:tc>
        <w:tc>
          <w:tcPr>
            <w:tcW w:w="0" w:type="auto"/>
            <w:shd w:val="clear" w:color="auto" w:fill="auto"/>
          </w:tcPr>
          <w:p w:rsidR="00BA2596" w:rsidRPr="00342D5A" w:rsidRDefault="00BA2596" w:rsidP="00342D5A">
            <w:pPr>
              <w:jc w:val="center"/>
              <w:rPr>
                <w:i/>
                <w:sz w:val="24"/>
                <w:lang w:val="en-US"/>
              </w:rPr>
            </w:pPr>
            <w:r w:rsidRPr="00342D5A">
              <w:rPr>
                <w:i/>
                <w:sz w:val="24"/>
                <w:lang w:val="en-US"/>
              </w:rPr>
              <w:t>X</w:t>
            </w:r>
          </w:p>
        </w:tc>
        <w:tc>
          <w:tcPr>
            <w:tcW w:w="0" w:type="auto"/>
            <w:shd w:val="clear" w:color="auto" w:fill="auto"/>
          </w:tcPr>
          <w:p w:rsidR="00BA2596" w:rsidRPr="00342D5A" w:rsidRDefault="00BA2596" w:rsidP="00342D5A">
            <w:pPr>
              <w:jc w:val="center"/>
              <w:rPr>
                <w:i/>
                <w:sz w:val="24"/>
              </w:rPr>
            </w:pPr>
            <w:r w:rsidRPr="00342D5A">
              <w:rPr>
                <w:i/>
                <w:sz w:val="24"/>
              </w:rPr>
              <w:t>Все оценки</w:t>
            </w:r>
          </w:p>
        </w:tc>
        <w:tc>
          <w:tcPr>
            <w:tcW w:w="0" w:type="auto"/>
            <w:shd w:val="clear" w:color="auto" w:fill="auto"/>
          </w:tcPr>
          <w:p w:rsidR="00BA2596" w:rsidRPr="00342D5A" w:rsidRDefault="00BA2596" w:rsidP="00342D5A">
            <w:pPr>
              <w:jc w:val="center"/>
              <w:rPr>
                <w:i/>
                <w:sz w:val="24"/>
                <w:lang w:val="en-US"/>
              </w:rPr>
            </w:pPr>
            <w:r w:rsidRPr="00342D5A">
              <w:rPr>
                <w:i/>
                <w:sz w:val="24"/>
                <w:lang w:val="en-US"/>
              </w:rPr>
              <w:t>Y</w:t>
            </w:r>
          </w:p>
        </w:tc>
      </w:tr>
      <w:tr w:rsidR="00342D5A" w:rsidRPr="00342D5A" w:rsidTr="00342D5A">
        <w:trPr>
          <w:jc w:val="center"/>
        </w:trPr>
        <w:tc>
          <w:tcPr>
            <w:tcW w:w="0" w:type="auto"/>
            <w:shd w:val="clear" w:color="auto" w:fill="auto"/>
          </w:tcPr>
          <w:p w:rsidR="00BA2596" w:rsidRPr="00342D5A" w:rsidRDefault="00BA2596" w:rsidP="00BA2596">
            <w:pPr>
              <w:rPr>
                <w:sz w:val="24"/>
              </w:rPr>
            </w:pPr>
            <w:r w:rsidRPr="00342D5A">
              <w:rPr>
                <w:sz w:val="24"/>
              </w:rPr>
              <w:t>1</w:t>
            </w:r>
          </w:p>
        </w:tc>
        <w:tc>
          <w:tcPr>
            <w:tcW w:w="0" w:type="auto"/>
            <w:shd w:val="clear" w:color="auto" w:fill="auto"/>
          </w:tcPr>
          <w:p w:rsidR="00BA2596" w:rsidRPr="00342D5A" w:rsidRDefault="00BA2596" w:rsidP="00BA2596">
            <w:pPr>
              <w:rPr>
                <w:sz w:val="24"/>
              </w:rPr>
            </w:pPr>
            <w:r w:rsidRPr="00342D5A">
              <w:rPr>
                <w:sz w:val="24"/>
              </w:rPr>
              <w:t>18</w:t>
            </w:r>
          </w:p>
        </w:tc>
        <w:tc>
          <w:tcPr>
            <w:tcW w:w="0" w:type="auto"/>
            <w:shd w:val="clear" w:color="auto" w:fill="auto"/>
          </w:tcPr>
          <w:p w:rsidR="00BA2596" w:rsidRPr="00342D5A" w:rsidRDefault="00BA2596" w:rsidP="00BA2596">
            <w:pPr>
              <w:rPr>
                <w:sz w:val="24"/>
              </w:rPr>
            </w:pPr>
            <w:r w:rsidRPr="00342D5A">
              <w:rPr>
                <w:sz w:val="24"/>
              </w:rPr>
              <w:t>4453</w:t>
            </w:r>
          </w:p>
        </w:tc>
        <w:tc>
          <w:tcPr>
            <w:tcW w:w="0" w:type="auto"/>
            <w:shd w:val="clear" w:color="auto" w:fill="auto"/>
            <w:vAlign w:val="bottom"/>
          </w:tcPr>
          <w:p w:rsidR="00BA2596" w:rsidRPr="00342D5A" w:rsidRDefault="00BA2596" w:rsidP="00BA2596">
            <w:pPr>
              <w:rPr>
                <w:sz w:val="24"/>
              </w:rPr>
            </w:pPr>
            <w:r w:rsidRPr="00342D5A">
              <w:rPr>
                <w:sz w:val="24"/>
              </w:rPr>
              <w:t>4</w:t>
            </w:r>
          </w:p>
        </w:tc>
      </w:tr>
      <w:tr w:rsidR="00342D5A" w:rsidRPr="00342D5A" w:rsidTr="00342D5A">
        <w:trPr>
          <w:jc w:val="center"/>
        </w:trPr>
        <w:tc>
          <w:tcPr>
            <w:tcW w:w="0" w:type="auto"/>
            <w:shd w:val="clear" w:color="auto" w:fill="auto"/>
          </w:tcPr>
          <w:p w:rsidR="00BA2596" w:rsidRPr="00342D5A" w:rsidRDefault="00BA2596" w:rsidP="00BA2596">
            <w:pPr>
              <w:rPr>
                <w:sz w:val="24"/>
              </w:rPr>
            </w:pPr>
            <w:r w:rsidRPr="00342D5A">
              <w:rPr>
                <w:sz w:val="24"/>
              </w:rPr>
              <w:t>2</w:t>
            </w:r>
          </w:p>
        </w:tc>
        <w:tc>
          <w:tcPr>
            <w:tcW w:w="0" w:type="auto"/>
            <w:shd w:val="clear" w:color="auto" w:fill="auto"/>
          </w:tcPr>
          <w:p w:rsidR="00BA2596" w:rsidRPr="00342D5A" w:rsidRDefault="00BA2596" w:rsidP="00BA2596">
            <w:pPr>
              <w:rPr>
                <w:sz w:val="24"/>
              </w:rPr>
            </w:pPr>
            <w:r w:rsidRPr="00342D5A">
              <w:rPr>
                <w:sz w:val="24"/>
              </w:rPr>
              <w:t>22</w:t>
            </w:r>
          </w:p>
        </w:tc>
        <w:tc>
          <w:tcPr>
            <w:tcW w:w="0" w:type="auto"/>
            <w:shd w:val="clear" w:color="auto" w:fill="auto"/>
          </w:tcPr>
          <w:p w:rsidR="00BA2596" w:rsidRPr="00342D5A" w:rsidRDefault="00BA2596" w:rsidP="00BA2596">
            <w:pPr>
              <w:rPr>
                <w:sz w:val="24"/>
              </w:rPr>
            </w:pPr>
            <w:r w:rsidRPr="00342D5A">
              <w:rPr>
                <w:sz w:val="24"/>
              </w:rPr>
              <w:t>344333454443445554</w:t>
            </w:r>
            <w:r w:rsidRPr="00342D5A">
              <w:rPr>
                <w:sz w:val="24"/>
                <w:lang w:val="en-US"/>
              </w:rPr>
              <w:t>3</w:t>
            </w:r>
            <w:r w:rsidRPr="00342D5A">
              <w:rPr>
                <w:sz w:val="24"/>
              </w:rPr>
              <w:t>4444</w:t>
            </w:r>
          </w:p>
        </w:tc>
        <w:tc>
          <w:tcPr>
            <w:tcW w:w="0" w:type="auto"/>
            <w:shd w:val="clear" w:color="auto" w:fill="auto"/>
            <w:vAlign w:val="bottom"/>
          </w:tcPr>
          <w:p w:rsidR="00BA2596" w:rsidRPr="00342D5A" w:rsidRDefault="00BA2596" w:rsidP="00BA2596">
            <w:pPr>
              <w:rPr>
                <w:sz w:val="24"/>
                <w:lang w:val="en-US"/>
              </w:rPr>
            </w:pPr>
            <w:r w:rsidRPr="00342D5A">
              <w:rPr>
                <w:sz w:val="24"/>
              </w:rPr>
              <w:t>3,9</w:t>
            </w:r>
          </w:p>
        </w:tc>
      </w:tr>
      <w:tr w:rsidR="00342D5A" w:rsidRPr="00342D5A" w:rsidTr="00342D5A">
        <w:trPr>
          <w:jc w:val="center"/>
        </w:trPr>
        <w:tc>
          <w:tcPr>
            <w:tcW w:w="0" w:type="auto"/>
            <w:shd w:val="clear" w:color="auto" w:fill="auto"/>
          </w:tcPr>
          <w:p w:rsidR="00BA2596" w:rsidRPr="00342D5A" w:rsidRDefault="00BA2596" w:rsidP="00BA2596">
            <w:pPr>
              <w:rPr>
                <w:sz w:val="24"/>
              </w:rPr>
            </w:pPr>
            <w:r w:rsidRPr="00342D5A">
              <w:rPr>
                <w:sz w:val="24"/>
              </w:rPr>
              <w:t>3</w:t>
            </w:r>
          </w:p>
        </w:tc>
        <w:tc>
          <w:tcPr>
            <w:tcW w:w="0" w:type="auto"/>
            <w:shd w:val="clear" w:color="auto" w:fill="auto"/>
          </w:tcPr>
          <w:p w:rsidR="00BA2596" w:rsidRPr="00342D5A" w:rsidRDefault="00BA2596" w:rsidP="00BA2596">
            <w:pPr>
              <w:rPr>
                <w:sz w:val="24"/>
              </w:rPr>
            </w:pPr>
            <w:r w:rsidRPr="00342D5A">
              <w:rPr>
                <w:sz w:val="24"/>
              </w:rPr>
              <w:t>-</w:t>
            </w:r>
          </w:p>
        </w:tc>
        <w:tc>
          <w:tcPr>
            <w:tcW w:w="0" w:type="auto"/>
            <w:shd w:val="clear" w:color="auto" w:fill="auto"/>
          </w:tcPr>
          <w:p w:rsidR="00BA2596" w:rsidRPr="00342D5A" w:rsidRDefault="00BA2596" w:rsidP="00BA2596">
            <w:pPr>
              <w:rPr>
                <w:sz w:val="24"/>
              </w:rPr>
            </w:pPr>
            <w:r w:rsidRPr="00342D5A">
              <w:rPr>
                <w:sz w:val="24"/>
              </w:rPr>
              <w:t>5555555</w:t>
            </w:r>
          </w:p>
        </w:tc>
        <w:tc>
          <w:tcPr>
            <w:tcW w:w="0" w:type="auto"/>
            <w:shd w:val="clear" w:color="auto" w:fill="auto"/>
            <w:vAlign w:val="bottom"/>
          </w:tcPr>
          <w:p w:rsidR="00BA2596" w:rsidRPr="00342D5A" w:rsidRDefault="00BA2596" w:rsidP="00BA2596">
            <w:pPr>
              <w:rPr>
                <w:sz w:val="24"/>
              </w:rPr>
            </w:pPr>
            <w:r w:rsidRPr="00342D5A">
              <w:rPr>
                <w:sz w:val="24"/>
              </w:rPr>
              <w:t>5</w:t>
            </w:r>
          </w:p>
        </w:tc>
      </w:tr>
      <w:tr w:rsidR="00342D5A" w:rsidRPr="00342D5A" w:rsidTr="00342D5A">
        <w:trPr>
          <w:jc w:val="center"/>
        </w:trPr>
        <w:tc>
          <w:tcPr>
            <w:tcW w:w="0" w:type="auto"/>
            <w:shd w:val="clear" w:color="auto" w:fill="auto"/>
          </w:tcPr>
          <w:p w:rsidR="00BA2596" w:rsidRPr="00342D5A" w:rsidRDefault="00BA2596" w:rsidP="00BA2596">
            <w:pPr>
              <w:rPr>
                <w:sz w:val="24"/>
              </w:rPr>
            </w:pPr>
            <w:r w:rsidRPr="00342D5A">
              <w:rPr>
                <w:sz w:val="24"/>
              </w:rPr>
              <w:t>4</w:t>
            </w:r>
          </w:p>
        </w:tc>
        <w:tc>
          <w:tcPr>
            <w:tcW w:w="0" w:type="auto"/>
            <w:shd w:val="clear" w:color="auto" w:fill="auto"/>
          </w:tcPr>
          <w:p w:rsidR="00BA2596" w:rsidRPr="00342D5A" w:rsidRDefault="00BA2596" w:rsidP="00BA2596">
            <w:pPr>
              <w:rPr>
                <w:sz w:val="24"/>
              </w:rPr>
            </w:pPr>
            <w:r w:rsidRPr="00342D5A">
              <w:rPr>
                <w:sz w:val="24"/>
              </w:rPr>
              <w:t>17</w:t>
            </w:r>
          </w:p>
        </w:tc>
        <w:tc>
          <w:tcPr>
            <w:tcW w:w="0" w:type="auto"/>
            <w:shd w:val="clear" w:color="auto" w:fill="auto"/>
          </w:tcPr>
          <w:p w:rsidR="00BA2596" w:rsidRPr="00342D5A" w:rsidRDefault="00BA2596" w:rsidP="00BA2596">
            <w:pPr>
              <w:rPr>
                <w:sz w:val="24"/>
              </w:rPr>
            </w:pPr>
            <w:r w:rsidRPr="00342D5A">
              <w:rPr>
                <w:sz w:val="24"/>
              </w:rPr>
              <w:t>-</w:t>
            </w:r>
          </w:p>
        </w:tc>
        <w:tc>
          <w:tcPr>
            <w:tcW w:w="0" w:type="auto"/>
            <w:shd w:val="clear" w:color="auto" w:fill="auto"/>
            <w:vAlign w:val="bottom"/>
          </w:tcPr>
          <w:p w:rsidR="00BA2596" w:rsidRPr="00342D5A" w:rsidRDefault="00BA2596" w:rsidP="00BA2596">
            <w:pPr>
              <w:rPr>
                <w:sz w:val="24"/>
              </w:rPr>
            </w:pPr>
            <w:r w:rsidRPr="00342D5A">
              <w:rPr>
                <w:sz w:val="24"/>
              </w:rPr>
              <w:t>-</w:t>
            </w:r>
          </w:p>
        </w:tc>
      </w:tr>
      <w:tr w:rsidR="00342D5A" w:rsidRPr="00342D5A" w:rsidTr="00342D5A">
        <w:trPr>
          <w:jc w:val="center"/>
        </w:trPr>
        <w:tc>
          <w:tcPr>
            <w:tcW w:w="0" w:type="auto"/>
            <w:shd w:val="clear" w:color="auto" w:fill="auto"/>
          </w:tcPr>
          <w:p w:rsidR="00BA2596" w:rsidRPr="00342D5A" w:rsidRDefault="00BA2596" w:rsidP="00BA2596">
            <w:pPr>
              <w:rPr>
                <w:sz w:val="24"/>
              </w:rPr>
            </w:pPr>
            <w:r w:rsidRPr="00342D5A">
              <w:rPr>
                <w:sz w:val="24"/>
              </w:rPr>
              <w:t>...</w:t>
            </w:r>
          </w:p>
        </w:tc>
        <w:tc>
          <w:tcPr>
            <w:tcW w:w="0" w:type="auto"/>
            <w:shd w:val="clear" w:color="auto" w:fill="auto"/>
          </w:tcPr>
          <w:p w:rsidR="00BA2596" w:rsidRPr="00342D5A" w:rsidRDefault="00BA2596" w:rsidP="00BA2596">
            <w:pPr>
              <w:rPr>
                <w:sz w:val="24"/>
              </w:rPr>
            </w:pPr>
          </w:p>
        </w:tc>
        <w:tc>
          <w:tcPr>
            <w:tcW w:w="0" w:type="auto"/>
            <w:shd w:val="clear" w:color="auto" w:fill="auto"/>
          </w:tcPr>
          <w:p w:rsidR="00BA2596" w:rsidRPr="00342D5A" w:rsidRDefault="00BA2596" w:rsidP="00BA2596">
            <w:pPr>
              <w:rPr>
                <w:sz w:val="24"/>
              </w:rPr>
            </w:pPr>
          </w:p>
        </w:tc>
        <w:tc>
          <w:tcPr>
            <w:tcW w:w="0" w:type="auto"/>
            <w:shd w:val="clear" w:color="auto" w:fill="auto"/>
            <w:vAlign w:val="bottom"/>
          </w:tcPr>
          <w:p w:rsidR="00BA2596" w:rsidRPr="00342D5A" w:rsidRDefault="00BA2596" w:rsidP="00BA2596">
            <w:pPr>
              <w:rPr>
                <w:sz w:val="24"/>
              </w:rPr>
            </w:pPr>
          </w:p>
        </w:tc>
      </w:tr>
      <w:tr w:rsidR="00342D5A" w:rsidRPr="00342D5A" w:rsidTr="00342D5A">
        <w:trPr>
          <w:jc w:val="center"/>
        </w:trPr>
        <w:tc>
          <w:tcPr>
            <w:tcW w:w="0" w:type="auto"/>
            <w:shd w:val="clear" w:color="auto" w:fill="auto"/>
          </w:tcPr>
          <w:p w:rsidR="00BA2596" w:rsidRPr="00342D5A" w:rsidRDefault="00BA2596" w:rsidP="00BA2596">
            <w:pPr>
              <w:rPr>
                <w:sz w:val="24"/>
              </w:rPr>
            </w:pPr>
            <w:r w:rsidRPr="00342D5A">
              <w:rPr>
                <w:sz w:val="24"/>
              </w:rPr>
              <w:t>100</w:t>
            </w:r>
          </w:p>
        </w:tc>
        <w:tc>
          <w:tcPr>
            <w:tcW w:w="0" w:type="auto"/>
            <w:shd w:val="clear" w:color="auto" w:fill="auto"/>
          </w:tcPr>
          <w:p w:rsidR="00BA2596" w:rsidRPr="00342D5A" w:rsidRDefault="00BA2596" w:rsidP="00BA2596">
            <w:pPr>
              <w:rPr>
                <w:sz w:val="24"/>
              </w:rPr>
            </w:pPr>
            <w:r w:rsidRPr="00342D5A">
              <w:rPr>
                <w:sz w:val="24"/>
              </w:rPr>
              <w:t>20</w:t>
            </w:r>
          </w:p>
        </w:tc>
        <w:tc>
          <w:tcPr>
            <w:tcW w:w="0" w:type="auto"/>
            <w:shd w:val="clear" w:color="auto" w:fill="auto"/>
          </w:tcPr>
          <w:p w:rsidR="00BA2596" w:rsidRPr="00342D5A" w:rsidRDefault="00BA2596" w:rsidP="00BA2596">
            <w:pPr>
              <w:rPr>
                <w:sz w:val="24"/>
              </w:rPr>
            </w:pPr>
            <w:r w:rsidRPr="00342D5A">
              <w:rPr>
                <w:sz w:val="24"/>
              </w:rPr>
              <w:t>55443444444454</w:t>
            </w:r>
          </w:p>
        </w:tc>
        <w:tc>
          <w:tcPr>
            <w:tcW w:w="0" w:type="auto"/>
            <w:shd w:val="clear" w:color="auto" w:fill="auto"/>
            <w:vAlign w:val="bottom"/>
          </w:tcPr>
          <w:p w:rsidR="00BA2596" w:rsidRPr="00342D5A" w:rsidRDefault="00BA2596" w:rsidP="00BA2596">
            <w:pPr>
              <w:rPr>
                <w:sz w:val="24"/>
              </w:rPr>
            </w:pPr>
            <w:r w:rsidRPr="00342D5A">
              <w:rPr>
                <w:sz w:val="24"/>
              </w:rPr>
              <w:t>4,1</w:t>
            </w:r>
          </w:p>
        </w:tc>
      </w:tr>
    </w:tbl>
    <w:p w:rsidR="00BA2596" w:rsidRPr="00ED38AA" w:rsidRDefault="00BA2596" w:rsidP="00BA2596">
      <w:pPr>
        <w:pStyle w:val="aff8"/>
        <w:jc w:val="center"/>
        <w:rPr>
          <w:lang w:val="en-US"/>
        </w:rPr>
      </w:pPr>
      <w:r w:rsidRPr="00026EEF">
        <w:rPr>
          <w:i/>
          <w:lang w:val="en-US"/>
        </w:rPr>
        <w:t>x</w:t>
      </w:r>
      <w:r w:rsidRPr="00026EEF">
        <w:rPr>
          <w:vertAlign w:val="subscript"/>
          <w:lang w:val="en-US"/>
        </w:rPr>
        <w:t>1</w:t>
      </w:r>
      <w:r>
        <w:rPr>
          <w:lang w:val="en-US"/>
        </w:rPr>
        <w:t xml:space="preserve"> = 18, </w:t>
      </w:r>
      <w:r w:rsidRPr="00026EEF">
        <w:rPr>
          <w:i/>
          <w:lang w:val="en-US"/>
        </w:rPr>
        <w:t>x</w:t>
      </w:r>
      <w:r w:rsidRPr="00026EEF">
        <w:rPr>
          <w:vertAlign w:val="subscript"/>
          <w:lang w:val="en-US"/>
        </w:rPr>
        <w:t>2</w:t>
      </w:r>
      <w:r>
        <w:rPr>
          <w:lang w:val="en-US"/>
        </w:rPr>
        <w:t xml:space="preserve"> = 22, ...</w:t>
      </w:r>
      <w:r>
        <w:t xml:space="preserve"> </w:t>
      </w:r>
      <w:r w:rsidRPr="00ED38AA">
        <w:rPr>
          <w:i/>
          <w:lang w:val="en-US"/>
        </w:rPr>
        <w:t>y</w:t>
      </w:r>
      <w:r w:rsidRPr="00ED38AA">
        <w:rPr>
          <w:vertAlign w:val="subscript"/>
        </w:rPr>
        <w:t>1</w:t>
      </w:r>
      <w:r w:rsidRPr="00ED38AA">
        <w:t xml:space="preserve"> = 4,0,</w:t>
      </w:r>
      <w:r>
        <w:rPr>
          <w:lang w:val="en-US"/>
        </w:rPr>
        <w:t xml:space="preserve"> </w:t>
      </w:r>
      <w:r w:rsidRPr="00ED38AA">
        <w:rPr>
          <w:i/>
          <w:lang w:val="en-US"/>
        </w:rPr>
        <w:t>y</w:t>
      </w:r>
      <w:r w:rsidRPr="00ED38AA">
        <w:rPr>
          <w:vertAlign w:val="subscript"/>
          <w:lang w:val="en-US"/>
        </w:rPr>
        <w:t>2</w:t>
      </w:r>
      <w:r>
        <w:rPr>
          <w:lang w:val="en-US"/>
        </w:rPr>
        <w:t xml:space="preserve"> = 3,9, ...</w:t>
      </w:r>
    </w:p>
    <w:p w:rsidR="00BA2596" w:rsidRDefault="00BA2596" w:rsidP="00BA2596">
      <w:pPr>
        <w:pStyle w:val="aff8"/>
      </w:pPr>
      <w:r>
        <w:t>Из нее получили сводную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5"/>
        <w:gridCol w:w="2503"/>
        <w:gridCol w:w="516"/>
      </w:tblGrid>
      <w:tr w:rsidR="00BA2596" w:rsidRPr="00342D5A" w:rsidTr="00342D5A">
        <w:trPr>
          <w:jc w:val="center"/>
        </w:trPr>
        <w:tc>
          <w:tcPr>
            <w:tcW w:w="0" w:type="auto"/>
            <w:shd w:val="clear" w:color="auto" w:fill="auto"/>
          </w:tcPr>
          <w:p w:rsidR="00BA2596" w:rsidRPr="00342D5A" w:rsidRDefault="00BA2596" w:rsidP="00342D5A">
            <w:pPr>
              <w:jc w:val="center"/>
              <w:rPr>
                <w:i/>
                <w:sz w:val="24"/>
                <w:lang w:val="en-US"/>
              </w:rPr>
            </w:pPr>
            <w:r w:rsidRPr="00342D5A">
              <w:rPr>
                <w:i/>
                <w:sz w:val="24"/>
                <w:lang w:val="en-US"/>
              </w:rPr>
              <w:t>X</w:t>
            </w:r>
          </w:p>
        </w:tc>
        <w:tc>
          <w:tcPr>
            <w:tcW w:w="0" w:type="auto"/>
            <w:shd w:val="clear" w:color="auto" w:fill="auto"/>
          </w:tcPr>
          <w:p w:rsidR="00BA2596" w:rsidRPr="00342D5A" w:rsidRDefault="00BA2596" w:rsidP="00342D5A">
            <w:pPr>
              <w:jc w:val="center"/>
              <w:rPr>
                <w:sz w:val="24"/>
              </w:rPr>
            </w:pPr>
            <w:r w:rsidRPr="00342D5A">
              <w:rPr>
                <w:sz w:val="24"/>
              </w:rPr>
              <w:t>Количество студентов</w:t>
            </w:r>
          </w:p>
        </w:tc>
        <w:tc>
          <w:tcPr>
            <w:tcW w:w="0" w:type="auto"/>
            <w:shd w:val="clear" w:color="auto" w:fill="auto"/>
          </w:tcPr>
          <w:p w:rsidR="00BA2596" w:rsidRPr="00342D5A" w:rsidRDefault="00BA2596" w:rsidP="00342D5A">
            <w:pPr>
              <w:jc w:val="center"/>
              <w:rPr>
                <w:sz w:val="24"/>
                <w:lang w:val="en-US"/>
              </w:rPr>
            </w:pPr>
            <w:r w:rsidRPr="00342D5A">
              <w:rPr>
                <w:sz w:val="24"/>
                <w:lang w:val="en-US"/>
              </w:rPr>
              <w:t>Y</w:t>
            </w:r>
          </w:p>
        </w:tc>
      </w:tr>
      <w:tr w:rsidR="00BA2596" w:rsidRPr="00342D5A" w:rsidTr="00342D5A">
        <w:trPr>
          <w:jc w:val="center"/>
        </w:trPr>
        <w:tc>
          <w:tcPr>
            <w:tcW w:w="0" w:type="auto"/>
            <w:shd w:val="clear" w:color="auto" w:fill="auto"/>
          </w:tcPr>
          <w:p w:rsidR="00BA2596" w:rsidRPr="00342D5A" w:rsidRDefault="00BA2596" w:rsidP="00BA2596">
            <w:pPr>
              <w:rPr>
                <w:sz w:val="24"/>
              </w:rPr>
            </w:pPr>
            <w:r w:rsidRPr="00342D5A">
              <w:rPr>
                <w:sz w:val="24"/>
              </w:rPr>
              <w:t>18 и менее</w:t>
            </w:r>
          </w:p>
        </w:tc>
        <w:tc>
          <w:tcPr>
            <w:tcW w:w="0" w:type="auto"/>
            <w:shd w:val="clear" w:color="auto" w:fill="auto"/>
          </w:tcPr>
          <w:p w:rsidR="00BA2596" w:rsidRPr="00342D5A" w:rsidRDefault="00BA2596" w:rsidP="00BA2596">
            <w:pPr>
              <w:rPr>
                <w:sz w:val="24"/>
              </w:rPr>
            </w:pPr>
            <w:r w:rsidRPr="00342D5A">
              <w:rPr>
                <w:sz w:val="24"/>
              </w:rPr>
              <w:t>19</w:t>
            </w:r>
          </w:p>
        </w:tc>
        <w:tc>
          <w:tcPr>
            <w:tcW w:w="0" w:type="auto"/>
            <w:shd w:val="clear" w:color="auto" w:fill="auto"/>
          </w:tcPr>
          <w:p w:rsidR="00BA2596" w:rsidRPr="00342D5A" w:rsidRDefault="00BA2596" w:rsidP="00BA2596">
            <w:pPr>
              <w:rPr>
                <w:sz w:val="24"/>
              </w:rPr>
            </w:pPr>
            <w:r w:rsidRPr="00342D5A">
              <w:rPr>
                <w:sz w:val="24"/>
              </w:rPr>
              <w:t>4,4</w:t>
            </w:r>
          </w:p>
        </w:tc>
      </w:tr>
      <w:tr w:rsidR="00BA2596" w:rsidRPr="00342D5A" w:rsidTr="00342D5A">
        <w:trPr>
          <w:jc w:val="center"/>
        </w:trPr>
        <w:tc>
          <w:tcPr>
            <w:tcW w:w="0" w:type="auto"/>
            <w:shd w:val="clear" w:color="auto" w:fill="auto"/>
          </w:tcPr>
          <w:p w:rsidR="00BA2596" w:rsidRPr="00342D5A" w:rsidRDefault="00BA2596" w:rsidP="00BA2596">
            <w:pPr>
              <w:rPr>
                <w:sz w:val="24"/>
              </w:rPr>
            </w:pPr>
            <w:r w:rsidRPr="00342D5A">
              <w:rPr>
                <w:sz w:val="24"/>
              </w:rPr>
              <w:t>19</w:t>
            </w:r>
          </w:p>
        </w:tc>
        <w:tc>
          <w:tcPr>
            <w:tcW w:w="0" w:type="auto"/>
            <w:shd w:val="clear" w:color="auto" w:fill="auto"/>
          </w:tcPr>
          <w:p w:rsidR="00BA2596" w:rsidRPr="00342D5A" w:rsidRDefault="00BA2596" w:rsidP="00BA2596">
            <w:pPr>
              <w:rPr>
                <w:sz w:val="24"/>
              </w:rPr>
            </w:pPr>
            <w:r w:rsidRPr="00342D5A">
              <w:rPr>
                <w:sz w:val="24"/>
              </w:rPr>
              <w:t>17</w:t>
            </w:r>
          </w:p>
        </w:tc>
        <w:tc>
          <w:tcPr>
            <w:tcW w:w="0" w:type="auto"/>
            <w:shd w:val="clear" w:color="auto" w:fill="auto"/>
          </w:tcPr>
          <w:p w:rsidR="00BA2596" w:rsidRPr="00342D5A" w:rsidRDefault="00BA2596" w:rsidP="00BA2596">
            <w:pPr>
              <w:rPr>
                <w:sz w:val="24"/>
              </w:rPr>
            </w:pPr>
            <w:r w:rsidRPr="00342D5A">
              <w:rPr>
                <w:sz w:val="24"/>
              </w:rPr>
              <w:t>4,2</w:t>
            </w:r>
          </w:p>
        </w:tc>
      </w:tr>
      <w:tr w:rsidR="00BA2596" w:rsidRPr="00342D5A" w:rsidTr="00342D5A">
        <w:trPr>
          <w:jc w:val="center"/>
        </w:trPr>
        <w:tc>
          <w:tcPr>
            <w:tcW w:w="0" w:type="auto"/>
            <w:shd w:val="clear" w:color="auto" w:fill="auto"/>
          </w:tcPr>
          <w:p w:rsidR="00BA2596" w:rsidRPr="00342D5A" w:rsidRDefault="00BA2596" w:rsidP="00BA2596">
            <w:pPr>
              <w:rPr>
                <w:sz w:val="24"/>
              </w:rPr>
            </w:pPr>
            <w:r w:rsidRPr="00342D5A">
              <w:rPr>
                <w:sz w:val="24"/>
              </w:rPr>
              <w:t>20</w:t>
            </w:r>
          </w:p>
        </w:tc>
        <w:tc>
          <w:tcPr>
            <w:tcW w:w="0" w:type="auto"/>
            <w:shd w:val="clear" w:color="auto" w:fill="auto"/>
          </w:tcPr>
          <w:p w:rsidR="00BA2596" w:rsidRPr="00342D5A" w:rsidRDefault="00BA2596" w:rsidP="00BA2596">
            <w:pPr>
              <w:rPr>
                <w:sz w:val="24"/>
              </w:rPr>
            </w:pPr>
            <w:r w:rsidRPr="00342D5A">
              <w:rPr>
                <w:sz w:val="24"/>
              </w:rPr>
              <w:t>25</w:t>
            </w:r>
          </w:p>
        </w:tc>
        <w:tc>
          <w:tcPr>
            <w:tcW w:w="0" w:type="auto"/>
            <w:shd w:val="clear" w:color="auto" w:fill="auto"/>
          </w:tcPr>
          <w:p w:rsidR="00BA2596" w:rsidRPr="00342D5A" w:rsidRDefault="00BA2596" w:rsidP="00BA2596">
            <w:pPr>
              <w:rPr>
                <w:sz w:val="24"/>
              </w:rPr>
            </w:pPr>
            <w:r w:rsidRPr="00342D5A">
              <w:rPr>
                <w:sz w:val="24"/>
              </w:rPr>
              <w:t>4,0</w:t>
            </w:r>
          </w:p>
        </w:tc>
      </w:tr>
      <w:tr w:rsidR="00BA2596" w:rsidRPr="00342D5A" w:rsidTr="00342D5A">
        <w:trPr>
          <w:jc w:val="center"/>
        </w:trPr>
        <w:tc>
          <w:tcPr>
            <w:tcW w:w="0" w:type="auto"/>
            <w:shd w:val="clear" w:color="auto" w:fill="auto"/>
          </w:tcPr>
          <w:p w:rsidR="00BA2596" w:rsidRPr="00342D5A" w:rsidRDefault="00BA2596" w:rsidP="00BA2596">
            <w:pPr>
              <w:rPr>
                <w:sz w:val="24"/>
              </w:rPr>
            </w:pPr>
            <w:r w:rsidRPr="00342D5A">
              <w:rPr>
                <w:sz w:val="24"/>
              </w:rPr>
              <w:t>21</w:t>
            </w:r>
          </w:p>
        </w:tc>
        <w:tc>
          <w:tcPr>
            <w:tcW w:w="0" w:type="auto"/>
            <w:shd w:val="clear" w:color="auto" w:fill="auto"/>
          </w:tcPr>
          <w:p w:rsidR="00BA2596" w:rsidRPr="00342D5A" w:rsidRDefault="00BA2596" w:rsidP="00BA2596">
            <w:pPr>
              <w:rPr>
                <w:sz w:val="24"/>
              </w:rPr>
            </w:pPr>
            <w:r w:rsidRPr="00342D5A">
              <w:rPr>
                <w:sz w:val="24"/>
              </w:rPr>
              <w:t>14</w:t>
            </w:r>
          </w:p>
        </w:tc>
        <w:tc>
          <w:tcPr>
            <w:tcW w:w="0" w:type="auto"/>
            <w:shd w:val="clear" w:color="auto" w:fill="auto"/>
          </w:tcPr>
          <w:p w:rsidR="00BA2596" w:rsidRPr="00342D5A" w:rsidRDefault="00BA2596" w:rsidP="00BA2596">
            <w:pPr>
              <w:rPr>
                <w:sz w:val="24"/>
              </w:rPr>
            </w:pPr>
            <w:r w:rsidRPr="00342D5A">
              <w:rPr>
                <w:sz w:val="24"/>
              </w:rPr>
              <w:t>3,8</w:t>
            </w:r>
          </w:p>
        </w:tc>
      </w:tr>
      <w:tr w:rsidR="00BA2596" w:rsidRPr="00342D5A" w:rsidTr="00342D5A">
        <w:trPr>
          <w:jc w:val="center"/>
        </w:trPr>
        <w:tc>
          <w:tcPr>
            <w:tcW w:w="0" w:type="auto"/>
            <w:shd w:val="clear" w:color="auto" w:fill="auto"/>
          </w:tcPr>
          <w:p w:rsidR="00BA2596" w:rsidRPr="00342D5A" w:rsidRDefault="00BA2596" w:rsidP="00BA2596">
            <w:pPr>
              <w:rPr>
                <w:sz w:val="24"/>
              </w:rPr>
            </w:pPr>
            <w:r w:rsidRPr="00342D5A">
              <w:rPr>
                <w:sz w:val="24"/>
              </w:rPr>
              <w:t>22</w:t>
            </w:r>
          </w:p>
        </w:tc>
        <w:tc>
          <w:tcPr>
            <w:tcW w:w="0" w:type="auto"/>
            <w:shd w:val="clear" w:color="auto" w:fill="auto"/>
          </w:tcPr>
          <w:p w:rsidR="00BA2596" w:rsidRPr="00342D5A" w:rsidRDefault="00BA2596" w:rsidP="00BA2596">
            <w:pPr>
              <w:rPr>
                <w:sz w:val="24"/>
              </w:rPr>
            </w:pPr>
            <w:r w:rsidRPr="00342D5A">
              <w:rPr>
                <w:sz w:val="24"/>
              </w:rPr>
              <w:t>23</w:t>
            </w:r>
          </w:p>
        </w:tc>
        <w:tc>
          <w:tcPr>
            <w:tcW w:w="0" w:type="auto"/>
            <w:shd w:val="clear" w:color="auto" w:fill="auto"/>
          </w:tcPr>
          <w:p w:rsidR="00BA2596" w:rsidRPr="00342D5A" w:rsidRDefault="00BA2596" w:rsidP="00BA2596">
            <w:pPr>
              <w:rPr>
                <w:sz w:val="24"/>
              </w:rPr>
            </w:pPr>
            <w:r w:rsidRPr="00342D5A">
              <w:rPr>
                <w:sz w:val="24"/>
              </w:rPr>
              <w:t>3,7</w:t>
            </w:r>
          </w:p>
        </w:tc>
      </w:tr>
      <w:tr w:rsidR="00BA2596" w:rsidRPr="00342D5A" w:rsidTr="00342D5A">
        <w:trPr>
          <w:jc w:val="center"/>
        </w:trPr>
        <w:tc>
          <w:tcPr>
            <w:tcW w:w="0" w:type="auto"/>
            <w:shd w:val="clear" w:color="auto" w:fill="auto"/>
          </w:tcPr>
          <w:p w:rsidR="00BA2596" w:rsidRPr="00342D5A" w:rsidRDefault="00BA2596" w:rsidP="00BA2596">
            <w:pPr>
              <w:rPr>
                <w:sz w:val="24"/>
              </w:rPr>
            </w:pPr>
            <w:r w:rsidRPr="00342D5A">
              <w:rPr>
                <w:sz w:val="24"/>
              </w:rPr>
              <w:t>23 и более</w:t>
            </w:r>
          </w:p>
        </w:tc>
        <w:tc>
          <w:tcPr>
            <w:tcW w:w="0" w:type="auto"/>
            <w:shd w:val="clear" w:color="auto" w:fill="auto"/>
          </w:tcPr>
          <w:p w:rsidR="00BA2596" w:rsidRPr="00342D5A" w:rsidRDefault="00BA2596" w:rsidP="00BA2596">
            <w:pPr>
              <w:rPr>
                <w:sz w:val="24"/>
              </w:rPr>
            </w:pPr>
            <w:r w:rsidRPr="00342D5A">
              <w:rPr>
                <w:sz w:val="24"/>
              </w:rPr>
              <w:t>2</w:t>
            </w:r>
          </w:p>
        </w:tc>
        <w:tc>
          <w:tcPr>
            <w:tcW w:w="0" w:type="auto"/>
            <w:shd w:val="clear" w:color="auto" w:fill="auto"/>
          </w:tcPr>
          <w:p w:rsidR="00BA2596" w:rsidRPr="00342D5A" w:rsidRDefault="00BA2596" w:rsidP="00BA2596">
            <w:pPr>
              <w:rPr>
                <w:sz w:val="24"/>
              </w:rPr>
            </w:pPr>
            <w:r w:rsidRPr="00342D5A">
              <w:rPr>
                <w:sz w:val="24"/>
              </w:rPr>
              <w:t>4,3</w:t>
            </w:r>
          </w:p>
        </w:tc>
      </w:tr>
      <w:tr w:rsidR="00BA2596" w:rsidRPr="00342D5A" w:rsidTr="00342D5A">
        <w:trPr>
          <w:jc w:val="center"/>
        </w:trPr>
        <w:tc>
          <w:tcPr>
            <w:tcW w:w="0" w:type="auto"/>
            <w:shd w:val="clear" w:color="auto" w:fill="auto"/>
          </w:tcPr>
          <w:p w:rsidR="00BA2596" w:rsidRPr="00342D5A" w:rsidRDefault="00BA2596" w:rsidP="00BA2596">
            <w:pPr>
              <w:rPr>
                <w:i/>
                <w:sz w:val="24"/>
              </w:rPr>
            </w:pPr>
            <w:r w:rsidRPr="00342D5A">
              <w:rPr>
                <w:i/>
                <w:sz w:val="24"/>
              </w:rPr>
              <w:t>Всего</w:t>
            </w:r>
          </w:p>
        </w:tc>
        <w:tc>
          <w:tcPr>
            <w:tcW w:w="0" w:type="auto"/>
            <w:shd w:val="clear" w:color="auto" w:fill="auto"/>
          </w:tcPr>
          <w:p w:rsidR="00BA2596" w:rsidRPr="00342D5A" w:rsidRDefault="00BA2596" w:rsidP="00BA2596">
            <w:pPr>
              <w:rPr>
                <w:i/>
                <w:sz w:val="24"/>
              </w:rPr>
            </w:pPr>
            <w:r w:rsidRPr="00342D5A">
              <w:rPr>
                <w:i/>
                <w:sz w:val="24"/>
              </w:rPr>
              <w:t>100</w:t>
            </w:r>
          </w:p>
        </w:tc>
        <w:tc>
          <w:tcPr>
            <w:tcW w:w="0" w:type="auto"/>
            <w:shd w:val="clear" w:color="auto" w:fill="auto"/>
          </w:tcPr>
          <w:p w:rsidR="00BA2596" w:rsidRPr="00342D5A" w:rsidRDefault="00BA2596" w:rsidP="00BA2596">
            <w:pPr>
              <w:rPr>
                <w:sz w:val="24"/>
              </w:rPr>
            </w:pPr>
          </w:p>
        </w:tc>
      </w:tr>
    </w:tbl>
    <w:p w:rsidR="00BA2596" w:rsidRPr="00ED38AA" w:rsidRDefault="00BA2596" w:rsidP="00BA2596">
      <w:pPr>
        <w:pStyle w:val="aff8"/>
      </w:pPr>
      <w:r>
        <w:t xml:space="preserve">Можно заметить, что </w:t>
      </w:r>
      <w:r w:rsidRPr="00ED38AA">
        <w:rPr>
          <w:u w:val="single"/>
        </w:rPr>
        <w:t>в среднем</w:t>
      </w:r>
      <w:r>
        <w:t xml:space="preserve">, </w:t>
      </w:r>
      <w:r w:rsidRPr="00ED38AA">
        <w:rPr>
          <w:u w:val="single"/>
        </w:rPr>
        <w:t>в этом вузе</w:t>
      </w:r>
      <w:r>
        <w:t xml:space="preserve"> с возрастом оценки ухудшаются.</w:t>
      </w:r>
    </w:p>
    <w:p w:rsidR="00BA2596" w:rsidRDefault="00BA2596" w:rsidP="00BA2596">
      <w:pPr>
        <w:pStyle w:val="a0"/>
      </w:pPr>
      <w:r>
        <w:t>Качественные признаки тоже «переводят» в числа.</w:t>
      </w:r>
    </w:p>
    <w:p w:rsidR="00BA2596" w:rsidRPr="00097DCD" w:rsidRDefault="00BA2596" w:rsidP="00BA2596">
      <w:pPr>
        <w:pStyle w:val="a0"/>
        <w:rPr>
          <w:u w:val="single"/>
        </w:rPr>
      </w:pPr>
      <w:r w:rsidRPr="00097DCD">
        <w:rPr>
          <w:u w:val="single"/>
        </w:rPr>
        <w:t>Пример</w:t>
      </w:r>
      <w:r>
        <w:rPr>
          <w:u w:val="single"/>
        </w:rPr>
        <w:t>ы</w:t>
      </w:r>
    </w:p>
    <w:p w:rsidR="00BA2596" w:rsidRPr="00097DCD" w:rsidRDefault="00BA2596" w:rsidP="00BA2596">
      <w:pPr>
        <w:pStyle w:val="a0"/>
        <w:rPr>
          <w:sz w:val="24"/>
        </w:rPr>
      </w:pPr>
      <w:r>
        <w:rPr>
          <w:sz w:val="24"/>
        </w:rPr>
        <w:t>Пол: 1 - муж, 2 - жен</w:t>
      </w:r>
      <w:r w:rsidRPr="00097DCD">
        <w:rPr>
          <w:sz w:val="24"/>
        </w:rPr>
        <w:t>.</w:t>
      </w:r>
    </w:p>
    <w:p w:rsidR="00BA2596" w:rsidRDefault="00BA2596" w:rsidP="00BA2596">
      <w:pPr>
        <w:pStyle w:val="a0"/>
        <w:rPr>
          <w:sz w:val="24"/>
        </w:rPr>
      </w:pPr>
      <w:r>
        <w:rPr>
          <w:sz w:val="24"/>
        </w:rPr>
        <w:t>Наличие машины: 0 - нет, 1 - есть</w:t>
      </w:r>
      <w:r w:rsidRPr="00097DCD">
        <w:rPr>
          <w:sz w:val="24"/>
        </w:rPr>
        <w:t>.</w:t>
      </w:r>
    </w:p>
    <w:p w:rsidR="00BA2596" w:rsidRPr="00097DCD" w:rsidRDefault="00BA2596" w:rsidP="00BA2596">
      <w:pPr>
        <w:pStyle w:val="a0"/>
        <w:rPr>
          <w:sz w:val="24"/>
        </w:rPr>
      </w:pPr>
      <w:r>
        <w:rPr>
          <w:sz w:val="24"/>
        </w:rPr>
        <w:t>Качество жилищных условий: в баллах от 0 до 10.</w:t>
      </w:r>
    </w:p>
    <w:p w:rsidR="00BA2596" w:rsidRDefault="00BA2596" w:rsidP="00BA2596">
      <w:pPr>
        <w:pStyle w:val="3"/>
      </w:pPr>
      <w:r>
        <w:t>Сведения из теории вероятностей</w:t>
      </w:r>
    </w:p>
    <w:p w:rsidR="00BA2596" w:rsidRDefault="00BA2596" w:rsidP="00BA2596">
      <w:pPr>
        <w:pStyle w:val="a0"/>
        <w:rPr>
          <w:lang w:eastAsia="ru-RU"/>
        </w:rPr>
      </w:pPr>
      <w:r w:rsidRPr="00570C0F">
        <w:rPr>
          <w:b/>
          <w:lang w:eastAsia="ru-RU"/>
        </w:rPr>
        <w:t>Случайное событие</w:t>
      </w:r>
      <w:r>
        <w:rPr>
          <w:lang w:eastAsia="ru-RU"/>
        </w:rPr>
        <w:t xml:space="preserve"> – это любое событие, о котором заранее неизвестно, произойдет оно или нет, или утверждение, о котором заранее неизвестно, истинно оно или ложно.</w:t>
      </w:r>
    </w:p>
    <w:p w:rsidR="00BA2596" w:rsidRPr="00116C29" w:rsidRDefault="00BA2596" w:rsidP="00BA2596">
      <w:pPr>
        <w:pStyle w:val="a0"/>
        <w:rPr>
          <w:u w:val="single"/>
          <w:lang w:eastAsia="ru-RU"/>
        </w:rPr>
      </w:pPr>
      <w:r w:rsidRPr="00116C29">
        <w:rPr>
          <w:u w:val="single"/>
          <w:lang w:eastAsia="ru-RU"/>
        </w:rPr>
        <w:t>Примеры</w:t>
      </w:r>
    </w:p>
    <w:p w:rsidR="00BA2596" w:rsidRPr="007807FC" w:rsidRDefault="00BA2596" w:rsidP="00BA2596">
      <w:pPr>
        <w:pStyle w:val="aff8"/>
      </w:pPr>
      <w:r w:rsidRPr="007807FC">
        <w:t>Тело без опоры падает на поверхность земли (</w:t>
      </w:r>
      <w:r w:rsidRPr="007807FC">
        <w:rPr>
          <w:i/>
        </w:rPr>
        <w:t>неслучайное</w:t>
      </w:r>
      <w:r w:rsidRPr="007807FC">
        <w:t xml:space="preserve"> событие).</w:t>
      </w:r>
    </w:p>
    <w:p w:rsidR="00BA2596" w:rsidRPr="007807FC" w:rsidRDefault="00BA2596" w:rsidP="00BA2596">
      <w:pPr>
        <w:pStyle w:val="aff8"/>
      </w:pPr>
      <w:r w:rsidRPr="007807FC">
        <w:t>При броске игральной кости на ней выпадет число 6 (</w:t>
      </w:r>
      <w:r w:rsidRPr="007807FC">
        <w:rPr>
          <w:i/>
        </w:rPr>
        <w:t>случайное</w:t>
      </w:r>
      <w:r w:rsidRPr="007807FC">
        <w:t>).</w:t>
      </w:r>
    </w:p>
    <w:p w:rsidR="00BA2596" w:rsidRPr="007807FC" w:rsidRDefault="00BA2596" w:rsidP="00BA2596">
      <w:pPr>
        <w:pStyle w:val="aff8"/>
      </w:pPr>
      <w:r w:rsidRPr="007807FC">
        <w:t>Завтра курс валюты снизится (</w:t>
      </w:r>
      <w:r w:rsidRPr="007807FC">
        <w:rPr>
          <w:i/>
        </w:rPr>
        <w:t>случайное</w:t>
      </w:r>
      <w:r w:rsidRPr="007807FC">
        <w:t>).</w:t>
      </w:r>
    </w:p>
    <w:p w:rsidR="00BA2596" w:rsidRPr="007807FC" w:rsidRDefault="00BA2596" w:rsidP="00BA2596">
      <w:pPr>
        <w:pStyle w:val="aff8"/>
      </w:pPr>
      <w:r w:rsidRPr="007807FC">
        <w:t>Тело человека состоит из клеток (</w:t>
      </w:r>
      <w:r w:rsidRPr="007807FC">
        <w:rPr>
          <w:i/>
        </w:rPr>
        <w:t>неслучайное</w:t>
      </w:r>
      <w:r w:rsidRPr="007807FC">
        <w:t>).</w:t>
      </w:r>
    </w:p>
    <w:p w:rsidR="00BA2596" w:rsidRPr="007807FC" w:rsidRDefault="00BA2596" w:rsidP="00BA2596">
      <w:pPr>
        <w:pStyle w:val="aff8"/>
      </w:pPr>
      <w:r w:rsidRPr="007807FC">
        <w:t>Прием лекарства поможет выздороветь (</w:t>
      </w:r>
      <w:r w:rsidRPr="007807FC">
        <w:rPr>
          <w:i/>
        </w:rPr>
        <w:t>случайное</w:t>
      </w:r>
      <w:r w:rsidRPr="007807FC">
        <w:t>).</w:t>
      </w:r>
    </w:p>
    <w:p w:rsidR="00BA2596" w:rsidRPr="007807FC" w:rsidRDefault="00BA2596" w:rsidP="00BA2596">
      <w:pPr>
        <w:pStyle w:val="aff8"/>
      </w:pPr>
      <w:r w:rsidRPr="007807FC">
        <w:t xml:space="preserve">При запросе к </w:t>
      </w:r>
      <w:r>
        <w:t>сайту</w:t>
      </w:r>
      <w:r w:rsidRPr="007807FC">
        <w:t xml:space="preserve"> он будет доступен (</w:t>
      </w:r>
      <w:r w:rsidRPr="007807FC">
        <w:rPr>
          <w:i/>
        </w:rPr>
        <w:t>случайное</w:t>
      </w:r>
      <w:r w:rsidRPr="007807FC">
        <w:t>).</w:t>
      </w:r>
    </w:p>
    <w:p w:rsidR="00BA2596" w:rsidRDefault="00BA2596" w:rsidP="00BA2596">
      <w:pPr>
        <w:pStyle w:val="a0"/>
        <w:rPr>
          <w:lang w:eastAsia="ru-RU"/>
        </w:rPr>
      </w:pPr>
      <w:r>
        <w:rPr>
          <w:lang w:eastAsia="ru-RU"/>
        </w:rPr>
        <w:lastRenderedPageBreak/>
        <w:t xml:space="preserve">Случайное событие определяется некоторой </w:t>
      </w:r>
      <w:r w:rsidRPr="00570C0F">
        <w:rPr>
          <w:b/>
          <w:lang w:eastAsia="ru-RU"/>
        </w:rPr>
        <w:t>вероятностью</w:t>
      </w:r>
      <w:r>
        <w:rPr>
          <w:lang w:eastAsia="ru-RU"/>
        </w:rPr>
        <w:t>. Вероятность события – интуитивно понятная характеристика, определяющая шанс на то, что событие произойдет.</w:t>
      </w:r>
    </w:p>
    <w:p w:rsidR="00BA2596" w:rsidRDefault="00BA2596" w:rsidP="00BA2596">
      <w:pPr>
        <w:pStyle w:val="a0"/>
        <w:rPr>
          <w:lang w:eastAsia="ru-RU"/>
        </w:rPr>
      </w:pPr>
      <w:r w:rsidRPr="00566DCF">
        <w:rPr>
          <w:i/>
          <w:lang w:eastAsia="ru-RU"/>
        </w:rPr>
        <w:t>Формальное определение вероятности</w:t>
      </w:r>
      <w:r>
        <w:rPr>
          <w:i/>
          <w:lang w:eastAsia="ru-RU"/>
        </w:rPr>
        <w:t xml:space="preserve"> </w:t>
      </w:r>
      <w:r>
        <w:rPr>
          <w:i/>
          <w:lang w:val="en-US" w:eastAsia="ru-RU"/>
        </w:rPr>
        <w:t>p</w:t>
      </w:r>
      <w:r>
        <w:rPr>
          <w:lang w:eastAsia="ru-RU"/>
        </w:rPr>
        <w:t xml:space="preserve"> – отношение числа положительных исходов </w:t>
      </w:r>
      <w:r w:rsidRPr="00566DCF">
        <w:rPr>
          <w:i/>
          <w:lang w:val="en-US" w:eastAsia="ru-RU"/>
        </w:rPr>
        <w:t>m</w:t>
      </w:r>
      <w:r w:rsidRPr="00566DCF">
        <w:rPr>
          <w:lang w:eastAsia="ru-RU"/>
        </w:rPr>
        <w:t xml:space="preserve"> </w:t>
      </w:r>
      <w:r>
        <w:rPr>
          <w:lang w:eastAsia="ru-RU"/>
        </w:rPr>
        <w:t>(когда событие произошло) к общему числу исходов</w:t>
      </w:r>
      <w:r w:rsidRPr="00566DCF">
        <w:rPr>
          <w:lang w:eastAsia="ru-RU"/>
        </w:rPr>
        <w:t xml:space="preserve"> </w:t>
      </w:r>
      <w:r w:rsidRPr="00566DCF">
        <w:rPr>
          <w:i/>
          <w:lang w:val="en-US" w:eastAsia="ru-RU"/>
        </w:rPr>
        <w:t>n</w:t>
      </w:r>
      <w:r>
        <w:rPr>
          <w:lang w:eastAsia="ru-RU"/>
        </w:rPr>
        <w:t>.</w:t>
      </w:r>
    </w:p>
    <w:p w:rsidR="00BA2596" w:rsidRDefault="00BA2596" w:rsidP="00BA2596">
      <w:pPr>
        <w:pStyle w:val="a0"/>
        <w:jc w:val="center"/>
        <w:rPr>
          <w:lang w:eastAsia="ru-RU"/>
        </w:rPr>
      </w:pPr>
      <w:r w:rsidRPr="007807FC">
        <w:rPr>
          <w:position w:val="-28"/>
          <w:lang w:eastAsia="ru-RU"/>
        </w:rPr>
        <w:object w:dxaOrig="207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4.1pt;height:36.35pt" o:ole="">
            <v:imagedata r:id="rId12" o:title=""/>
          </v:shape>
          <o:OLEObject Type="Embed" ProgID="Equation.DSMT4" ShapeID="_x0000_i1038" DrawAspect="Content" ObjectID="_1508199399" r:id="rId13"/>
        </w:object>
      </w:r>
    </w:p>
    <w:p w:rsidR="00BA2596" w:rsidRPr="00566DCF" w:rsidRDefault="00BA2596" w:rsidP="00BA2596">
      <w:pPr>
        <w:pStyle w:val="a0"/>
        <w:rPr>
          <w:lang w:eastAsia="ru-RU"/>
        </w:rPr>
      </w:pPr>
      <w:r>
        <w:rPr>
          <w:lang w:eastAsia="ru-RU"/>
        </w:rPr>
        <w:t xml:space="preserve">Вероятность </w:t>
      </w:r>
      <w:r w:rsidRPr="00566DCF">
        <w:rPr>
          <w:u w:val="single"/>
          <w:lang w:eastAsia="ru-RU"/>
        </w:rPr>
        <w:t>никогда</w:t>
      </w:r>
      <w:r>
        <w:rPr>
          <w:lang w:eastAsia="ru-RU"/>
        </w:rPr>
        <w:t xml:space="preserve"> не бывает отрицательной или больше 1.</w:t>
      </w:r>
    </w:p>
    <w:p w:rsidR="00BA2596" w:rsidRDefault="00BA2596" w:rsidP="00BA2596">
      <w:pPr>
        <w:pStyle w:val="a0"/>
        <w:rPr>
          <w:lang w:eastAsia="ru-RU"/>
        </w:rPr>
      </w:pPr>
      <w:r w:rsidRPr="00566DCF">
        <w:rPr>
          <w:b/>
          <w:lang w:eastAsia="ru-RU"/>
        </w:rPr>
        <w:t>Случайная величина</w:t>
      </w:r>
      <w:r>
        <w:rPr>
          <w:b/>
          <w:lang w:eastAsia="ru-RU"/>
        </w:rPr>
        <w:t xml:space="preserve"> (СВ)</w:t>
      </w:r>
      <w:r>
        <w:rPr>
          <w:lang w:eastAsia="ru-RU"/>
        </w:rPr>
        <w:t xml:space="preserve"> – число, значение которого заранее неизвестно. Для случайных величин задается вероятность появления конкретного значения или диапазона значений.</w:t>
      </w:r>
    </w:p>
    <w:p w:rsidR="00BA2596" w:rsidRDefault="00BA2596" w:rsidP="00BA2596">
      <w:pPr>
        <w:pStyle w:val="a0"/>
        <w:rPr>
          <w:lang w:eastAsia="ru-RU"/>
        </w:rPr>
      </w:pPr>
      <w:r>
        <w:rPr>
          <w:lang w:eastAsia="ru-RU"/>
        </w:rPr>
        <w:t>Случайные величины могут быть дискретными и непрерывными.</w:t>
      </w:r>
    </w:p>
    <w:p w:rsidR="00BA2596" w:rsidRDefault="00BA2596" w:rsidP="00BA2596">
      <w:pPr>
        <w:pStyle w:val="a0"/>
        <w:rPr>
          <w:lang w:eastAsia="ru-RU"/>
        </w:rPr>
      </w:pPr>
      <w:r w:rsidRPr="00566DCF">
        <w:rPr>
          <w:b/>
          <w:lang w:eastAsia="ru-RU"/>
        </w:rPr>
        <w:t xml:space="preserve">Дискретная </w:t>
      </w:r>
      <w:r>
        <w:rPr>
          <w:b/>
          <w:lang w:eastAsia="ru-RU"/>
        </w:rPr>
        <w:t>СВ</w:t>
      </w:r>
      <w:r>
        <w:rPr>
          <w:lang w:eastAsia="ru-RU"/>
        </w:rPr>
        <w:t xml:space="preserve"> – множество отдельных значений (конечное или бесконечное). Каждому значению СВ можно сопоставить целое число. Сами значения СВ не обязательно целые.</w:t>
      </w:r>
    </w:p>
    <w:p w:rsidR="00BA2596" w:rsidRDefault="00BA2596" w:rsidP="00BA2596">
      <w:pPr>
        <w:pStyle w:val="a0"/>
        <w:rPr>
          <w:lang w:eastAsia="ru-RU"/>
        </w:rPr>
      </w:pPr>
      <w:r w:rsidRPr="00566DCF">
        <w:rPr>
          <w:b/>
          <w:lang w:eastAsia="ru-RU"/>
        </w:rPr>
        <w:t>Непрерывная СВ</w:t>
      </w:r>
      <w:r>
        <w:rPr>
          <w:lang w:eastAsia="ru-RU"/>
        </w:rPr>
        <w:t xml:space="preserve"> может принимать любое значение из некоторого диапазона. Количество возможных значений непрерывной СВ всегда бесконечно.</w:t>
      </w:r>
    </w:p>
    <w:p w:rsidR="00BA2596" w:rsidRPr="00116C29" w:rsidRDefault="00BA2596" w:rsidP="00BA2596">
      <w:pPr>
        <w:pStyle w:val="a0"/>
        <w:rPr>
          <w:u w:val="single"/>
          <w:lang w:eastAsia="ru-RU"/>
        </w:rPr>
      </w:pPr>
      <w:r w:rsidRPr="00116C29">
        <w:rPr>
          <w:u w:val="single"/>
          <w:lang w:eastAsia="ru-RU"/>
        </w:rPr>
        <w:t>Примеры</w:t>
      </w:r>
    </w:p>
    <w:p w:rsidR="00BA2596" w:rsidRPr="007807FC" w:rsidRDefault="00BA2596" w:rsidP="00BA2596">
      <w:pPr>
        <w:pStyle w:val="aff8"/>
      </w:pPr>
      <w:r w:rsidRPr="007807FC">
        <w:t xml:space="preserve">Дискретные СВ: число попаданий в мишень, количество краж за неделю, число </w:t>
      </w:r>
      <w:r>
        <w:t>заказов</w:t>
      </w:r>
      <w:r w:rsidRPr="007807FC">
        <w:t xml:space="preserve"> за </w:t>
      </w:r>
      <w:r>
        <w:t>день</w:t>
      </w:r>
      <w:r w:rsidRPr="007807FC">
        <w:t>, количество бракованных изделий в партии, оценка на экзамене.</w:t>
      </w:r>
    </w:p>
    <w:p w:rsidR="00BA2596" w:rsidRPr="007807FC" w:rsidRDefault="00BA2596" w:rsidP="00BA2596">
      <w:pPr>
        <w:pStyle w:val="aff8"/>
      </w:pPr>
      <w:r w:rsidRPr="007807FC">
        <w:t xml:space="preserve">Непрерывные СВ: температура воздуха на улице, масса буханки хлеба, яркость </w:t>
      </w:r>
      <w:r>
        <w:t>освещения</w:t>
      </w:r>
      <w:r w:rsidRPr="007807FC">
        <w:t>, мощность сигнала радиостанции.</w:t>
      </w:r>
    </w:p>
    <w:p w:rsidR="00BA2596" w:rsidRPr="007807FC" w:rsidRDefault="00BA2596" w:rsidP="00BA2596">
      <w:pPr>
        <w:pStyle w:val="aff8"/>
      </w:pPr>
      <w:r w:rsidRPr="007807FC">
        <w:t xml:space="preserve">Многие дискретные по сути СВ для простоты считают непрерывными: цена (точность до копеек, центов), </w:t>
      </w:r>
      <w:r>
        <w:t>численность населения</w:t>
      </w:r>
      <w:r w:rsidRPr="007807FC">
        <w:t>.</w:t>
      </w:r>
    </w:p>
    <w:p w:rsidR="00BA2596" w:rsidRDefault="00BA2596" w:rsidP="00BA2596">
      <w:pPr>
        <w:pStyle w:val="a0"/>
        <w:rPr>
          <w:lang w:eastAsia="ru-RU"/>
        </w:rPr>
      </w:pPr>
      <w:r w:rsidRPr="00B55F90">
        <w:rPr>
          <w:b/>
          <w:lang w:eastAsia="ru-RU"/>
        </w:rPr>
        <w:t>Закон распределения</w:t>
      </w:r>
      <w:r>
        <w:rPr>
          <w:lang w:eastAsia="ru-RU"/>
        </w:rPr>
        <w:t xml:space="preserve"> СВ характеризует вероятность появления каждого значения СВ. Сумма всех вероятностей должна быть равна 1, иначе какие-то пропустили.</w:t>
      </w:r>
    </w:p>
    <w:p w:rsidR="00BA2596" w:rsidRDefault="00BA2596" w:rsidP="00BA2596">
      <w:pPr>
        <w:pStyle w:val="a0"/>
        <w:ind w:left="349" w:firstLine="0"/>
        <w:jc w:val="center"/>
        <w:rPr>
          <w:lang w:eastAsia="ru-RU"/>
        </w:rPr>
      </w:pPr>
      <w:r w:rsidRPr="00C02BF4">
        <w:rPr>
          <w:position w:val="-32"/>
        </w:rPr>
        <w:object w:dxaOrig="999" w:dyaOrig="780">
          <v:shape id="_x0000_i1039" type="#_x0000_t75" style="width:49.9pt;height:39.2pt" o:ole="" o:allowoverlap="f">
            <v:imagedata r:id="rId14" o:title=""/>
          </v:shape>
          <o:OLEObject Type="Embed" ProgID="Equation.DSMT4" ShapeID="_x0000_i1039" DrawAspect="Content" ObjectID="_1508199400" r:id="rId15"/>
        </w:object>
      </w:r>
    </w:p>
    <w:p w:rsidR="00BA2596" w:rsidRDefault="00BA2596" w:rsidP="00BA2596">
      <w:pPr>
        <w:pStyle w:val="a0"/>
        <w:rPr>
          <w:lang w:eastAsia="ru-RU"/>
        </w:rPr>
      </w:pPr>
      <w:r w:rsidRPr="004E2A95">
        <w:rPr>
          <w:b/>
          <w:i/>
          <w:lang w:eastAsia="ru-RU"/>
        </w:rPr>
        <w:t>Для дискретных СВ</w:t>
      </w:r>
      <w:r>
        <w:rPr>
          <w:lang w:eastAsia="ru-RU"/>
        </w:rPr>
        <w:t xml:space="preserve"> закон распределения задается:</w:t>
      </w:r>
    </w:p>
    <w:p w:rsidR="00BA2596" w:rsidRDefault="00BA2596" w:rsidP="00BA2596">
      <w:pPr>
        <w:pStyle w:val="a0"/>
        <w:numPr>
          <w:ilvl w:val="0"/>
          <w:numId w:val="20"/>
        </w:numPr>
        <w:rPr>
          <w:lang w:eastAsia="ru-RU"/>
        </w:rPr>
      </w:pPr>
      <w:r>
        <w:rPr>
          <w:lang w:eastAsia="ru-RU"/>
        </w:rPr>
        <w:t>таблично;</w:t>
      </w:r>
    </w:p>
    <w:tbl>
      <w:tblPr>
        <w:tblW w:w="0" w:type="auto"/>
        <w:jc w:val="center"/>
        <w:tblCellMar>
          <w:left w:w="0" w:type="dxa"/>
          <w:right w:w="0" w:type="dxa"/>
        </w:tblCellMar>
        <w:tblLook w:val="04A0"/>
      </w:tblPr>
      <w:tblGrid>
        <w:gridCol w:w="1200"/>
        <w:gridCol w:w="1200"/>
        <w:gridCol w:w="1200"/>
        <w:gridCol w:w="1200"/>
      </w:tblGrid>
      <w:tr w:rsidR="00BA2596" w:rsidRPr="00342D5A" w:rsidTr="00BA2596">
        <w:trPr>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53099D" w:rsidRDefault="00BA2596" w:rsidP="00BA2596">
            <w:pPr>
              <w:pStyle w:val="a0"/>
              <w:ind w:firstLine="0"/>
              <w:jc w:val="center"/>
            </w:pPr>
            <w:r w:rsidRPr="0053099D">
              <w:rPr>
                <w:i/>
                <w:iCs/>
                <w:lang w:val="en-US"/>
              </w:rPr>
              <w:t>x</w:t>
            </w:r>
            <w:r w:rsidRPr="0053099D">
              <w:rPr>
                <w:i/>
                <w:iCs/>
                <w:vertAlign w:val="subscript"/>
                <w:lang w:val="en-US"/>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53099D" w:rsidRDefault="00BA2596" w:rsidP="00BA2596">
            <w:pPr>
              <w:pStyle w:val="a0"/>
              <w:ind w:firstLine="0"/>
              <w:jc w:val="center"/>
            </w:pPr>
            <w:r w:rsidRPr="0053099D">
              <w:rPr>
                <w:i/>
                <w:iCs/>
                <w:lang w:val="en-US"/>
              </w:rPr>
              <w:t>x</w:t>
            </w:r>
            <w:r w:rsidRPr="0053099D">
              <w:rPr>
                <w:i/>
                <w:iCs/>
                <w:vertAlign w:val="subscript"/>
                <w:lang w:val="en-US"/>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53099D" w:rsidRDefault="00BA2596" w:rsidP="00BA2596">
            <w:pPr>
              <w:pStyle w:val="a0"/>
              <w:ind w:firstLine="0"/>
              <w:jc w:val="center"/>
            </w:pPr>
            <w:r w:rsidRPr="0053099D">
              <w:rPr>
                <w:lang w:val="en-US"/>
              </w:rPr>
              <w:t>…</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53099D" w:rsidRDefault="00BA2596" w:rsidP="00BA2596">
            <w:pPr>
              <w:pStyle w:val="a0"/>
              <w:ind w:firstLine="0"/>
              <w:jc w:val="center"/>
            </w:pPr>
            <w:proofErr w:type="spellStart"/>
            <w:r w:rsidRPr="0053099D">
              <w:rPr>
                <w:i/>
                <w:iCs/>
                <w:lang w:val="en-US"/>
              </w:rPr>
              <w:t>x</w:t>
            </w:r>
            <w:r w:rsidRPr="0053099D">
              <w:rPr>
                <w:i/>
                <w:iCs/>
                <w:vertAlign w:val="subscript"/>
                <w:lang w:val="en-US"/>
              </w:rPr>
              <w:t>n</w:t>
            </w:r>
            <w:proofErr w:type="spellEnd"/>
          </w:p>
        </w:tc>
      </w:tr>
      <w:tr w:rsidR="00BA2596" w:rsidRPr="00342D5A" w:rsidTr="00BA2596">
        <w:trPr>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53099D" w:rsidRDefault="00BA2596" w:rsidP="00BA2596">
            <w:pPr>
              <w:pStyle w:val="a0"/>
              <w:ind w:firstLine="0"/>
              <w:jc w:val="center"/>
            </w:pPr>
            <w:r w:rsidRPr="0053099D">
              <w:rPr>
                <w:i/>
                <w:iCs/>
                <w:lang w:val="en-US"/>
              </w:rPr>
              <w:t>p</w:t>
            </w:r>
            <w:r w:rsidRPr="0053099D">
              <w:rPr>
                <w:i/>
                <w:iCs/>
                <w:vertAlign w:val="subscript"/>
                <w:lang w:val="en-US"/>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53099D" w:rsidRDefault="00BA2596" w:rsidP="00BA2596">
            <w:pPr>
              <w:pStyle w:val="a0"/>
              <w:ind w:firstLine="0"/>
              <w:jc w:val="center"/>
            </w:pPr>
            <w:r w:rsidRPr="0053099D">
              <w:rPr>
                <w:i/>
                <w:iCs/>
                <w:lang w:val="en-US"/>
              </w:rPr>
              <w:t>p</w:t>
            </w:r>
            <w:r w:rsidRPr="0053099D">
              <w:rPr>
                <w:i/>
                <w:iCs/>
                <w:vertAlign w:val="subscript"/>
                <w:lang w:val="en-US"/>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53099D" w:rsidRDefault="00BA2596" w:rsidP="00BA2596">
            <w:pPr>
              <w:pStyle w:val="a0"/>
              <w:ind w:firstLine="0"/>
              <w:jc w:val="center"/>
            </w:pPr>
            <w:r w:rsidRPr="0053099D">
              <w:rPr>
                <w:lang w:val="en-US"/>
              </w:rPr>
              <w:t>…</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53099D" w:rsidRDefault="00BA2596" w:rsidP="00BA2596">
            <w:pPr>
              <w:pStyle w:val="a0"/>
              <w:ind w:firstLine="0"/>
              <w:jc w:val="center"/>
            </w:pPr>
            <w:proofErr w:type="spellStart"/>
            <w:r w:rsidRPr="0053099D">
              <w:rPr>
                <w:i/>
                <w:iCs/>
                <w:lang w:val="en-US"/>
              </w:rPr>
              <w:t>p</w:t>
            </w:r>
            <w:r w:rsidRPr="0053099D">
              <w:rPr>
                <w:i/>
                <w:iCs/>
                <w:vertAlign w:val="subscript"/>
                <w:lang w:val="en-US"/>
              </w:rPr>
              <w:t>n</w:t>
            </w:r>
            <w:proofErr w:type="spellEnd"/>
          </w:p>
        </w:tc>
      </w:tr>
    </w:tbl>
    <w:p w:rsidR="00BA2596" w:rsidRDefault="00BA2596" w:rsidP="00BA2596">
      <w:pPr>
        <w:pStyle w:val="a0"/>
        <w:numPr>
          <w:ilvl w:val="0"/>
          <w:numId w:val="20"/>
        </w:numPr>
        <w:rPr>
          <w:lang w:eastAsia="ru-RU"/>
        </w:rPr>
      </w:pPr>
      <w:r>
        <w:rPr>
          <w:lang w:eastAsia="ru-RU"/>
        </w:rPr>
        <w:t>графически;</w:t>
      </w:r>
    </w:p>
    <w:p w:rsidR="00BA2596" w:rsidRDefault="00BA2596" w:rsidP="00BA2596">
      <w:pPr>
        <w:pStyle w:val="a0"/>
        <w:ind w:left="349" w:firstLine="0"/>
        <w:jc w:val="center"/>
        <w:rPr>
          <w:lang w:eastAsia="ru-RU"/>
        </w:rPr>
      </w:pPr>
      <w:r>
        <w:rPr>
          <w:lang w:eastAsia="ru-RU"/>
        </w:rPr>
      </w:r>
      <w:r>
        <w:rPr>
          <w:lang w:eastAsia="ru-RU"/>
        </w:rPr>
        <w:pict>
          <v:group id="_x0000_s1577" editas="canvas" style="width:215.95pt;height:112.65pt;mso-position-horizontal-relative:char;mso-position-vertical-relative:line" coordorigin="376,579" coordsize="4319,2253">
            <o:lock v:ext="edit" aspectratio="t"/>
            <v:shape id="_x0000_s1578" type="#_x0000_t75" style="position:absolute;left:376;top:579;width:4319;height:2253" o:preferrelative="f">
              <v:fill o:detectmouseclick="t"/>
              <v:path o:extrusionok="t" o:connecttype="none"/>
              <o:lock v:ext="edit" text="t"/>
            </v:shape>
            <v:shape id="_x0000_s1579" style="position:absolute;left:4055;top:1179;width:578;height:428" coordsize="840,661" path="m,l840,r,661l,661,,xm20,641l,641r820,l820,641,820,r,20l,20,20,r,641xe" strokecolor="white" strokeweight="0">
              <v:path arrowok="t"/>
              <o:lock v:ext="edit" verticies="t"/>
            </v:shape>
            <v:rect id="_x0000_s1580" style="position:absolute;left:4228;top:1361;width:268;height:304" filled="f" stroked="f">
              <v:textbox style="mso-next-textbox:#_x0000_s1580" inset="0,0,0,0">
                <w:txbxContent>
                  <w:p w:rsidR="0073591B" w:rsidRPr="0053099D" w:rsidRDefault="0073591B" w:rsidP="00BA2596">
                    <w:pPr>
                      <w:rPr>
                        <w:sz w:val="24"/>
                        <w:lang w:val="en-US"/>
                      </w:rPr>
                    </w:pPr>
                    <w:proofErr w:type="spellStart"/>
                    <w:r w:rsidRPr="0053099D">
                      <w:rPr>
                        <w:rFonts w:ascii="Calibri" w:hAnsi="Calibri" w:cs="Calibri"/>
                        <w:color w:val="000000"/>
                        <w:sz w:val="24"/>
                        <w:lang w:val="en-US"/>
                      </w:rPr>
                      <w:t>P</w:t>
                    </w:r>
                    <w:r w:rsidRPr="0053099D">
                      <w:rPr>
                        <w:rFonts w:ascii="Calibri" w:hAnsi="Calibri" w:cs="Calibri"/>
                        <w:color w:val="000000"/>
                        <w:sz w:val="24"/>
                        <w:vertAlign w:val="subscript"/>
                        <w:lang w:val="en-US"/>
                      </w:rPr>
                      <w:t>n</w:t>
                    </w:r>
                    <w:proofErr w:type="spellEnd"/>
                  </w:p>
                </w:txbxContent>
              </v:textbox>
            </v:rect>
            <v:rect id="_x0000_s1581" style="position:absolute;left:2073;top:579;width:264;height:304" filled="f" stroked="f">
              <v:textbox style="mso-next-textbox:#_x0000_s1581" inset="0,0,0,0">
                <w:txbxContent>
                  <w:p w:rsidR="0073591B" w:rsidRPr="0053099D" w:rsidRDefault="0073591B" w:rsidP="00BA2596">
                    <w:pPr>
                      <w:rPr>
                        <w:sz w:val="24"/>
                      </w:rPr>
                    </w:pPr>
                    <w:r w:rsidRPr="0053099D">
                      <w:rPr>
                        <w:rFonts w:ascii="Calibri" w:hAnsi="Calibri" w:cs="Calibri"/>
                        <w:color w:val="000000"/>
                        <w:sz w:val="24"/>
                        <w:lang w:val="en-US"/>
                      </w:rPr>
                      <w:t>P</w:t>
                    </w:r>
                    <w:r w:rsidRPr="0053099D">
                      <w:rPr>
                        <w:rFonts w:ascii="Calibri" w:hAnsi="Calibri" w:cs="Calibri"/>
                        <w:color w:val="000000"/>
                        <w:sz w:val="24"/>
                        <w:vertAlign w:val="subscript"/>
                      </w:rPr>
                      <w:t>2</w:t>
                    </w:r>
                  </w:p>
                </w:txbxContent>
              </v:textbox>
            </v:rect>
            <v:rect id="_x0000_s1582" style="position:absolute;left:1119;top:1368;width:264;height:304" filled="f" stroked="f">
              <v:textbox style="mso-next-textbox:#_x0000_s1582" inset="0,0,0,0">
                <w:txbxContent>
                  <w:p w:rsidR="0073591B" w:rsidRPr="0053099D" w:rsidRDefault="0073591B" w:rsidP="00BA2596">
                    <w:pPr>
                      <w:rPr>
                        <w:sz w:val="24"/>
                      </w:rPr>
                    </w:pPr>
                    <w:r w:rsidRPr="0053099D">
                      <w:rPr>
                        <w:rFonts w:ascii="Calibri" w:hAnsi="Calibri" w:cs="Calibri"/>
                        <w:color w:val="000000"/>
                        <w:sz w:val="24"/>
                        <w:lang w:val="en-US"/>
                      </w:rPr>
                      <w:t>P</w:t>
                    </w:r>
                    <w:r w:rsidRPr="0053099D">
                      <w:rPr>
                        <w:rFonts w:ascii="Calibri" w:hAnsi="Calibri" w:cs="Calibri"/>
                        <w:color w:val="000000"/>
                        <w:sz w:val="24"/>
                        <w:vertAlign w:val="subscript"/>
                      </w:rPr>
                      <w:t>1</w:t>
                    </w:r>
                  </w:p>
                </w:txbxContent>
              </v:textbox>
            </v:rect>
            <v:shape id="_x0000_s1583" style="position:absolute;left:1303;top:854;width:867;height:818" coordsize="1259,1262" path="m,1262l1259,r,l,1262xe" fillcolor="black" strokeweight="1pt">
              <v:path arrowok="t"/>
            </v:shape>
            <v:shape id="_x0000_s1584" style="position:absolute;left:2170;top:854;width:867;height:563" coordsize="1259,1262" path="m,l1259,1262r,l,xe" fillcolor="black" strokeweight="1pt">
              <v:path arrowok="t"/>
            </v:shape>
            <v:rect id="_x0000_s1585" style="position:absolute;left:4561;top:2528;width:134;height:304" filled="f" stroked="f">
              <v:textbox style="mso-next-textbox:#_x0000_s1585" inset="0,0,0,0">
                <w:txbxContent>
                  <w:p w:rsidR="0073591B" w:rsidRPr="0053099D" w:rsidRDefault="0073591B" w:rsidP="00BA2596">
                    <w:pPr>
                      <w:rPr>
                        <w:sz w:val="24"/>
                      </w:rPr>
                    </w:pPr>
                    <w:r w:rsidRPr="0053099D">
                      <w:rPr>
                        <w:rFonts w:ascii="Calibri" w:hAnsi="Calibri" w:cs="Calibri"/>
                        <w:color w:val="000000"/>
                        <w:sz w:val="24"/>
                        <w:lang w:val="en-US"/>
                      </w:rPr>
                      <w:t>x</w:t>
                    </w:r>
                  </w:p>
                </w:txbxContent>
              </v:textbox>
            </v:rect>
            <v:rect id="_x0000_s1586" style="position:absolute;left:1124;top:2528;width:238;height:304" filled="f" stroked="f">
              <v:textbox style="mso-next-textbox:#_x0000_s1586" inset="0,0,0,0">
                <w:txbxContent>
                  <w:p w:rsidR="0073591B" w:rsidRPr="0053099D" w:rsidRDefault="0073591B" w:rsidP="00BA2596">
                    <w:pPr>
                      <w:rPr>
                        <w:sz w:val="24"/>
                        <w:vertAlign w:val="subscript"/>
                      </w:rPr>
                    </w:pPr>
                    <w:r w:rsidRPr="0053099D">
                      <w:rPr>
                        <w:rFonts w:ascii="Calibri" w:hAnsi="Calibri" w:cs="Calibri"/>
                        <w:color w:val="000000"/>
                        <w:sz w:val="24"/>
                        <w:lang w:val="en-US"/>
                      </w:rPr>
                      <w:t>x</w:t>
                    </w:r>
                    <w:r>
                      <w:rPr>
                        <w:rFonts w:ascii="Calibri" w:hAnsi="Calibri" w:cs="Calibri"/>
                        <w:color w:val="000000"/>
                        <w:sz w:val="24"/>
                        <w:vertAlign w:val="subscript"/>
                        <w:lang w:val="en-US"/>
                      </w:rPr>
                      <w:t>1</w:t>
                    </w:r>
                  </w:p>
                </w:txbxContent>
              </v:textbox>
            </v:rect>
            <v:rect id="_x0000_s1587" style="position:absolute;left:2073;top:2528;width:240;height:304" filled="f" stroked="f">
              <v:textbox style="mso-next-textbox:#_x0000_s1587" inset="0,0,0,0">
                <w:txbxContent>
                  <w:p w:rsidR="0073591B" w:rsidRPr="0053099D" w:rsidRDefault="0073591B" w:rsidP="00BA2596">
                    <w:pPr>
                      <w:rPr>
                        <w:sz w:val="24"/>
                        <w:vertAlign w:val="subscript"/>
                      </w:rPr>
                    </w:pPr>
                    <w:r w:rsidRPr="0053099D">
                      <w:rPr>
                        <w:rFonts w:ascii="Calibri" w:hAnsi="Calibri" w:cs="Calibri"/>
                        <w:color w:val="000000"/>
                        <w:sz w:val="24"/>
                        <w:lang w:val="en-US"/>
                      </w:rPr>
                      <w:t>x</w:t>
                    </w:r>
                    <w:r>
                      <w:rPr>
                        <w:rFonts w:ascii="Calibri" w:hAnsi="Calibri" w:cs="Calibri"/>
                        <w:color w:val="000000"/>
                        <w:sz w:val="24"/>
                        <w:vertAlign w:val="subscript"/>
                        <w:lang w:val="en-US"/>
                      </w:rPr>
                      <w:t>2</w:t>
                    </w:r>
                  </w:p>
                </w:txbxContent>
              </v:textbox>
            </v:rect>
            <v:rect id="_x0000_s1588" style="position:absolute;left:3133;top:2490;width:114;height:190" filled="f" stroked="f">
              <v:textbox style="mso-next-textbox:#_x0000_s1588" inset="0,0,0,0">
                <w:txbxContent>
                  <w:p w:rsidR="0073591B" w:rsidRPr="0053099D" w:rsidRDefault="0073591B" w:rsidP="00BA2596">
                    <w:pPr>
                      <w:rPr>
                        <w:sz w:val="24"/>
                      </w:rPr>
                    </w:pPr>
                    <w:r w:rsidRPr="0053099D">
                      <w:rPr>
                        <w:rFonts w:ascii="Calibri" w:hAnsi="Calibri" w:cs="Calibri"/>
                        <w:color w:val="000000"/>
                        <w:sz w:val="24"/>
                        <w:lang w:val="en-US"/>
                      </w:rPr>
                      <w:t xml:space="preserve">… </w:t>
                    </w:r>
                  </w:p>
                </w:txbxContent>
              </v:textbox>
            </v:rect>
            <v:rect id="_x0000_s1589" style="position:absolute;left:4192;top:2528;width:242;height:304" filled="f" stroked="f">
              <v:textbox style="mso-next-textbox:#_x0000_s1589" inset="0,0,0,0">
                <w:txbxContent>
                  <w:p w:rsidR="0073591B" w:rsidRPr="0053099D" w:rsidRDefault="0073591B" w:rsidP="00BA2596">
                    <w:pPr>
                      <w:rPr>
                        <w:sz w:val="24"/>
                        <w:vertAlign w:val="subscript"/>
                      </w:rPr>
                    </w:pPr>
                    <w:proofErr w:type="spellStart"/>
                    <w:r w:rsidRPr="0053099D">
                      <w:rPr>
                        <w:rFonts w:ascii="Calibri" w:hAnsi="Calibri" w:cs="Calibri"/>
                        <w:color w:val="000000"/>
                        <w:sz w:val="24"/>
                        <w:lang w:val="en-US"/>
                      </w:rPr>
                      <w:t>x</w:t>
                    </w:r>
                    <w:r>
                      <w:rPr>
                        <w:rFonts w:ascii="Calibri" w:hAnsi="Calibri" w:cs="Calibri"/>
                        <w:color w:val="000000"/>
                        <w:sz w:val="24"/>
                        <w:vertAlign w:val="subscript"/>
                        <w:lang w:val="en-US"/>
                      </w:rPr>
                      <w:t>n</w:t>
                    </w:r>
                    <w:proofErr w:type="spellEnd"/>
                  </w:p>
                </w:txbxContent>
              </v:textbox>
            </v:rect>
            <v:rect id="_x0000_s1590" style="position:absolute;left:376;top:685;width:162;height:304" filled="f" stroked="f">
              <v:textbox style="mso-next-textbox:#_x0000_s1590" inset="0,0,0,0">
                <w:txbxContent>
                  <w:p w:rsidR="0073591B" w:rsidRPr="0053099D" w:rsidRDefault="0073591B" w:rsidP="00BA2596">
                    <w:pPr>
                      <w:rPr>
                        <w:sz w:val="24"/>
                      </w:rPr>
                    </w:pPr>
                    <w:r w:rsidRPr="0053099D">
                      <w:rPr>
                        <w:rFonts w:ascii="Calibri" w:hAnsi="Calibri" w:cs="Calibri"/>
                        <w:color w:val="000000"/>
                        <w:sz w:val="24"/>
                        <w:lang w:val="en-US"/>
                      </w:rPr>
                      <w:t>p</w:t>
                    </w:r>
                  </w:p>
                </w:txbxContent>
              </v:textbox>
            </v:rect>
            <v:shapetype id="_x0000_t32" coordsize="21600,21600" o:spt="32" o:oned="t" path="m,l21600,21600e" filled="f">
              <v:path arrowok="t" fillok="f" o:connecttype="none"/>
              <o:lock v:ext="edit" shapetype="t"/>
            </v:shapetype>
            <v:shape id="_x0000_s1591" type="#_x0000_t32" style="position:absolute;left:427;top:2490;width:4206;height:0" o:connectortype="straight">
              <v:stroke endarrow="block"/>
            </v:shape>
            <v:shape id="_x0000_s1592" type="#_x0000_t32" style="position:absolute;left:614;top:755;width:1;height:1907;flip:y" o:connectortype="straight">
              <v:stroke endarrow="block"/>
            </v:shape>
            <v:shape id="_x0000_s1593" type="#_x0000_t32" style="position:absolute;left:3037;top:1417;width:404;height:1" o:connectortype="straight"/>
            <v:shape id="_x0000_s1594" type="#_x0000_t32" style="position:absolute;left:3893;top:1418;width:429;height:255" o:connectortype="straight"/>
            <v:shape id="_x0000_s1595" type="#_x0000_t32" style="position:absolute;left:1303;top:1672;width:0;height:818" o:connectortype="straight" strokeweight="1pt">
              <v:stroke dashstyle="longDash"/>
            </v:shape>
            <v:shape id="_x0000_s1596" type="#_x0000_t32" style="position:absolute;left:2169;top:854;width:1;height:1638;flip:x" o:connectortype="straight" strokeweight="1pt">
              <v:stroke dashstyle="longDash"/>
            </v:shape>
            <v:shape id="_x0000_s1597" type="#_x0000_t32" style="position:absolute;left:3037;top:1418;width:1;height:1072" o:connectortype="straight" strokeweight="1pt">
              <v:stroke dashstyle="longDash"/>
            </v:shape>
            <v:shape id="_x0000_s1598" type="#_x0000_t32" style="position:absolute;left:4322;top:1672;width:1;height:818" o:connectortype="straight" strokeweight="1pt">
              <v:stroke dashstyle="longDash"/>
            </v:shape>
            <w10:wrap type="none"/>
            <w10:anchorlock/>
          </v:group>
        </w:pict>
      </w:r>
    </w:p>
    <w:p w:rsidR="00BA2596" w:rsidRDefault="00BA2596" w:rsidP="00BA2596">
      <w:pPr>
        <w:pStyle w:val="a0"/>
        <w:numPr>
          <w:ilvl w:val="0"/>
          <w:numId w:val="20"/>
        </w:numPr>
        <w:rPr>
          <w:lang w:eastAsia="ru-RU"/>
        </w:rPr>
      </w:pPr>
      <w:r>
        <w:rPr>
          <w:lang w:eastAsia="ru-RU"/>
        </w:rPr>
        <w:t>формулой, например, если все значения равновероятны:</w:t>
      </w:r>
    </w:p>
    <w:p w:rsidR="00BA2596" w:rsidRDefault="00BA2596" w:rsidP="00BA2596">
      <w:pPr>
        <w:pStyle w:val="a0"/>
        <w:ind w:left="349" w:firstLine="0"/>
        <w:jc w:val="center"/>
        <w:rPr>
          <w:lang w:eastAsia="ru-RU"/>
        </w:rPr>
      </w:pPr>
      <w:r w:rsidRPr="0053099D">
        <w:rPr>
          <w:position w:val="-28"/>
        </w:rPr>
        <w:object w:dxaOrig="1120" w:dyaOrig="720">
          <v:shape id="_x0000_i1040" type="#_x0000_t75" style="width:55.6pt;height:36.35pt" o:ole="">
            <v:imagedata r:id="rId16" o:title=""/>
          </v:shape>
          <o:OLEObject Type="Embed" ProgID="Equation.DSMT4" ShapeID="_x0000_i1040" DrawAspect="Content" ObjectID="_1508199401" r:id="rId17"/>
        </w:object>
      </w:r>
    </w:p>
    <w:p w:rsidR="00BA2596" w:rsidRPr="00E3587D" w:rsidRDefault="00BA2596" w:rsidP="00BA2596">
      <w:pPr>
        <w:pStyle w:val="a0"/>
        <w:rPr>
          <w:u w:val="single"/>
          <w:lang w:eastAsia="ru-RU"/>
        </w:rPr>
      </w:pPr>
      <w:r w:rsidRPr="00E3587D">
        <w:rPr>
          <w:u w:val="single"/>
          <w:lang w:eastAsia="ru-RU"/>
        </w:rPr>
        <w:t>Пример</w:t>
      </w:r>
      <w:r>
        <w:rPr>
          <w:u w:val="single"/>
          <w:lang w:eastAsia="ru-RU"/>
        </w:rPr>
        <w:t>ы</w:t>
      </w:r>
    </w:p>
    <w:p w:rsidR="00BA2596" w:rsidRDefault="00BA2596" w:rsidP="00BA2596">
      <w:pPr>
        <w:pStyle w:val="aff8"/>
      </w:pPr>
      <w:r>
        <w:t>Бросание игральной кости (СВ – выпавшее число).</w:t>
      </w:r>
    </w:p>
    <w:tbl>
      <w:tblPr>
        <w:tblW w:w="0" w:type="auto"/>
        <w:jc w:val="center"/>
        <w:tblCellMar>
          <w:left w:w="0" w:type="dxa"/>
          <w:right w:w="0" w:type="dxa"/>
        </w:tblCellMar>
        <w:tblLook w:val="04A0"/>
      </w:tblPr>
      <w:tblGrid>
        <w:gridCol w:w="1183"/>
        <w:gridCol w:w="1188"/>
        <w:gridCol w:w="1188"/>
        <w:gridCol w:w="1181"/>
        <w:gridCol w:w="1181"/>
        <w:gridCol w:w="1181"/>
        <w:gridCol w:w="1178"/>
        <w:gridCol w:w="1193"/>
      </w:tblGrid>
      <w:tr w:rsidR="00BA2596" w:rsidRPr="00342D5A" w:rsidTr="00BA2596">
        <w:trPr>
          <w:jc w:val="center"/>
        </w:trPr>
        <w:tc>
          <w:tcPr>
            <w:tcW w:w="118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E3587D" w:rsidRDefault="00BA2596" w:rsidP="00BA2596">
            <w:pPr>
              <w:pStyle w:val="a0"/>
              <w:ind w:firstLine="0"/>
              <w:jc w:val="center"/>
            </w:pPr>
            <w:r w:rsidRPr="0053099D">
              <w:rPr>
                <w:i/>
                <w:iCs/>
                <w:lang w:val="en-US"/>
              </w:rPr>
              <w:t>x</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E3587D" w:rsidRDefault="00BA2596" w:rsidP="00BA2596">
            <w:pPr>
              <w:pStyle w:val="a0"/>
              <w:ind w:firstLine="0"/>
              <w:jc w:val="center"/>
            </w:pPr>
            <w:r>
              <w:rPr>
                <w:iCs/>
              </w:rPr>
              <w:t>1</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E3587D" w:rsidRDefault="00BA2596" w:rsidP="00BA2596">
            <w:pPr>
              <w:pStyle w:val="a0"/>
              <w:ind w:firstLine="0"/>
              <w:jc w:val="center"/>
            </w:pPr>
            <w:r>
              <w:rPr>
                <w:iCs/>
              </w:rPr>
              <w:t>2</w:t>
            </w:r>
          </w:p>
        </w:tc>
        <w:tc>
          <w:tcPr>
            <w:tcW w:w="1181" w:type="dxa"/>
            <w:tcBorders>
              <w:top w:val="single" w:sz="8" w:space="0" w:color="000000"/>
              <w:left w:val="single" w:sz="8" w:space="0" w:color="000000"/>
              <w:bottom w:val="single" w:sz="8" w:space="0" w:color="000000"/>
              <w:right w:val="single" w:sz="8" w:space="0" w:color="000000"/>
            </w:tcBorders>
          </w:tcPr>
          <w:p w:rsidR="00BA2596" w:rsidRDefault="00BA2596" w:rsidP="00BA2596">
            <w:pPr>
              <w:pStyle w:val="a0"/>
              <w:ind w:firstLine="0"/>
              <w:jc w:val="center"/>
              <w:rPr>
                <w:iCs/>
              </w:rPr>
            </w:pPr>
            <w:r>
              <w:rPr>
                <w:iCs/>
              </w:rPr>
              <w:t>3</w:t>
            </w:r>
          </w:p>
        </w:tc>
        <w:tc>
          <w:tcPr>
            <w:tcW w:w="1181" w:type="dxa"/>
            <w:tcBorders>
              <w:top w:val="single" w:sz="8" w:space="0" w:color="000000"/>
              <w:left w:val="single" w:sz="8" w:space="0" w:color="000000"/>
              <w:bottom w:val="single" w:sz="8" w:space="0" w:color="000000"/>
              <w:right w:val="single" w:sz="8" w:space="0" w:color="000000"/>
            </w:tcBorders>
          </w:tcPr>
          <w:p w:rsidR="00BA2596" w:rsidRDefault="00BA2596" w:rsidP="00BA2596">
            <w:pPr>
              <w:pStyle w:val="a0"/>
              <w:ind w:firstLine="0"/>
              <w:jc w:val="center"/>
              <w:rPr>
                <w:iCs/>
              </w:rPr>
            </w:pPr>
            <w:r>
              <w:rPr>
                <w:iCs/>
              </w:rPr>
              <w:t>4</w:t>
            </w:r>
          </w:p>
        </w:tc>
        <w:tc>
          <w:tcPr>
            <w:tcW w:w="1181" w:type="dxa"/>
            <w:tcBorders>
              <w:top w:val="single" w:sz="8" w:space="0" w:color="000000"/>
              <w:left w:val="single" w:sz="8" w:space="0" w:color="000000"/>
              <w:bottom w:val="single" w:sz="8" w:space="0" w:color="000000"/>
              <w:right w:val="single" w:sz="8" w:space="0" w:color="000000"/>
            </w:tcBorders>
          </w:tcPr>
          <w:p w:rsidR="00BA2596" w:rsidRDefault="00BA2596" w:rsidP="00BA2596">
            <w:pPr>
              <w:pStyle w:val="a0"/>
              <w:ind w:firstLine="0"/>
              <w:jc w:val="center"/>
              <w:rPr>
                <w:iCs/>
              </w:rPr>
            </w:pPr>
            <w:r>
              <w:rPr>
                <w:iCs/>
              </w:rPr>
              <w:t>5</w:t>
            </w:r>
          </w:p>
        </w:tc>
        <w:tc>
          <w:tcPr>
            <w:tcW w:w="1178" w:type="dxa"/>
            <w:tcBorders>
              <w:top w:val="single" w:sz="8" w:space="0" w:color="000000"/>
              <w:left w:val="single" w:sz="8" w:space="0" w:color="000000"/>
              <w:bottom w:val="single" w:sz="8" w:space="0" w:color="000000"/>
              <w:right w:val="single" w:sz="8" w:space="0" w:color="000000"/>
            </w:tcBorders>
          </w:tcPr>
          <w:p w:rsidR="00BA2596" w:rsidRDefault="00BA2596" w:rsidP="00BA2596">
            <w:pPr>
              <w:pStyle w:val="a0"/>
              <w:ind w:firstLine="0"/>
              <w:jc w:val="center"/>
              <w:rPr>
                <w:iCs/>
              </w:rPr>
            </w:pPr>
            <w:r>
              <w:rPr>
                <w:iCs/>
              </w:rPr>
              <w:t>6</w:t>
            </w:r>
          </w:p>
        </w:tc>
        <w:tc>
          <w:tcPr>
            <w:tcW w:w="1193" w:type="dxa"/>
            <w:tcBorders>
              <w:top w:val="single" w:sz="8" w:space="0" w:color="000000"/>
              <w:left w:val="single" w:sz="8" w:space="0" w:color="000000"/>
              <w:bottom w:val="single" w:sz="8" w:space="0" w:color="000000"/>
              <w:right w:val="single" w:sz="8" w:space="0" w:color="000000"/>
            </w:tcBorders>
          </w:tcPr>
          <w:p w:rsidR="00BA2596" w:rsidRPr="00E3587D" w:rsidRDefault="00BA2596" w:rsidP="00BA2596">
            <w:pPr>
              <w:pStyle w:val="a0"/>
              <w:ind w:firstLine="0"/>
              <w:jc w:val="center"/>
              <w:rPr>
                <w:iCs/>
              </w:rPr>
            </w:pPr>
            <w:r>
              <w:rPr>
                <w:iCs/>
              </w:rPr>
              <w:t>Сумма</w:t>
            </w:r>
          </w:p>
        </w:tc>
      </w:tr>
      <w:tr w:rsidR="00BA2596" w:rsidRPr="00342D5A" w:rsidTr="00BA2596">
        <w:trPr>
          <w:jc w:val="center"/>
        </w:trPr>
        <w:tc>
          <w:tcPr>
            <w:tcW w:w="118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E3587D" w:rsidRDefault="00BA2596" w:rsidP="00BA2596">
            <w:pPr>
              <w:pStyle w:val="a0"/>
              <w:ind w:firstLine="0"/>
              <w:jc w:val="center"/>
            </w:pPr>
            <w:r w:rsidRPr="0053099D">
              <w:rPr>
                <w:i/>
                <w:iCs/>
                <w:lang w:val="en-US"/>
              </w:rPr>
              <w:t>p</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E3587D" w:rsidRDefault="00BA2596" w:rsidP="00BA2596">
            <w:pPr>
              <w:pStyle w:val="a0"/>
              <w:ind w:firstLine="0"/>
              <w:jc w:val="center"/>
            </w:pPr>
            <w:r>
              <w:rPr>
                <w:iCs/>
              </w:rPr>
              <w:t>1/6</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E3587D" w:rsidRDefault="00BA2596" w:rsidP="00BA2596">
            <w:pPr>
              <w:pStyle w:val="a0"/>
              <w:ind w:firstLine="0"/>
              <w:jc w:val="center"/>
            </w:pPr>
            <w:r>
              <w:rPr>
                <w:iCs/>
              </w:rPr>
              <w:t>1/6</w:t>
            </w:r>
          </w:p>
        </w:tc>
        <w:tc>
          <w:tcPr>
            <w:tcW w:w="1181" w:type="dxa"/>
            <w:tcBorders>
              <w:top w:val="single" w:sz="8" w:space="0" w:color="000000"/>
              <w:left w:val="single" w:sz="8" w:space="0" w:color="000000"/>
              <w:bottom w:val="single" w:sz="8" w:space="0" w:color="000000"/>
              <w:right w:val="single" w:sz="8" w:space="0" w:color="000000"/>
            </w:tcBorders>
          </w:tcPr>
          <w:p w:rsidR="00BA2596" w:rsidRDefault="00BA2596" w:rsidP="00BA2596">
            <w:pPr>
              <w:pStyle w:val="a0"/>
              <w:ind w:firstLine="0"/>
              <w:jc w:val="center"/>
              <w:rPr>
                <w:iCs/>
              </w:rPr>
            </w:pPr>
            <w:r>
              <w:rPr>
                <w:iCs/>
              </w:rPr>
              <w:t>1/6</w:t>
            </w:r>
          </w:p>
        </w:tc>
        <w:tc>
          <w:tcPr>
            <w:tcW w:w="1181" w:type="dxa"/>
            <w:tcBorders>
              <w:top w:val="single" w:sz="8" w:space="0" w:color="000000"/>
              <w:left w:val="single" w:sz="8" w:space="0" w:color="000000"/>
              <w:bottom w:val="single" w:sz="8" w:space="0" w:color="000000"/>
              <w:right w:val="single" w:sz="8" w:space="0" w:color="000000"/>
            </w:tcBorders>
          </w:tcPr>
          <w:p w:rsidR="00BA2596" w:rsidRDefault="00BA2596" w:rsidP="00BA2596">
            <w:pPr>
              <w:pStyle w:val="a0"/>
              <w:ind w:firstLine="0"/>
              <w:jc w:val="center"/>
              <w:rPr>
                <w:iCs/>
              </w:rPr>
            </w:pPr>
            <w:r>
              <w:rPr>
                <w:iCs/>
              </w:rPr>
              <w:t>1/6</w:t>
            </w:r>
          </w:p>
        </w:tc>
        <w:tc>
          <w:tcPr>
            <w:tcW w:w="1181" w:type="dxa"/>
            <w:tcBorders>
              <w:top w:val="single" w:sz="8" w:space="0" w:color="000000"/>
              <w:left w:val="single" w:sz="8" w:space="0" w:color="000000"/>
              <w:bottom w:val="single" w:sz="8" w:space="0" w:color="000000"/>
              <w:right w:val="single" w:sz="8" w:space="0" w:color="000000"/>
            </w:tcBorders>
          </w:tcPr>
          <w:p w:rsidR="00BA2596" w:rsidRDefault="00BA2596" w:rsidP="00BA2596">
            <w:pPr>
              <w:pStyle w:val="a0"/>
              <w:ind w:firstLine="0"/>
              <w:jc w:val="center"/>
              <w:rPr>
                <w:iCs/>
              </w:rPr>
            </w:pPr>
            <w:r>
              <w:rPr>
                <w:iCs/>
              </w:rPr>
              <w:t>1/6</w:t>
            </w:r>
          </w:p>
        </w:tc>
        <w:tc>
          <w:tcPr>
            <w:tcW w:w="1178" w:type="dxa"/>
            <w:tcBorders>
              <w:top w:val="single" w:sz="8" w:space="0" w:color="000000"/>
              <w:left w:val="single" w:sz="8" w:space="0" w:color="000000"/>
              <w:bottom w:val="single" w:sz="8" w:space="0" w:color="000000"/>
              <w:right w:val="single" w:sz="8" w:space="0" w:color="000000"/>
            </w:tcBorders>
          </w:tcPr>
          <w:p w:rsidR="00BA2596" w:rsidRDefault="00BA2596" w:rsidP="00BA2596">
            <w:pPr>
              <w:pStyle w:val="a0"/>
              <w:ind w:firstLine="0"/>
              <w:jc w:val="center"/>
              <w:rPr>
                <w:iCs/>
              </w:rPr>
            </w:pPr>
            <w:r>
              <w:rPr>
                <w:iCs/>
              </w:rPr>
              <w:t>1/6</w:t>
            </w:r>
          </w:p>
        </w:tc>
        <w:tc>
          <w:tcPr>
            <w:tcW w:w="1193" w:type="dxa"/>
            <w:tcBorders>
              <w:top w:val="single" w:sz="8" w:space="0" w:color="000000"/>
              <w:left w:val="single" w:sz="8" w:space="0" w:color="000000"/>
              <w:bottom w:val="single" w:sz="8" w:space="0" w:color="000000"/>
              <w:right w:val="single" w:sz="8" w:space="0" w:color="000000"/>
            </w:tcBorders>
          </w:tcPr>
          <w:p w:rsidR="00BA2596" w:rsidRPr="00E3587D" w:rsidRDefault="00BA2596" w:rsidP="00BA2596">
            <w:pPr>
              <w:pStyle w:val="a0"/>
              <w:ind w:firstLine="0"/>
              <w:jc w:val="center"/>
              <w:rPr>
                <w:iCs/>
              </w:rPr>
            </w:pPr>
            <w:r>
              <w:rPr>
                <w:iCs/>
              </w:rPr>
              <w:t>1</w:t>
            </w:r>
          </w:p>
        </w:tc>
      </w:tr>
    </w:tbl>
    <w:p w:rsidR="00BA2596" w:rsidRDefault="00BA2596" w:rsidP="00BA2596">
      <w:pPr>
        <w:pStyle w:val="aff8"/>
        <w:jc w:val="center"/>
      </w:pPr>
      <w:r w:rsidRPr="00C97173">
        <w:rPr>
          <w:position w:val="-28"/>
        </w:rPr>
        <w:object w:dxaOrig="3019" w:dyaOrig="720">
          <v:shape id="_x0000_i1041" type="#_x0000_t75" style="width:149.7pt;height:36.35pt" o:ole="">
            <v:imagedata r:id="rId18" o:title=""/>
          </v:shape>
          <o:OLEObject Type="Embed" ProgID="Equation.DSMT4" ShapeID="_x0000_i1041" DrawAspect="Content" ObjectID="_1508199402" r:id="rId19"/>
        </w:object>
      </w:r>
    </w:p>
    <w:p w:rsidR="00BA2596" w:rsidRDefault="00BA2596" w:rsidP="00BA2596">
      <w:pPr>
        <w:pStyle w:val="aff8"/>
      </w:pPr>
      <w:r>
        <w:t>Количество законченных высших образований в некоторой стране:</w:t>
      </w:r>
    </w:p>
    <w:tbl>
      <w:tblPr>
        <w:tblW w:w="0" w:type="auto"/>
        <w:jc w:val="center"/>
        <w:tblCellMar>
          <w:left w:w="0" w:type="dxa"/>
          <w:right w:w="0" w:type="dxa"/>
        </w:tblCellMar>
        <w:tblLook w:val="04A0"/>
      </w:tblPr>
      <w:tblGrid>
        <w:gridCol w:w="1200"/>
        <w:gridCol w:w="1200"/>
        <w:gridCol w:w="1200"/>
        <w:gridCol w:w="1200"/>
        <w:gridCol w:w="1200"/>
        <w:gridCol w:w="1200"/>
        <w:gridCol w:w="1200"/>
      </w:tblGrid>
      <w:tr w:rsidR="00BA2596" w:rsidRPr="00342D5A" w:rsidTr="00BA2596">
        <w:trPr>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E3587D" w:rsidRDefault="00BA2596" w:rsidP="00BA2596">
            <w:pPr>
              <w:pStyle w:val="a0"/>
              <w:ind w:firstLine="0"/>
              <w:jc w:val="center"/>
            </w:pPr>
            <w:r w:rsidRPr="0053099D">
              <w:rPr>
                <w:i/>
                <w:iCs/>
                <w:lang w:val="en-US"/>
              </w:rPr>
              <w:t>x</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E3587D" w:rsidRDefault="00BA2596" w:rsidP="00BA2596">
            <w:pPr>
              <w:pStyle w:val="a0"/>
              <w:ind w:firstLine="0"/>
              <w:jc w:val="center"/>
            </w:pPr>
            <w:r>
              <w:rPr>
                <w:iCs/>
              </w:rPr>
              <w:t>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E3587D" w:rsidRDefault="00BA2596" w:rsidP="00BA2596">
            <w:pPr>
              <w:pStyle w:val="a0"/>
              <w:ind w:firstLine="0"/>
              <w:jc w:val="center"/>
            </w:pPr>
            <w:r>
              <w:rPr>
                <w:iCs/>
              </w:rPr>
              <w:t>1</w:t>
            </w:r>
          </w:p>
        </w:tc>
        <w:tc>
          <w:tcPr>
            <w:tcW w:w="1200" w:type="dxa"/>
            <w:tcBorders>
              <w:top w:val="single" w:sz="8" w:space="0" w:color="000000"/>
              <w:left w:val="single" w:sz="8" w:space="0" w:color="000000"/>
              <w:bottom w:val="single" w:sz="8" w:space="0" w:color="000000"/>
              <w:right w:val="single" w:sz="8" w:space="0" w:color="000000"/>
            </w:tcBorders>
          </w:tcPr>
          <w:p w:rsidR="00BA2596" w:rsidRDefault="00BA2596" w:rsidP="00BA2596">
            <w:pPr>
              <w:pStyle w:val="a0"/>
              <w:ind w:firstLine="0"/>
              <w:jc w:val="center"/>
              <w:rPr>
                <w:iCs/>
              </w:rPr>
            </w:pPr>
            <w:r>
              <w:rPr>
                <w:iCs/>
              </w:rPr>
              <w:t>2</w:t>
            </w:r>
          </w:p>
        </w:tc>
        <w:tc>
          <w:tcPr>
            <w:tcW w:w="1200" w:type="dxa"/>
            <w:tcBorders>
              <w:top w:val="single" w:sz="8" w:space="0" w:color="000000"/>
              <w:left w:val="single" w:sz="8" w:space="0" w:color="000000"/>
              <w:bottom w:val="single" w:sz="8" w:space="0" w:color="000000"/>
              <w:right w:val="single" w:sz="8" w:space="0" w:color="000000"/>
            </w:tcBorders>
          </w:tcPr>
          <w:p w:rsidR="00BA2596" w:rsidRDefault="00BA2596" w:rsidP="00BA2596">
            <w:pPr>
              <w:pStyle w:val="a0"/>
              <w:ind w:firstLine="0"/>
              <w:jc w:val="center"/>
              <w:rPr>
                <w:iCs/>
              </w:rPr>
            </w:pPr>
            <w:r>
              <w:rPr>
                <w:iCs/>
              </w:rPr>
              <w:t>3</w:t>
            </w:r>
          </w:p>
        </w:tc>
        <w:tc>
          <w:tcPr>
            <w:tcW w:w="1200" w:type="dxa"/>
            <w:tcBorders>
              <w:top w:val="single" w:sz="8" w:space="0" w:color="000000"/>
              <w:left w:val="single" w:sz="8" w:space="0" w:color="000000"/>
              <w:bottom w:val="single" w:sz="8" w:space="0" w:color="000000"/>
              <w:right w:val="single" w:sz="8" w:space="0" w:color="000000"/>
            </w:tcBorders>
          </w:tcPr>
          <w:p w:rsidR="00BA2596" w:rsidRDefault="00BA2596" w:rsidP="00BA2596">
            <w:pPr>
              <w:pStyle w:val="a0"/>
              <w:ind w:firstLine="0"/>
              <w:jc w:val="center"/>
              <w:rPr>
                <w:iCs/>
              </w:rPr>
            </w:pPr>
            <w:r>
              <w:rPr>
                <w:iCs/>
              </w:rPr>
              <w:t>4</w:t>
            </w:r>
          </w:p>
        </w:tc>
        <w:tc>
          <w:tcPr>
            <w:tcW w:w="1200" w:type="dxa"/>
            <w:tcBorders>
              <w:top w:val="single" w:sz="8" w:space="0" w:color="000000"/>
              <w:left w:val="single" w:sz="8" w:space="0" w:color="000000"/>
              <w:bottom w:val="single" w:sz="8" w:space="0" w:color="000000"/>
              <w:right w:val="single" w:sz="8" w:space="0" w:color="000000"/>
            </w:tcBorders>
          </w:tcPr>
          <w:p w:rsidR="00BA2596" w:rsidRDefault="00BA2596" w:rsidP="00BA2596">
            <w:pPr>
              <w:pStyle w:val="a0"/>
              <w:ind w:firstLine="0"/>
              <w:jc w:val="center"/>
              <w:rPr>
                <w:iCs/>
              </w:rPr>
            </w:pPr>
            <w:r>
              <w:rPr>
                <w:iCs/>
              </w:rPr>
              <w:t>Сумма</w:t>
            </w:r>
          </w:p>
        </w:tc>
      </w:tr>
      <w:tr w:rsidR="00BA2596" w:rsidRPr="00342D5A" w:rsidTr="00BA2596">
        <w:trPr>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E3587D" w:rsidRDefault="00BA2596" w:rsidP="00BA2596">
            <w:pPr>
              <w:pStyle w:val="a0"/>
              <w:ind w:firstLine="0"/>
              <w:jc w:val="center"/>
            </w:pPr>
            <w:r w:rsidRPr="0053099D">
              <w:rPr>
                <w:i/>
                <w:iCs/>
                <w:lang w:val="en-US"/>
              </w:rPr>
              <w:t>p</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E3587D" w:rsidRDefault="00BA2596" w:rsidP="00BA2596">
            <w:pPr>
              <w:pStyle w:val="a0"/>
              <w:ind w:firstLine="0"/>
              <w:jc w:val="center"/>
            </w:pPr>
            <w:r w:rsidRPr="00E3587D">
              <w:rPr>
                <w:iCs/>
              </w:rPr>
              <w:t>0,</w:t>
            </w:r>
            <w:r>
              <w:rPr>
                <w:iCs/>
              </w:rPr>
              <w:t>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BA2596" w:rsidRPr="00E3587D" w:rsidRDefault="00BA2596" w:rsidP="00BA2596">
            <w:pPr>
              <w:pStyle w:val="a0"/>
              <w:ind w:firstLine="0"/>
              <w:jc w:val="center"/>
            </w:pPr>
            <w:r w:rsidRPr="00E3587D">
              <w:rPr>
                <w:iCs/>
              </w:rPr>
              <w:t>0,</w:t>
            </w:r>
            <w:r>
              <w:rPr>
                <w:iCs/>
              </w:rPr>
              <w:t>5</w:t>
            </w:r>
          </w:p>
        </w:tc>
        <w:tc>
          <w:tcPr>
            <w:tcW w:w="1200" w:type="dxa"/>
            <w:tcBorders>
              <w:top w:val="single" w:sz="8" w:space="0" w:color="000000"/>
              <w:left w:val="single" w:sz="8" w:space="0" w:color="000000"/>
              <w:bottom w:val="single" w:sz="8" w:space="0" w:color="000000"/>
              <w:right w:val="single" w:sz="8" w:space="0" w:color="000000"/>
            </w:tcBorders>
          </w:tcPr>
          <w:p w:rsidR="00BA2596" w:rsidRPr="00E3587D" w:rsidRDefault="00BA2596" w:rsidP="00BA2596">
            <w:pPr>
              <w:pStyle w:val="a0"/>
              <w:ind w:firstLine="0"/>
              <w:jc w:val="center"/>
              <w:rPr>
                <w:iCs/>
              </w:rPr>
            </w:pPr>
            <w:r>
              <w:rPr>
                <w:iCs/>
              </w:rPr>
              <w:t>0,2</w:t>
            </w:r>
          </w:p>
        </w:tc>
        <w:tc>
          <w:tcPr>
            <w:tcW w:w="1200" w:type="dxa"/>
            <w:tcBorders>
              <w:top w:val="single" w:sz="8" w:space="0" w:color="000000"/>
              <w:left w:val="single" w:sz="8" w:space="0" w:color="000000"/>
              <w:bottom w:val="single" w:sz="8" w:space="0" w:color="000000"/>
              <w:right w:val="single" w:sz="8" w:space="0" w:color="000000"/>
            </w:tcBorders>
          </w:tcPr>
          <w:p w:rsidR="00BA2596" w:rsidRPr="00E3587D" w:rsidRDefault="00BA2596" w:rsidP="00BA2596">
            <w:pPr>
              <w:pStyle w:val="a0"/>
              <w:ind w:firstLine="0"/>
              <w:jc w:val="center"/>
              <w:rPr>
                <w:iCs/>
              </w:rPr>
            </w:pPr>
            <w:r>
              <w:rPr>
                <w:iCs/>
              </w:rPr>
              <w:t>0,099</w:t>
            </w:r>
          </w:p>
        </w:tc>
        <w:tc>
          <w:tcPr>
            <w:tcW w:w="1200" w:type="dxa"/>
            <w:tcBorders>
              <w:top w:val="single" w:sz="8" w:space="0" w:color="000000"/>
              <w:left w:val="single" w:sz="8" w:space="0" w:color="000000"/>
              <w:bottom w:val="single" w:sz="8" w:space="0" w:color="000000"/>
              <w:right w:val="single" w:sz="8" w:space="0" w:color="000000"/>
            </w:tcBorders>
          </w:tcPr>
          <w:p w:rsidR="00BA2596" w:rsidRDefault="00BA2596" w:rsidP="00BA2596">
            <w:pPr>
              <w:pStyle w:val="a0"/>
              <w:ind w:firstLine="0"/>
              <w:jc w:val="center"/>
              <w:rPr>
                <w:iCs/>
              </w:rPr>
            </w:pPr>
            <w:r>
              <w:rPr>
                <w:iCs/>
              </w:rPr>
              <w:t>0,001</w:t>
            </w:r>
          </w:p>
        </w:tc>
        <w:tc>
          <w:tcPr>
            <w:tcW w:w="1200" w:type="dxa"/>
            <w:tcBorders>
              <w:top w:val="single" w:sz="8" w:space="0" w:color="000000"/>
              <w:left w:val="single" w:sz="8" w:space="0" w:color="000000"/>
              <w:bottom w:val="single" w:sz="8" w:space="0" w:color="000000"/>
              <w:right w:val="single" w:sz="8" w:space="0" w:color="000000"/>
            </w:tcBorders>
          </w:tcPr>
          <w:p w:rsidR="00BA2596" w:rsidRDefault="00BA2596" w:rsidP="00BA2596">
            <w:pPr>
              <w:pStyle w:val="a0"/>
              <w:ind w:firstLine="0"/>
              <w:jc w:val="center"/>
              <w:rPr>
                <w:iCs/>
              </w:rPr>
            </w:pPr>
            <w:r>
              <w:rPr>
                <w:iCs/>
              </w:rPr>
              <w:t>1</w:t>
            </w:r>
          </w:p>
        </w:tc>
      </w:tr>
    </w:tbl>
    <w:p w:rsidR="00BA2596" w:rsidRDefault="008918C5" w:rsidP="00BA2596">
      <w:pPr>
        <w:pStyle w:val="aff8"/>
        <w:jc w:val="center"/>
      </w:pPr>
      <w:r>
        <w:rPr>
          <w:noProof/>
          <w:lang w:eastAsia="ru-RU"/>
        </w:rPr>
        <w:drawing>
          <wp:inline distT="0" distB="0" distL="0" distR="0">
            <wp:extent cx="3793490" cy="2109089"/>
            <wp:effectExtent l="0" t="0" r="0" b="381"/>
            <wp:docPr id="18"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2596" w:rsidRDefault="00BA2596" w:rsidP="00BA2596">
      <w:pPr>
        <w:pStyle w:val="a0"/>
        <w:rPr>
          <w:lang w:eastAsia="ru-RU"/>
        </w:rPr>
      </w:pPr>
      <w:r w:rsidRPr="004E2A95">
        <w:rPr>
          <w:b/>
          <w:i/>
          <w:lang w:eastAsia="ru-RU"/>
        </w:rPr>
        <w:t>Для непрерывных СВ</w:t>
      </w:r>
      <w:r>
        <w:rPr>
          <w:lang w:eastAsia="ru-RU"/>
        </w:rPr>
        <w:t xml:space="preserve"> нельзя задать вероятность каждого отдельного значения, ведь их бесконечно много. Поэтому для них задают вероятность попадания в некоторый </w:t>
      </w:r>
      <w:r w:rsidRPr="00661BBB">
        <w:rPr>
          <w:i/>
          <w:lang w:eastAsia="ru-RU"/>
        </w:rPr>
        <w:t>интервал значений</w:t>
      </w:r>
      <w:r>
        <w:rPr>
          <w:lang w:eastAsia="ru-RU"/>
        </w:rPr>
        <w:t>.</w:t>
      </w:r>
    </w:p>
    <w:p w:rsidR="00BA2596" w:rsidRPr="00116C29" w:rsidRDefault="00BA2596" w:rsidP="00BA2596">
      <w:pPr>
        <w:pStyle w:val="a0"/>
        <w:rPr>
          <w:u w:val="single"/>
          <w:lang w:eastAsia="ru-RU"/>
        </w:rPr>
      </w:pPr>
      <w:r w:rsidRPr="00116C29">
        <w:rPr>
          <w:u w:val="single"/>
          <w:lang w:eastAsia="ru-RU"/>
        </w:rPr>
        <w:t>Пример</w:t>
      </w:r>
    </w:p>
    <w:p w:rsidR="00BA2596" w:rsidRPr="007807FC" w:rsidRDefault="00BA2596" w:rsidP="00BA2596">
      <w:pPr>
        <w:pStyle w:val="aff8"/>
      </w:pPr>
      <w:r>
        <w:t>В</w:t>
      </w:r>
      <w:r w:rsidRPr="007807FC">
        <w:t xml:space="preserve">ероятность температуры тела здорового человека от 36 до 37 значительно выше, чем вероятность температуры </w:t>
      </w:r>
      <w:r w:rsidRPr="002E043B">
        <w:t>&gt;</w:t>
      </w:r>
      <w:r w:rsidRPr="007807FC">
        <w:t>40.</w:t>
      </w:r>
    </w:p>
    <w:p w:rsidR="00BA2596" w:rsidRPr="00391F0C" w:rsidRDefault="00BA2596" w:rsidP="00BA2596">
      <w:pPr>
        <w:pStyle w:val="a0"/>
        <w:rPr>
          <w:lang w:eastAsia="ru-RU"/>
        </w:rPr>
      </w:pPr>
      <w:r w:rsidRPr="00261C61">
        <w:rPr>
          <w:b/>
          <w:lang w:eastAsia="ru-RU"/>
        </w:rPr>
        <w:t xml:space="preserve">Функция распределения (закон распределения, интегральная функция) </w:t>
      </w:r>
      <w:r w:rsidRPr="00261C61">
        <w:rPr>
          <w:i/>
          <w:lang w:val="en-US" w:eastAsia="ru-RU"/>
        </w:rPr>
        <w:t>F</w:t>
      </w:r>
      <w:r w:rsidRPr="00261C61">
        <w:rPr>
          <w:lang w:eastAsia="ru-RU"/>
        </w:rPr>
        <w:t>(</w:t>
      </w:r>
      <w:r w:rsidRPr="00261C61">
        <w:rPr>
          <w:i/>
          <w:lang w:val="en-US" w:eastAsia="ru-RU"/>
        </w:rPr>
        <w:t>x</w:t>
      </w:r>
      <w:r w:rsidRPr="00261C61">
        <w:rPr>
          <w:lang w:eastAsia="ru-RU"/>
        </w:rPr>
        <w:t xml:space="preserve">) </w:t>
      </w:r>
      <w:r>
        <w:rPr>
          <w:lang w:eastAsia="ru-RU"/>
        </w:rPr>
        <w:t xml:space="preserve">непрерывной СВ – вероятность того, что значение случайной величины </w:t>
      </w:r>
      <w:r w:rsidRPr="00261C61">
        <w:rPr>
          <w:i/>
          <w:lang w:val="en-US" w:eastAsia="ru-RU"/>
        </w:rPr>
        <w:t>X</w:t>
      </w:r>
      <w:r w:rsidRPr="00261C61">
        <w:rPr>
          <w:lang w:eastAsia="ru-RU"/>
        </w:rPr>
        <w:t xml:space="preserve"> </w:t>
      </w:r>
      <w:r>
        <w:rPr>
          <w:lang w:eastAsia="ru-RU"/>
        </w:rPr>
        <w:t xml:space="preserve">меньше числа </w:t>
      </w:r>
      <w:r w:rsidRPr="00261C61">
        <w:rPr>
          <w:i/>
          <w:lang w:val="en-US" w:eastAsia="ru-RU"/>
        </w:rPr>
        <w:t>x</w:t>
      </w:r>
      <w:r w:rsidRPr="00391F0C">
        <w:rPr>
          <w:lang w:eastAsia="ru-RU"/>
        </w:rPr>
        <w:t>:</w:t>
      </w:r>
    </w:p>
    <w:p w:rsidR="00BA2596" w:rsidRDefault="00BA2596" w:rsidP="00BA2596">
      <w:pPr>
        <w:pStyle w:val="a0"/>
        <w:jc w:val="center"/>
        <w:rPr>
          <w:lang w:val="en-US"/>
        </w:rPr>
      </w:pPr>
      <w:r w:rsidRPr="00261C61">
        <w:rPr>
          <w:position w:val="-12"/>
        </w:rPr>
        <w:object w:dxaOrig="1920" w:dyaOrig="360">
          <v:shape id="_x0000_i1043" type="#_x0000_t75" style="width:95.5pt;height:17.8pt" o:ole="">
            <v:imagedata r:id="rId21" o:title=""/>
          </v:shape>
          <o:OLEObject Type="Embed" ProgID="Equation.DSMT4" ShapeID="_x0000_i1043" DrawAspect="Content" ObjectID="_1508199403" r:id="rId22"/>
        </w:object>
      </w:r>
    </w:p>
    <w:p w:rsidR="00BA2596" w:rsidRDefault="00BA2596" w:rsidP="00BA2596">
      <w:pPr>
        <w:pStyle w:val="a0"/>
      </w:pPr>
      <w:r>
        <w:t>Задается формулой (часто очень сложной).</w:t>
      </w:r>
    </w:p>
    <w:p w:rsidR="00BA2596" w:rsidRPr="00391F0C" w:rsidRDefault="00BA2596" w:rsidP="00BA2596">
      <w:pPr>
        <w:pStyle w:val="a0"/>
      </w:pPr>
      <w:r>
        <w:t>Примеры графиков функции распределения:</w:t>
      </w:r>
    </w:p>
    <w:p w:rsidR="00BA2596" w:rsidRDefault="00BA2596" w:rsidP="00BA2596">
      <w:pPr>
        <w:pStyle w:val="af9"/>
        <w:spacing w:before="120" w:after="120"/>
      </w:pPr>
      <w:r>
        <w:rPr>
          <w:lang w:val="en-US"/>
        </w:rPr>
      </w:r>
      <w:r>
        <w:rPr>
          <w:lang w:val="en-US"/>
        </w:rPr>
        <w:pict>
          <v:group id="_x0000_s1562" editas="canvas" style="width:289pt;height:129.95pt;mso-position-horizontal-relative:char;mso-position-vertical-relative:line" coordorigin="134,730" coordsize="5780,2599">
            <o:lock v:ext="edit" aspectratio="t"/>
            <v:shape id="_x0000_s1563" type="#_x0000_t75" style="position:absolute;left:134;top:730;width:5780;height:2599" o:preferrelative="f">
              <v:fill o:detectmouseclick="t"/>
              <v:path o:extrusionok="t" o:connecttype="none"/>
              <o:lock v:ext="edit" text="t"/>
            </v:shape>
            <v:rect id="_x0000_s1564" style="position:absolute;left:494;top:3041;width:130;height:266" filled="f" stroked="f">
              <v:textbox style="mso-next-textbox:#_x0000_s1564" inset="0,0,0,0">
                <w:txbxContent>
                  <w:p w:rsidR="0073591B" w:rsidRPr="00391F0C" w:rsidRDefault="0073591B" w:rsidP="00BA2596">
                    <w:pPr>
                      <w:rPr>
                        <w:sz w:val="24"/>
                      </w:rPr>
                    </w:pPr>
                    <w:r w:rsidRPr="00391F0C">
                      <w:rPr>
                        <w:color w:val="000000"/>
                        <w:sz w:val="24"/>
                        <w:lang w:val="en-US"/>
                      </w:rPr>
                      <w:t>0</w:t>
                    </w:r>
                  </w:p>
                </w:txbxContent>
              </v:textbox>
            </v:rect>
            <v:rect id="_x0000_s1565" style="position:absolute;left:433;top:1131;width:130;height:266" filled="f" stroked="f">
              <v:textbox style="mso-next-textbox:#_x0000_s1565" inset="0,0,0,0">
                <w:txbxContent>
                  <w:p w:rsidR="0073591B" w:rsidRPr="00391F0C" w:rsidRDefault="0073591B" w:rsidP="00BA2596">
                    <w:pPr>
                      <w:rPr>
                        <w:sz w:val="24"/>
                      </w:rPr>
                    </w:pPr>
                    <w:r w:rsidRPr="00391F0C">
                      <w:rPr>
                        <w:color w:val="000000"/>
                        <w:sz w:val="24"/>
                        <w:lang w:val="en-US"/>
                      </w:rPr>
                      <w:t>1</w:t>
                    </w:r>
                  </w:p>
                </w:txbxContent>
              </v:textbox>
            </v:rect>
            <v:rect id="_x0000_s1566" style="position:absolute;left:5775;top:3055;width:130;height:266" filled="f" stroked="f">
              <v:textbox style="mso-next-textbox:#_x0000_s1566" inset="0,0,0,0">
                <w:txbxContent>
                  <w:p w:rsidR="0073591B" w:rsidRPr="00391F0C" w:rsidRDefault="0073591B" w:rsidP="00BA2596">
                    <w:pPr>
                      <w:rPr>
                        <w:sz w:val="24"/>
                      </w:rPr>
                    </w:pPr>
                    <w:r w:rsidRPr="00391F0C">
                      <w:rPr>
                        <w:color w:val="000000"/>
                        <w:sz w:val="24"/>
                        <w:lang w:val="en-US"/>
                      </w:rPr>
                      <w:t>x</w:t>
                    </w:r>
                  </w:p>
                </w:txbxContent>
              </v:textbox>
            </v:rect>
            <v:rect id="_x0000_s1567" style="position:absolute;left:134;top:730;width:429;height:294" filled="f" stroked="f">
              <v:textbox style="mso-next-textbox:#_x0000_s1567" inset="0,0,0,0">
                <w:txbxContent>
                  <w:p w:rsidR="0073591B" w:rsidRPr="00391F0C" w:rsidRDefault="0073591B" w:rsidP="00BA2596">
                    <w:pPr>
                      <w:rPr>
                        <w:sz w:val="24"/>
                      </w:rPr>
                    </w:pPr>
                    <w:r>
                      <w:rPr>
                        <w:color w:val="000000"/>
                        <w:sz w:val="24"/>
                        <w:lang w:val="en-US"/>
                      </w:rPr>
                      <w:t>F</w:t>
                    </w:r>
                    <w:r w:rsidRPr="00391F0C">
                      <w:rPr>
                        <w:color w:val="000000"/>
                        <w:sz w:val="24"/>
                        <w:lang w:val="en-US"/>
                      </w:rPr>
                      <w:t>(x)</w:t>
                    </w:r>
                  </w:p>
                </w:txbxContent>
              </v:textbox>
            </v:rect>
            <v:shape id="_x0000_s1568" type="#_x0000_t32" style="position:absolute;left:400;top:2994;width:5505;height:1" o:connectortype="straight">
              <v:stroke endarrow="block"/>
            </v:shape>
            <v:shape id="_x0000_s1569" type="#_x0000_t32" style="position:absolute;left:648;top:898;width:1;height:2423;flip:y" o:connectortype="straight">
              <v:stroke endarrow="block"/>
            </v:shape>
            <v:shape id="_x0000_s1570" type="#_x0000_t32" style="position:absolute;left:643;top:1254;width:5143;height:1" o:connectortype="straight">
              <v:stroke dashstyle="dash"/>
            </v:shape>
            <v:shape id="_x0000_s1571" style="position:absolute;left:334;top:1254;width:3602;height:1765" coordsize="3974,1386" path="m,1367v243,2,487,5,690,c893,1362,1091,1386,1217,1338v126,-48,165,-145,229,-257c1510,969,1555,796,1602,668v47,-128,65,-260,129,-357c1795,214,1890,133,1987,83v97,-50,117,-59,328,-71c2526,,2979,12,3255,12v276,,497,,719,e" filled="f" strokecolor="#f79646" strokeweight="2.25pt">
              <v:path arrowok="t"/>
            </v:shape>
            <v:shape id="_x0000_s1572" style="position:absolute;left:400;top:1254;width:4436;height:1765" coordsize="7539,4624" path="m,4564r20,l40,4564r20,l60,4564r20,l100,4564r20,l140,4564r20,l180,4564r,l200,4564r20,l240,4564r20,l280,4564r,l300,4564r20,l340,4564r20,l380,4564r20,l400,4564r20,l440,4564r20,l480,4564r20,l500,4564r20,l540,4564r20,l580,4564r20,l620,4564r,l640,4564r20,l680,4564r20,l720,4564r,l740,4564r20,l780,4564r20,l820,4564r20,l840,4564r20,l880,4564r20,l920,4564r20,l960,4564r,l980,4564r20,l1020,4564r20,l1060,4564r,l1080,4564r20,l1120,4564r20,l1160,4564r20,l1180,4564r20,l1220,4564r20,l1260,4564r20,l1280,4564r20,l1320,4564r20,l1360,4564r20,l1400,4564r,l1420,4564r20,l1460,4564r20,l1500,4564r,l1520,4564r20,l1520,4564r20,-20l1560,4544r20,l1600,4544r20,l1620,4544r20,l1660,4544r20,l1700,4544r20,l1720,4544r20,l1760,4544r20,l1800,4544r20,l1800,4544r20,-20l1840,4524r,l1860,4524r20,l1900,4524r20,l1940,4524r,l1940,4524r,l1960,4504r20,l2000,4504r20,l2040,4504r20,l2020,4544r,-20l2060,4504r,l2080,4504r20,l2120,4504r-40,20l2080,4504r20,-20l2120,4484r20,l2160,4484r20,l2180,4484r-20,20l2160,4504r,-20l2180,4464r20,l2220,4464r20,l2200,4504r,-20l2240,4444r20,l2280,4444r-20,20l2260,4444r20,l2300,4444r20,l2300,4464r,-20l2300,4424r20,l2340,4424r20,l2320,4444r,l2360,4403r20,l2400,4403r-20,21l2380,4403r20,l2420,4403r-20,21l2400,4403r,-20l2420,4383r20,l2460,4383r-40,20l2420,4403r20,-40l2460,4363r20,l2440,4403r,-20l2460,4363r20,-20l2500,4343r-20,20l2480,4343r20,l2520,4343r-20,l2520,4323r20,l2560,4303r20,l2540,4343r,-20l2560,4303r20,-20l2600,4283r-40,40l2560,4303r20,-20l2600,4283r20,l2580,4303r,-20l2580,4263r40,l2620,4263r-20,l2620,4263r20,-20l2660,4223r20,-20l2700,4203r,-20l2720,4163r,20l2720,4183r,-20l2740,4143r20,l2740,4183r,-20l2740,4143r20,-20l2780,4123r-40,40l2740,4143r20,-20l2780,4123r20,l2760,4143r,-20l2780,4103r20,l2820,4103r-40,20l2780,4123r20,-20l2820,4083r-20,20l2800,4083r,-20l2840,4063r,l2820,4083r,-20l2820,4043r20,l2860,4043r-20,20l2840,4063r,-20l2860,4023r,20l2860,4023r,-20l2880,4003r20,l2860,4023r,l2880,3983r20,l2920,3963r-20,20l2900,3963r20,-20l2940,3943r,l2920,3963r,l2920,3943r,-20l2940,3903r20,l2940,3943r,-20l2940,3903r20,-20l2960,3903r,l2960,3883r20,-20l3000,3863r-20,40l2980,3883r,-20l3000,3843r-20,20l2980,3863r20,-40l3020,3823r-20,20l3000,3823r20,-20l3040,3783r,-20l3040,3803r,-20l3040,3763r20,-20l3060,3763r,-20l3060,3723r20,l3080,3743r,-20l3080,3703r20,-20l3080,3703r,-20l3100,3663r20,l3100,3683r,-20l3120,3643r20,l3160,3643r-40,20l3120,3643r,l3140,3603r20,l3140,3623r,-20l3160,3583r,-20l3160,3583r,l3160,3563r20,-20l3180,3563r,-20l3180,3523r20,-20l3200,3523r,l3200,3503r,-20l3220,3463r20,-20l3220,3483r,-20l3240,3443r20,-20l3240,3443r,-20l3260,3403r,-20l3260,3423r,-20l3260,3383r,-20l3280,3343r,20l3280,3343r,-20l3300,3303r,20l3300,3303r,-20l3320,3283r-20,20l3300,3283r20,-20l3340,3243r-20,20l3320,3263r,-20l3340,3223r20,-20l3340,3223r,-20l3360,3183r20,l3360,3203r,-20l3380,3163r,-20l3380,3163r,-20l3380,3143r20,-40l3400,3123r,-20l3400,3103r,-41l3420,3062r,20l3420,3062r,-20l3440,3022r-20,20l3420,3042r20,-20l3440,2982r,20l3440,2982r20,-20l3480,2962r-20,20l3460,2962r,-20l3480,2922r,-20l3480,2922r,l3480,2902r20,-20l3500,2882r,l3500,2842r20,l3520,2862r,-20l3520,2822r20,-20l3520,2822r,-20l3520,2782r20,-20l3560,2742r-20,20l3540,2762r20,-20l3580,2722r-20,20l3560,2722r20,-40l3600,2682r-20,20l3580,2682r20,-20l3600,2642r,20l3600,2662r,-40l3600,2602r20,-20l3620,2602r,l3620,2582r20,-20l3640,2582r,-40l3640,2522r19,l3640,2542r,-20l3659,2502r20,-20l3659,2502r,-20l3659,2462r20,-20l3699,2422r-20,20l3679,2442r,-20l3699,2382r,20l3699,2382r,-20l3719,2362r,20l3719,2362r,-20l3739,2322r,20l3739,2322r,-20l3759,2282r-20,20l3739,2282r,l3759,2262r20,-40l3759,2242r,-20l3779,2202r20,l3779,2222r,-20l3779,2182r20,-20l3799,2162r,l3819,2142r,-20l3819,2142r,-20l3819,2102r,-20l3839,2062r,20l3839,2062r,-20l3859,2042r,20l3859,2022r,-20l3879,1982r-20,20l3859,2002r20,-20l3899,1962r-20,20l3879,1962r,-20l3899,1922r20,-20l3899,1922r,-20l3919,1882r,-20l3919,1902r,-40l3919,1842r20,-20l3939,1842r,l3939,1822r20,-20l3959,1822r,-20l3959,1782r,-21l3979,1741r-20,20l3959,1741r20,-20l3999,1701r-20,40l3979,1721r20,-20l3999,1681r,l3999,1681r20,-20l4039,1641r-20,20l4019,1641r,-20l4039,1601r,l4039,1621r,-20l4039,1581r20,-20l4059,1581r,-20l4059,1541r20,-20l4079,1541r,-20l4079,1501r20,-20l4079,1521r,-20l4079,1481r20,-20l4099,1441r,20l4099,1441r20,-20l4139,1401r-20,20l4119,1401r20,-20l4139,1381r,20l4139,1381r,-20l4159,1341r,20l4159,1361r,-20l4159,1321r20,-20l4179,1321r,-20l4179,1281r20,l4199,1301r,-20l4199,1261r20,-20l4199,1261r,-20l4219,1241r,-40l4219,1221r,-20l4219,1201r20,-40l4259,1161r-20,20l4239,1161r20,-20l4259,1121r,20l4259,1141r,-40l4279,1101r20,-20l4299,1101r,-20l4299,1081r,-20l4319,1041r-20,20l4299,1041r20,-20l4339,1001r-20,20l4319,1021r20,-20l4359,981r-20,20l4339,981r20,-20l4379,941r-20,40l4359,961r,-20l4359,921r20,l4399,921r-20,20l4379,921r,-20l4399,901r,20l4399,901r,-20l4419,861r,20l4419,861r,-20l4439,841r-20,20l4419,841r20,-20l4459,801r-20,20l4439,821r20,-40l4479,781r,-20l4479,781r,-20l4479,741r20,-20l4499,761r,-20l4499,721r20,-20l4519,721r,-20l4519,681r20,l4559,681r-40,20l4519,701r20,-20l4559,661r-20,20l4539,661r20,-20l4579,641r20,l4559,661r,-20l4559,641r20,-20l4599,601r,l4579,641r,-20l4599,601r,-20l4619,561r,40l4619,581r,-20l4639,541r20,l4639,581r,-20l4639,541r20,-20l4639,541r,l4679,501r20,l4659,541r,-20l4679,501r20,-20l4719,481r-40,40l4679,501r20,-20l4699,461r,20l4699,481r,-20l4719,440r20,l4719,481r,-20l4719,440r20,-20l4759,420r-20,41l4739,440r,-20l4759,420r20,l4739,440r,l4759,400r20,l4799,400r-40,40l4759,420r20,-20l4799,380r20,-20l4819,340r20,l4859,320r20,-20l4899,300r20,-20l4939,280r-40,40l4899,300r20,-20l4939,260r,l4919,300r,-20l4919,260r20,l4959,260r-20,20l4939,260r,-20l4959,240r20,l4959,240r20,l4999,220r20,l5039,220r-20,l5039,200r20,l5059,200r-20,20l5039,220r,-40l5059,180r20,l5059,220r,-20l5059,180r20,-20l5099,160r20,l5079,200r,-20l5099,160r20,l5139,160r-20,l5139,140r20,l5159,140r20,l5159,160r,l5159,140r20,-20l5199,120r20,l5179,160r,-20l5199,120r20,-20l5239,100r20,l5239,120r20,-20l5279,100r,l5299,100r-20,20l5279,100r,-20l5299,80r20,l5339,80r20,l5319,100r,l5339,80r20,-20l5379,60r,l5399,60r20,l5399,100r,-20l5399,60r20,-20l5439,40r20,l5479,40r20,l5459,80r,-20l5459,40r40,l5499,40r20,l5539,40r20,l5579,40r-20,l5579,20r20,l5599,20r20,l5639,20r20,l5679,20r20,l5719,20r-20,l5699,20,5719,r20,l5759,r20,l5799,r20,l5819,r20,l5859,r20,l5899,r20,l5939,r,l5959,r20,l5959,20,5979,r20,l6019,r20,l6059,r,l6079,r20,l6119,r20,l6159,r,l6179,r20,l6219,r20,l6259,r20,l6279,r20,l6319,r20,l6359,r20,l6379,r20,l6419,r20,l6459,r20,l6499,r,l6519,r20,l6559,r20,l6599,r,l6619,r20,l6659,r20,l6699,r20,l6719,r20,l6759,r20,l6799,r20,l6819,r20,l6859,r20,l6899,r20,l6939,r,l6959,r20,l6999,r20,l7039,r,l7059,r20,l7099,r20,l7139,r20,l7159,r20,l7199,r20,l7239,r20,l7279,r,l7299,r20,l7339,r20,l7379,r,l7399,r20,l7439,r20,l7479,r20,l7499,r20,l7539,r,60l7519,60r-20,l7499,60r-20,l7459,60r-20,l7419,60r-20,l7379,60r,l7359,60r-20,l7319,60r-20,l7279,60r,l7259,60r-20,l7219,60r-20,l7179,60r-20,l7159,60r-20,l7119,60r-20,l7079,60r-20,l7039,60r,l7019,60r-20,l6979,60r-20,l6939,60r,l6919,60r-20,l6879,60r-20,l6839,60r-20,l6819,60r-20,l6779,60r-20,l6739,60r-20,l6719,60r-20,l6679,60r-20,l6639,60r-20,l6599,60r,l6579,60r-20,l6539,60r-20,l6499,60r,l6479,60r-20,l6439,60r-20,l6399,60r-20,l6379,60r-20,l6339,60r-20,l6299,60r-20,l6279,60r-20,l6239,60r-20,l6199,60r-20,l6159,60r,l6139,60r-20,l6099,60r-20,l6059,60r,l6039,60r-20,l5999,60r20,-20l5999,60r-20,l5959,60r-20,l5939,60r-20,l5899,60r-20,l5859,60r-20,l5819,60r,l5799,60r-20,l5759,60r-20,l5719,60r20,l5739,80r-20,l5699,80r-20,l5659,80r-20,l5619,80r-20,l5599,80r20,l5599,80r-20,20l5559,100r-20,l5519,100r-20,l5499,100r20,-40l5519,80r,20l5499,100r-20,l5459,100r-20,l5419,100r40,-20l5459,100r-20,20l5419,120r-20,l5379,120r,l5359,120r20,-20l5379,100r,40l5359,140r-20,l5319,140r-20,l5339,100r,20l5319,140r-20,20l5279,160r,l5299,140r-20,20l5259,160r-20,l5219,160r20,-20l5239,160r,20l5219,180r-20,l5179,180r40,-20l5219,160r-40,40l5159,200r,l5179,200r-20,l5139,220r-20,l5139,180r,20l5139,220r-20,l5099,220r-20,l5119,200r,20l5099,240r-20,l5059,240r40,-20l5099,220r-20,20l5059,260r,l5079,240r-20,20l5039,280r-20,l5039,260r-20,20l4999,300r-20,l4959,300r40,-40l4999,280r-20,20l4959,320r-20,l4979,280r,20l4979,320r-40,l4939,320r20,-20l4959,320r,20l4939,340r-20,l4939,340r-20,20l4899,360r-20,20l4859,400r-20,l4839,420r-20,20l4819,420r,20l4819,461r-20,l4779,461r20,-21l4799,440r,21l4779,481r-20,l4799,440r,21l4779,481r-20,l4739,481r40,-20l4779,481r-20,20l4739,501r-20,l4759,481r,l4739,521r,l4739,501r,20l4739,541r-20,l4699,541r20,-20l4719,541r,20l4699,561r-20,l4699,541r,l4699,581r-20,l4699,561r,20l4679,601r-20,l4639,601r40,-20l4679,601r-20,20l4639,621r-20,20l4639,621r,20l4639,661r-40,l4599,661r20,-20l4619,641r,20l4619,681r-20,20l4579,701r20,-40l4599,681r,20l4579,721r,-20l4579,701r,20l4559,741r-20,l4579,701r,20l4559,741r-20,20l4559,741r,20l4539,781r-20,l4539,761r,20l4519,801r,20l4499,841r,-20l4499,821r,20l4479,861r,-20l4479,861r,20l4459,901r20,-40l4479,881r-20,20l4439,921r20,-20l4459,921r-20,20l4419,961r20,-40l4439,941r-20,20l4399,981r-20,l4419,941r,20l4419,981r-20,20l4399,1001r,-20l4399,1001r,20l4379,1041r,-20l4379,1021r,40l4359,1061r,-20l4359,1061r,20l4339,1101r20,-20l4359,1081r,20l4339,1121r-20,20l4299,1161r20,-20l4319,1141r-20,20l4299,1181r,-20l4299,1181r,20l4279,1221r,-20l4279,1201r,20l4279,1241r-20,20l4259,1241r,20l4259,1281r-20,20l4259,1281r,20l4239,1321r-20,20l4239,1301r,20l4219,1341r-20,20l4219,1341r,20l4219,1361r-20,20l4179,1401r20,-20l4199,1401r-20,20l4179,1441r,-40l4179,1421r,20l4159,1461r,-20l4159,1461r,l4139,1501r,-20l4139,1501r,20l4139,1541r-20,l4139,1521r,20l4119,1561r-20,20l4119,1561r,20l4119,1581r-20,40l4099,1601r,20l4079,1641r,20l4079,1621r,20l4079,1661r,20l4059,1701r,-20l4059,1681r,20l4039,1741r,-20l4039,1741r,20l4019,1761r,-20l4019,1761r,21l3999,1802r20,-20l4019,1802r,20l3999,1842r-20,20l3999,1842r,l3979,1882r-20,l3979,1862r,40l3959,1922r,l3959,1902r,20l3959,1942r-20,20l3939,1942r,20l3939,1982r,20l3919,2022r,-20l3919,2002r,40l3899,2042r20,-20l3919,2062r-20,20l3879,2102r20,-40l3899,2082r-20,20l3859,2122r20,-20l3879,2122r,20l3859,2162r,20l3859,2162r,l3859,2182r-20,40l3839,2202r,20l3839,2242r-20,20l3819,2222r,20l3819,2262r-20,20l3799,2282r,l3799,2302r,20l3779,2342r20,-20l3799,2342r-20,l3779,2382r,-20l3779,2382r-20,20l3739,2422r20,-40l3759,2402r,20l3739,2442r,l3739,2442r,40l3719,2482r,-20l3719,2482r,20l3719,2522r-20,20l3699,2522r,20l3699,2562r-20,20l3699,2542r,40l3679,2602r-20,20l3679,2602r,l3659,2642r-19,l3659,2622r,40l3659,2662r-19,20l3620,2702r20,-20l3640,2702r-20,20l3620,2742r,-20l3620,2742r,20l3600,2782r,-20l3600,2762r,40l3580,2802r,-20l3580,2802r,20l3580,2862r-20,l3580,2842r,20l3560,2882r-20,20l3560,2882r,l3560,2902r-20,40l3540,2922r,l3520,2962r,l3520,2942r,20l3520,2982r,20l3500,3022r,-40l3500,3002r,20l3480,3042r,l3480,3042r,20l3460,3082r20,-20l3480,3082r-20,21l3440,3123r20,-20l3460,3103r,20l3440,3143r,20l3440,3143r,20l3420,3183r-20,20l3420,3183r,20l3400,3223r,20l3400,3203r,20l3400,3243r-20,20l3380,3243r,20l3380,3263r,20l3360,3303r,-20l3360,3303r,20l3340,3343r20,-40l3360,3323r-20,20l3320,3363r20,-20l3340,3363r,l3320,3403r,-20l3320,3403r,20l3300,3443r,l3300,3423r,20l3300,3463r-20,20l3280,3463r,20l3280,3503r-20,l3240,3523r20,-20l3260,3523r,l3240,3563r-20,l3240,3543r,20l3220,3583r-20,20l3220,3583r,l3200,3623r-20,l3200,3603r,20l3180,3643r,20l3180,3643r,l3180,3663r,20l3160,3703r-20,l3160,3663r,20l3160,3703r-20,20l3140,3683r,20l3140,3723r-20,20l3140,3723r,20l3120,3763r-20,20l3120,3743r,20l3100,3783r-20,20l3100,3783r,20l3080,3823r,l3060,3843r,-20l3060,3843r,20l3040,3883r,-20l3040,3863r,20l3020,3903r20,-20l3040,3903r-20,20l3000,3923r-20,l3020,3903r,l3000,3943r-20,l3000,3923r,20l2980,3963r-20,l2940,3963r40,-20l2980,3963r,l2980,3983r-40,20l2940,4003r20,-40l2960,3983r,20l2940,4023r-20,20l2920,4023r,l2920,4043r-20,20l2880,4063r40,-40l2920,4043r-20,20l2880,4083r20,-20l2900,4063r-20,40l2860,4103r-20,l2880,4063r,20l2860,4103r-20,20l2840,4123r20,-40l2860,4103r,20l2840,4143r,-20l2840,4123r,20l2820,4163r-20,l2820,4123r,20l2820,4163r-20,20l2780,4183r20,-40l2800,4163r-20,20l2760,4183r40,-20l2800,4183r-20,20l2760,4203r-20,l2780,4183r,l2760,4203r-20,20l2740,4243r-20,20l2700,4263r-20,20l2660,4303r-20,20l2620,4323r,l2640,4283r,20l2640,4323r-20,20l2600,4343r20,-40l2620,4323r,20l2600,4343r-20,l2600,4323r,20l2600,4363r-20,l2560,4363r20,l2560,4383r-20,l2520,4403r-20,l2520,4383r,20l2500,4403r-20,l2500,4383r,20l2500,4424r-20,l2460,4424r20,-21l2480,4403r,21l2460,4444r-20,l2420,4444r40,-41l2460,4424r-20,20l2420,4464r-20,l2420,4444r-20,20l2400,4464r-20,l2360,4464r20,-20l2380,4444r,40l2360,4484r-20,l2320,4484r40,-40l2360,4464r-20,20l2320,4504r-20,l2280,4504r20,-20l2300,4504r-20,l2260,4504r-20,l2260,4484r,20l2260,4524r-20,l2220,4524r-20,l2180,4524r40,-20l2220,4504r-20,20l2180,4544r,l2160,4544r-20,l2120,4544r20,-40l2140,4524r,20l2120,4564r-20,l2080,4564r-20,l2060,4564r20,-40l2080,4544r,20l2060,4564r-20,l2020,4564r-20,l1980,4564r-20,l1980,4564r-20,20l1940,4584r,l1920,4584r-20,l1880,4584r-20,l1840,4584r,l1860,4584r-20,l1820,4604r-20,l1780,4604r-20,l1740,4604r-20,l1720,4604r-20,l1680,4604r-20,l1640,4604r-20,l1620,4604r-20,l1580,4604r-20,l1580,4584r-20,20l1540,4624r-20,l1500,4624r,l1480,4624r-20,l1440,4624r-20,l1400,4624r,l1380,4624r-20,l1340,4624r-20,l1300,4624r-20,l1280,4624r-20,l1240,4624r-20,l1200,4624r-20,l1180,4624r-20,l1140,4624r-20,l1100,4624r-20,l1060,4624r,l1040,4624r-20,l1000,4624r-20,l960,4624r,l940,4624r-20,l900,4624r-20,l860,4624r-20,l840,4624r-20,l800,4624r-20,l760,4624r-20,l720,4624r,l700,4624r-20,l660,4624r-20,l620,4624r,l600,4624r-20,l560,4624r-20,l520,4624r-20,l500,4624r-20,l460,4624r-20,l420,4624r-20,l400,4624r-20,l360,4624r-20,l320,4624r-20,l280,4624r,l260,4624r-20,l220,4624r-20,l180,4624r,l160,4624r-20,l120,4624r-20,l80,4624r-20,l60,4624r-20,l20,4624r-20,l,4564xe" fillcolor="#0070c0" strokecolor="#0070c0" strokeweight="0">
              <v:path arrowok="t"/>
            </v:shape>
            <v:group id="_x0000_s1573" style="position:absolute;left:1171;top:1254;width:4743;height:1741" coordorigin="563,3634" coordsize="4157,1197">
              <v:shape id="_x0000_s1574" type="#_x0000_t32" style="position:absolute;left:563;top:4831;width:1434;height:0" o:connectortype="straight" strokecolor="#00b050" strokeweight="2.25pt"/>
              <v:shape id="_x0000_s1575" type="#_x0000_t32" style="position:absolute;left:1997;top:3634;width:1197;height:1197;flip:y" o:connectortype="straight" strokecolor="#00b050" strokeweight="2.25pt"/>
              <v:shape id="_x0000_s1576" type="#_x0000_t32" style="position:absolute;left:3194;top:3634;width:1526;height:0" o:connectortype="straight" strokecolor="#00b050" strokeweight="2.25pt"/>
            </v:group>
            <w10:wrap type="none"/>
            <w10:anchorlock/>
          </v:group>
        </w:pict>
      </w:r>
    </w:p>
    <w:p w:rsidR="00BA2596" w:rsidRPr="00661BBB" w:rsidRDefault="00BA2596" w:rsidP="00BA2596">
      <w:pPr>
        <w:pStyle w:val="a0"/>
        <w:rPr>
          <w:u w:val="single"/>
        </w:rPr>
      </w:pPr>
      <w:r w:rsidRPr="00661BBB">
        <w:rPr>
          <w:u w:val="single"/>
        </w:rPr>
        <w:t>Пример</w:t>
      </w:r>
    </w:p>
    <w:p w:rsidR="00BA2596" w:rsidRDefault="00BA2596" w:rsidP="00BA2596">
      <w:pPr>
        <w:pStyle w:val="aff8"/>
      </w:pPr>
      <w:r>
        <w:lastRenderedPageBreak/>
        <w:t>На следующем графике:</w:t>
      </w:r>
    </w:p>
    <w:p w:rsidR="00BA2596" w:rsidRDefault="00BA2596" w:rsidP="00BA2596">
      <w:pPr>
        <w:pStyle w:val="aff8"/>
      </w:pPr>
      <w:r>
        <w:rPr>
          <w:lang w:val="en-US"/>
        </w:rPr>
        <w:t>F</w:t>
      </w:r>
      <w:r w:rsidRPr="00661BBB">
        <w:t xml:space="preserve">(2) = </w:t>
      </w:r>
      <w:r>
        <w:rPr>
          <w:lang w:val="en-US"/>
        </w:rPr>
        <w:t>p</w:t>
      </w:r>
      <w:r w:rsidRPr="00661BBB">
        <w:t>(</w:t>
      </w:r>
      <w:r>
        <w:rPr>
          <w:lang w:val="en-US"/>
        </w:rPr>
        <w:t>X</w:t>
      </w:r>
      <w:r w:rsidRPr="00661BBB">
        <w:t xml:space="preserve"> &lt; 2) =</w:t>
      </w:r>
      <w:r>
        <w:t xml:space="preserve"> около 0</w:t>
      </w:r>
    </w:p>
    <w:p w:rsidR="00BA2596" w:rsidRPr="004475E6" w:rsidRDefault="00BA2596" w:rsidP="00BA2596">
      <w:pPr>
        <w:pStyle w:val="aff8"/>
      </w:pPr>
      <w:r>
        <w:rPr>
          <w:lang w:val="en-US"/>
        </w:rPr>
        <w:t>F</w:t>
      </w:r>
      <w:r w:rsidRPr="00661BBB">
        <w:t xml:space="preserve">(4) = </w:t>
      </w:r>
      <w:r>
        <w:rPr>
          <w:lang w:val="en-US"/>
        </w:rPr>
        <w:t>p</w:t>
      </w:r>
      <w:r w:rsidRPr="00661BBB">
        <w:t>(</w:t>
      </w:r>
      <w:r>
        <w:rPr>
          <w:lang w:val="en-US"/>
        </w:rPr>
        <w:t>X</w:t>
      </w:r>
      <w:r w:rsidRPr="00661BBB">
        <w:t xml:space="preserve"> &lt; 4) = 0,2 </w:t>
      </w:r>
    </w:p>
    <w:p w:rsidR="00BA2596" w:rsidRPr="004475E6" w:rsidRDefault="00BA2596" w:rsidP="00BA2596">
      <w:pPr>
        <w:pStyle w:val="aff8"/>
      </w:pPr>
      <w:r>
        <w:rPr>
          <w:lang w:val="en-US"/>
        </w:rPr>
        <w:t>F</w:t>
      </w:r>
      <w:r w:rsidRPr="004475E6">
        <w:t xml:space="preserve">(5) = </w:t>
      </w:r>
      <w:r>
        <w:rPr>
          <w:lang w:val="en-US"/>
        </w:rPr>
        <w:t>p</w:t>
      </w:r>
      <w:r w:rsidRPr="004475E6">
        <w:t>(</w:t>
      </w:r>
      <w:r>
        <w:rPr>
          <w:lang w:val="en-US"/>
        </w:rPr>
        <w:t>X</w:t>
      </w:r>
      <w:r w:rsidRPr="004475E6">
        <w:t xml:space="preserve"> &lt; 5) = 0,5 </w:t>
      </w:r>
    </w:p>
    <w:p w:rsidR="00BA2596" w:rsidRPr="004475E6" w:rsidRDefault="00BA2596" w:rsidP="00BA2596">
      <w:pPr>
        <w:pStyle w:val="aff8"/>
      </w:pPr>
      <w:r>
        <w:rPr>
          <w:lang w:val="en-US"/>
        </w:rPr>
        <w:t>F</w:t>
      </w:r>
      <w:r w:rsidRPr="004475E6">
        <w:t xml:space="preserve">(6) = </w:t>
      </w:r>
      <w:r>
        <w:rPr>
          <w:lang w:val="en-US"/>
        </w:rPr>
        <w:t>p</w:t>
      </w:r>
      <w:r w:rsidRPr="004475E6">
        <w:t>(</w:t>
      </w:r>
      <w:r>
        <w:rPr>
          <w:lang w:val="en-US"/>
        </w:rPr>
        <w:t>X</w:t>
      </w:r>
      <w:r w:rsidRPr="004475E6">
        <w:t xml:space="preserve"> &lt; 6) = 0,8 </w:t>
      </w:r>
    </w:p>
    <w:p w:rsidR="00BA2596" w:rsidRPr="004475E6" w:rsidRDefault="00BA2596" w:rsidP="00BA2596">
      <w:pPr>
        <w:pStyle w:val="aff8"/>
      </w:pPr>
      <w:r>
        <w:rPr>
          <w:lang w:val="en-US"/>
        </w:rPr>
        <w:t>F</w:t>
      </w:r>
      <w:r w:rsidRPr="004475E6">
        <w:t xml:space="preserve">(8) = </w:t>
      </w:r>
      <w:r>
        <w:rPr>
          <w:lang w:val="en-US"/>
        </w:rPr>
        <w:t>p</w:t>
      </w:r>
      <w:r w:rsidRPr="004475E6">
        <w:t>(</w:t>
      </w:r>
      <w:r>
        <w:rPr>
          <w:lang w:val="en-US"/>
        </w:rPr>
        <w:t>X</w:t>
      </w:r>
      <w:r w:rsidRPr="004475E6">
        <w:t xml:space="preserve"> &lt; 8) = </w:t>
      </w:r>
      <w:r>
        <w:t>почти</w:t>
      </w:r>
      <w:r w:rsidRPr="004475E6">
        <w:t xml:space="preserve"> 1</w:t>
      </w:r>
    </w:p>
    <w:p w:rsidR="00BA2596" w:rsidRDefault="00BA2596" w:rsidP="00BA2596">
      <w:pPr>
        <w:pStyle w:val="aff8"/>
      </w:pPr>
      <w:r>
        <w:t>Отсюда:</w:t>
      </w:r>
    </w:p>
    <w:p w:rsidR="00BA2596" w:rsidRPr="00BA2596" w:rsidRDefault="00BA2596" w:rsidP="00BA2596">
      <w:pPr>
        <w:pStyle w:val="aff8"/>
      </w:pPr>
      <w:r>
        <w:rPr>
          <w:lang w:val="en-US"/>
        </w:rPr>
        <w:t>p</w:t>
      </w:r>
      <w:r w:rsidRPr="00BA2596">
        <w:t>(</w:t>
      </w:r>
      <w:r>
        <w:rPr>
          <w:lang w:val="en-US"/>
        </w:rPr>
        <w:t>X</w:t>
      </w:r>
      <w:r w:rsidRPr="00BA2596">
        <w:t xml:space="preserve"> &gt; 4) = 1 – </w:t>
      </w:r>
      <w:r>
        <w:rPr>
          <w:lang w:val="en-US"/>
        </w:rPr>
        <w:t>p</w:t>
      </w:r>
      <w:r w:rsidRPr="00BA2596">
        <w:t>(</w:t>
      </w:r>
      <w:r>
        <w:rPr>
          <w:lang w:val="en-US"/>
        </w:rPr>
        <w:t>X</w:t>
      </w:r>
      <w:r w:rsidRPr="00BA2596">
        <w:t xml:space="preserve"> &lt; 4) = 1 – 0,2 = 0,8</w:t>
      </w:r>
    </w:p>
    <w:p w:rsidR="00BA2596" w:rsidRPr="004F3ADD" w:rsidRDefault="00BA2596" w:rsidP="00BA2596">
      <w:pPr>
        <w:pStyle w:val="aff8"/>
        <w:rPr>
          <w:lang w:val="en-US"/>
        </w:rPr>
      </w:pPr>
      <w:r>
        <w:rPr>
          <w:lang w:val="en-US"/>
        </w:rPr>
        <w:t>p(4 &lt; X &lt; 8) = p(X &gt; 4) – p(X &lt; 8) = 0,8 – 0,2 = 0,6</w:t>
      </w:r>
    </w:p>
    <w:p w:rsidR="00BA2596" w:rsidRPr="00661BBB" w:rsidRDefault="008918C5" w:rsidP="00BA2596">
      <w:pPr>
        <w:pStyle w:val="afa"/>
        <w:spacing w:after="240"/>
      </w:pPr>
      <w:r>
        <w:rPr>
          <w:noProof/>
        </w:rPr>
        <w:drawing>
          <wp:inline distT="0" distB="0" distL="0" distR="0">
            <wp:extent cx="3766185" cy="2226945"/>
            <wp:effectExtent l="0" t="0" r="0" b="0"/>
            <wp:docPr id="20" name="Объект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34815" cy="2807867"/>
                      <a:chOff x="4097331" y="1749402"/>
                      <a:chExt cx="4434815" cy="2807867"/>
                    </a:xfrm>
                  </a:grpSpPr>
                  <a:sp>
                    <a:nvSpPr>
                      <a:cNvPr id="6" name="Line 14"/>
                      <a:cNvSpPr>
                        <a:spLocks noChangeShapeType="1"/>
                      </a:cNvSpPr>
                    </a:nvSpPr>
                    <a:spPr bwMode="auto">
                      <a:xfrm flipV="1">
                        <a:off x="4509632" y="4268799"/>
                        <a:ext cx="4005771" cy="0"/>
                      </a:xfrm>
                      <a:prstGeom prst="line">
                        <a:avLst/>
                      </a:prstGeom>
                      <a:noFill/>
                      <a:ln w="9525">
                        <a:solidFill>
                          <a:srgbClr val="000000"/>
                        </a:solidFill>
                        <a:round/>
                        <a:headEnd/>
                        <a:tailEnd type="triangle" w="med" len="me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7" name="Rectangle 16"/>
                      <a:cNvSpPr>
                        <a:spLocks noChangeArrowheads="1"/>
                      </a:cNvSpPr>
                    </a:nvSpPr>
                    <a:spPr bwMode="auto">
                      <a:xfrm>
                        <a:off x="4533839" y="4304636"/>
                        <a:ext cx="89768" cy="215444"/>
                      </a:xfrm>
                      <a:prstGeom prst="rect">
                        <a:avLst/>
                      </a:prstGeom>
                      <a:noFill/>
                      <a:ln w="9525">
                        <a:noFill/>
                        <a:miter lim="800000"/>
                        <a:headEnd/>
                        <a:tailEnd/>
                      </a:ln>
                    </a:spPr>
                    <a:txSp>
                      <a:txBody>
                        <a:bodyPr wrap="none"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0</a:t>
                          </a:r>
                          <a:endParaRPr lang="ru-RU" sz="1400"/>
                        </a:p>
                      </a:txBody>
                      <a:useSpRect/>
                    </a:txSp>
                  </a:sp>
                  <a:sp>
                    <a:nvSpPr>
                      <a:cNvPr id="8" name="Line 17"/>
                      <a:cNvSpPr>
                        <a:spLocks noChangeShapeType="1"/>
                      </a:cNvSpPr>
                    </a:nvSpPr>
                    <a:spPr bwMode="auto">
                      <a:xfrm>
                        <a:off x="5227746" y="2083408"/>
                        <a:ext cx="1345" cy="2178899"/>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9" name="Rectangle 19"/>
                      <a:cNvSpPr>
                        <a:spLocks noChangeArrowheads="1"/>
                      </a:cNvSpPr>
                    </a:nvSpPr>
                    <a:spPr bwMode="auto">
                      <a:xfrm>
                        <a:off x="5227746" y="4304636"/>
                        <a:ext cx="89768" cy="215444"/>
                      </a:xfrm>
                      <a:prstGeom prst="rect">
                        <a:avLst/>
                      </a:prstGeom>
                      <a:noFill/>
                      <a:ln w="9525">
                        <a:noFill/>
                        <a:miter lim="800000"/>
                        <a:headEnd/>
                        <a:tailEnd/>
                      </a:ln>
                    </a:spPr>
                    <a:txSp>
                      <a:txBody>
                        <a:bodyPr wrap="none"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2</a:t>
                          </a:r>
                          <a:endParaRPr lang="ru-RU" sz="1400"/>
                        </a:p>
                      </a:txBody>
                      <a:useSpRect/>
                    </a:txSp>
                  </a:sp>
                  <a:sp>
                    <a:nvSpPr>
                      <a:cNvPr id="10" name="Line 20"/>
                      <a:cNvSpPr>
                        <a:spLocks noChangeShapeType="1"/>
                      </a:cNvSpPr>
                    </a:nvSpPr>
                    <a:spPr bwMode="auto">
                      <a:xfrm>
                        <a:off x="5945860" y="2083408"/>
                        <a:ext cx="1345" cy="2178899"/>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11" name="Rectangle 22"/>
                      <a:cNvSpPr>
                        <a:spLocks noChangeArrowheads="1"/>
                      </a:cNvSpPr>
                    </a:nvSpPr>
                    <a:spPr bwMode="auto">
                      <a:xfrm>
                        <a:off x="5945861" y="4304636"/>
                        <a:ext cx="89768" cy="215444"/>
                      </a:xfrm>
                      <a:prstGeom prst="rect">
                        <a:avLst/>
                      </a:prstGeom>
                      <a:noFill/>
                      <a:ln w="9525">
                        <a:noFill/>
                        <a:miter lim="800000"/>
                        <a:headEnd/>
                        <a:tailEnd/>
                      </a:ln>
                    </a:spPr>
                    <a:txSp>
                      <a:txBody>
                        <a:bodyPr wrap="none"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4</a:t>
                          </a:r>
                          <a:endParaRPr lang="ru-RU" sz="1400"/>
                        </a:p>
                      </a:txBody>
                      <a:useSpRect/>
                    </a:txSp>
                  </a:sp>
                  <a:sp>
                    <a:nvSpPr>
                      <a:cNvPr id="12" name="Line 23"/>
                      <a:cNvSpPr>
                        <a:spLocks noChangeShapeType="1"/>
                      </a:cNvSpPr>
                    </a:nvSpPr>
                    <a:spPr bwMode="auto">
                      <a:xfrm>
                        <a:off x="6663973" y="2083408"/>
                        <a:ext cx="1345" cy="2178899"/>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13" name="Rectangle 25"/>
                      <a:cNvSpPr>
                        <a:spLocks noChangeArrowheads="1"/>
                      </a:cNvSpPr>
                    </a:nvSpPr>
                    <a:spPr bwMode="auto">
                      <a:xfrm>
                        <a:off x="6663974" y="4304636"/>
                        <a:ext cx="89768" cy="215444"/>
                      </a:xfrm>
                      <a:prstGeom prst="rect">
                        <a:avLst/>
                      </a:prstGeom>
                      <a:noFill/>
                      <a:ln w="9525">
                        <a:noFill/>
                        <a:miter lim="800000"/>
                        <a:headEnd/>
                        <a:tailEnd/>
                      </a:ln>
                    </a:spPr>
                    <a:txSp>
                      <a:txBody>
                        <a:bodyPr wrap="none"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6</a:t>
                          </a:r>
                          <a:endParaRPr lang="ru-RU" sz="1400"/>
                        </a:p>
                      </a:txBody>
                      <a:useSpRect/>
                    </a:txSp>
                  </a:sp>
                  <a:sp>
                    <a:nvSpPr>
                      <a:cNvPr id="14" name="Line 26"/>
                      <a:cNvSpPr>
                        <a:spLocks noChangeShapeType="1"/>
                      </a:cNvSpPr>
                    </a:nvSpPr>
                    <a:spPr bwMode="auto">
                      <a:xfrm>
                        <a:off x="7382087" y="2083408"/>
                        <a:ext cx="1345" cy="2178899"/>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15" name="Rectangle 28"/>
                      <a:cNvSpPr>
                        <a:spLocks noChangeArrowheads="1"/>
                      </a:cNvSpPr>
                    </a:nvSpPr>
                    <a:spPr bwMode="auto">
                      <a:xfrm>
                        <a:off x="7382088" y="4304636"/>
                        <a:ext cx="89768" cy="215444"/>
                      </a:xfrm>
                      <a:prstGeom prst="rect">
                        <a:avLst/>
                      </a:prstGeom>
                      <a:noFill/>
                      <a:ln w="9525">
                        <a:noFill/>
                        <a:miter lim="800000"/>
                        <a:headEnd/>
                        <a:tailEnd/>
                      </a:ln>
                    </a:spPr>
                    <a:txSp>
                      <a:txBody>
                        <a:bodyPr wrap="none"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dirty="0">
                              <a:solidFill>
                                <a:srgbClr val="000000"/>
                              </a:solidFill>
                              <a:latin typeface="Times New Roman" pitchFamily="18" charset="0"/>
                            </a:rPr>
                            <a:t>8</a:t>
                          </a:r>
                          <a:endParaRPr lang="ru-RU" sz="1400" dirty="0"/>
                        </a:p>
                      </a:txBody>
                      <a:useSpRect/>
                    </a:txSp>
                  </a:sp>
                  <a:sp>
                    <a:nvSpPr>
                      <a:cNvPr id="16" name="Line 29"/>
                      <a:cNvSpPr>
                        <a:spLocks noChangeShapeType="1"/>
                      </a:cNvSpPr>
                    </a:nvSpPr>
                    <a:spPr bwMode="auto">
                      <a:xfrm>
                        <a:off x="8100200" y="2083408"/>
                        <a:ext cx="1345" cy="2178899"/>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17" name="Rectangle 31"/>
                      <a:cNvSpPr>
                        <a:spLocks noChangeArrowheads="1"/>
                      </a:cNvSpPr>
                    </a:nvSpPr>
                    <a:spPr bwMode="auto">
                      <a:xfrm>
                        <a:off x="8075994" y="4304636"/>
                        <a:ext cx="179536" cy="215444"/>
                      </a:xfrm>
                      <a:prstGeom prst="rect">
                        <a:avLst/>
                      </a:prstGeom>
                      <a:noFill/>
                      <a:ln w="9525">
                        <a:noFill/>
                        <a:miter lim="800000"/>
                        <a:headEnd/>
                        <a:tailEnd/>
                      </a:ln>
                    </a:spPr>
                    <a:txSp>
                      <a:txBody>
                        <a:bodyPr wrap="none"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10</a:t>
                          </a:r>
                          <a:endParaRPr lang="ru-RU" sz="1400"/>
                        </a:p>
                      </a:txBody>
                      <a:useSpRect/>
                    </a:txSp>
                  </a:sp>
                  <a:sp>
                    <a:nvSpPr>
                      <a:cNvPr id="18" name="Line 32"/>
                      <a:cNvSpPr>
                        <a:spLocks noChangeShapeType="1"/>
                      </a:cNvSpPr>
                    </a:nvSpPr>
                    <a:spPr bwMode="auto">
                      <a:xfrm flipH="1">
                        <a:off x="4510977" y="1785915"/>
                        <a:ext cx="0" cy="2446371"/>
                      </a:xfrm>
                      <a:prstGeom prst="line">
                        <a:avLst/>
                      </a:prstGeom>
                      <a:noFill/>
                      <a:ln w="9525">
                        <a:solidFill>
                          <a:srgbClr val="000000"/>
                        </a:solidFill>
                        <a:round/>
                        <a:headEnd type="triangle" w="med" len="me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19" name="Line 34"/>
                      <a:cNvSpPr>
                        <a:spLocks noChangeShapeType="1"/>
                      </a:cNvSpPr>
                    </a:nvSpPr>
                    <a:spPr bwMode="auto">
                      <a:xfrm>
                        <a:off x="4509633" y="3829321"/>
                        <a:ext cx="3590568" cy="1164"/>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20" name="Rectangle 36"/>
                      <a:cNvSpPr>
                        <a:spLocks noChangeArrowheads="1"/>
                      </a:cNvSpPr>
                    </a:nvSpPr>
                    <a:spPr bwMode="auto">
                      <a:xfrm>
                        <a:off x="4239311" y="3808797"/>
                        <a:ext cx="331331" cy="215444"/>
                      </a:xfrm>
                      <a:prstGeom prst="rect">
                        <a:avLst/>
                      </a:prstGeom>
                      <a:noFill/>
                      <a:ln w="9525">
                        <a:noFill/>
                        <a:miter lim="800000"/>
                        <a:headEnd/>
                        <a:tailEnd/>
                      </a:ln>
                    </a:spPr>
                    <a:txSp>
                      <a:txBody>
                        <a:bodyPr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0.2</a:t>
                          </a:r>
                          <a:endParaRPr lang="ru-RU" sz="1400"/>
                        </a:p>
                      </a:txBody>
                      <a:useSpRect/>
                    </a:txSp>
                  </a:sp>
                  <a:sp>
                    <a:nvSpPr>
                      <a:cNvPr id="21" name="Line 37"/>
                      <a:cNvSpPr>
                        <a:spLocks noChangeShapeType="1"/>
                      </a:cNvSpPr>
                    </a:nvSpPr>
                    <a:spPr bwMode="auto">
                      <a:xfrm>
                        <a:off x="4509633" y="3396334"/>
                        <a:ext cx="3590568" cy="1164"/>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22" name="Rectangle 39"/>
                      <a:cNvSpPr>
                        <a:spLocks noChangeArrowheads="1"/>
                      </a:cNvSpPr>
                    </a:nvSpPr>
                    <a:spPr bwMode="auto">
                      <a:xfrm>
                        <a:off x="4239311" y="3375810"/>
                        <a:ext cx="331331" cy="215444"/>
                      </a:xfrm>
                      <a:prstGeom prst="rect">
                        <a:avLst/>
                      </a:prstGeom>
                      <a:noFill/>
                      <a:ln w="9525">
                        <a:noFill/>
                        <a:miter lim="800000"/>
                        <a:headEnd/>
                        <a:tailEnd/>
                      </a:ln>
                    </a:spPr>
                    <a:txSp>
                      <a:txBody>
                        <a:bodyPr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0.4</a:t>
                          </a:r>
                          <a:endParaRPr lang="ru-RU" sz="1400"/>
                        </a:p>
                      </a:txBody>
                      <a:useSpRect/>
                    </a:txSp>
                  </a:sp>
                  <a:sp>
                    <a:nvSpPr>
                      <a:cNvPr id="23" name="Line 40"/>
                      <a:cNvSpPr>
                        <a:spLocks noChangeShapeType="1"/>
                      </a:cNvSpPr>
                    </a:nvSpPr>
                    <a:spPr bwMode="auto">
                      <a:xfrm>
                        <a:off x="4509633" y="2956364"/>
                        <a:ext cx="3590568" cy="1164"/>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24" name="Rectangle 42"/>
                      <a:cNvSpPr>
                        <a:spLocks noChangeArrowheads="1"/>
                      </a:cNvSpPr>
                    </a:nvSpPr>
                    <a:spPr bwMode="auto">
                      <a:xfrm>
                        <a:off x="4239311" y="2935840"/>
                        <a:ext cx="331331" cy="215444"/>
                      </a:xfrm>
                      <a:prstGeom prst="rect">
                        <a:avLst/>
                      </a:prstGeom>
                      <a:noFill/>
                      <a:ln w="9525">
                        <a:noFill/>
                        <a:miter lim="800000"/>
                        <a:headEnd/>
                        <a:tailEnd/>
                      </a:ln>
                    </a:spPr>
                    <a:txSp>
                      <a:txBody>
                        <a:bodyPr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0.6</a:t>
                          </a:r>
                          <a:endParaRPr lang="ru-RU" sz="1400"/>
                        </a:p>
                      </a:txBody>
                      <a:useSpRect/>
                    </a:txSp>
                  </a:sp>
                  <a:sp>
                    <a:nvSpPr>
                      <a:cNvPr id="25" name="Line 43"/>
                      <a:cNvSpPr>
                        <a:spLocks noChangeShapeType="1"/>
                      </a:cNvSpPr>
                    </a:nvSpPr>
                    <a:spPr bwMode="auto">
                      <a:xfrm>
                        <a:off x="4509633" y="2523378"/>
                        <a:ext cx="3590568" cy="1164"/>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26" name="Rectangle 45"/>
                      <a:cNvSpPr>
                        <a:spLocks noChangeArrowheads="1"/>
                      </a:cNvSpPr>
                    </a:nvSpPr>
                    <a:spPr bwMode="auto">
                      <a:xfrm>
                        <a:off x="4239311" y="2502854"/>
                        <a:ext cx="331331" cy="215444"/>
                      </a:xfrm>
                      <a:prstGeom prst="rect">
                        <a:avLst/>
                      </a:prstGeom>
                      <a:noFill/>
                      <a:ln w="9525">
                        <a:noFill/>
                        <a:miter lim="800000"/>
                        <a:headEnd/>
                        <a:tailEnd/>
                      </a:ln>
                    </a:spPr>
                    <a:txSp>
                      <a:txBody>
                        <a:bodyPr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0.8</a:t>
                          </a:r>
                          <a:endParaRPr lang="ru-RU" sz="1400"/>
                        </a:p>
                      </a:txBody>
                      <a:useSpRect/>
                    </a:txSp>
                  </a:sp>
                  <a:sp>
                    <a:nvSpPr>
                      <a:cNvPr id="27" name="Line 46"/>
                      <a:cNvSpPr>
                        <a:spLocks noChangeShapeType="1"/>
                      </a:cNvSpPr>
                    </a:nvSpPr>
                    <a:spPr bwMode="auto">
                      <a:xfrm>
                        <a:off x="4509633" y="2083408"/>
                        <a:ext cx="3590568" cy="1164"/>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28" name="Rectangle 48"/>
                      <a:cNvSpPr>
                        <a:spLocks noChangeArrowheads="1"/>
                      </a:cNvSpPr>
                    </a:nvSpPr>
                    <a:spPr bwMode="auto">
                      <a:xfrm>
                        <a:off x="4396662" y="2041506"/>
                        <a:ext cx="132532" cy="215444"/>
                      </a:xfrm>
                      <a:prstGeom prst="rect">
                        <a:avLst/>
                      </a:prstGeom>
                      <a:noFill/>
                      <a:ln w="9525">
                        <a:noFill/>
                        <a:miter lim="800000"/>
                        <a:headEnd/>
                        <a:tailEnd/>
                      </a:ln>
                    </a:spPr>
                    <a:txSp>
                      <a:txBody>
                        <a:bodyPr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1</a:t>
                          </a:r>
                          <a:endParaRPr lang="ru-RU" sz="1400"/>
                        </a:p>
                      </a:txBody>
                      <a:useSpRect/>
                    </a:txSp>
                  </a:sp>
                  <a:sp>
                    <a:nvSpPr>
                      <a:cNvPr id="30" name="Freeform 51"/>
                      <a:cNvSpPr>
                        <a:spLocks/>
                      </a:cNvSpPr>
                    </a:nvSpPr>
                    <a:spPr bwMode="auto">
                      <a:xfrm>
                        <a:off x="4097331" y="2078019"/>
                        <a:ext cx="4425948" cy="2178899"/>
                      </a:xfrm>
                      <a:custGeom>
                        <a:avLst/>
                        <a:gdLst>
                          <a:gd name="T0" fmla="*/ 9 w 445"/>
                          <a:gd name="T1" fmla="*/ 312 h 312"/>
                          <a:gd name="T2" fmla="*/ 19 w 445"/>
                          <a:gd name="T3" fmla="*/ 312 h 312"/>
                          <a:gd name="T4" fmla="*/ 29 w 445"/>
                          <a:gd name="T5" fmla="*/ 312 h 312"/>
                          <a:gd name="T6" fmla="*/ 39 w 445"/>
                          <a:gd name="T7" fmla="*/ 312 h 312"/>
                          <a:gd name="T8" fmla="*/ 49 w 445"/>
                          <a:gd name="T9" fmla="*/ 312 h 312"/>
                          <a:gd name="T10" fmla="*/ 59 w 445"/>
                          <a:gd name="T11" fmla="*/ 312 h 312"/>
                          <a:gd name="T12" fmla="*/ 69 w 445"/>
                          <a:gd name="T13" fmla="*/ 312 h 312"/>
                          <a:gd name="T14" fmla="*/ 79 w 445"/>
                          <a:gd name="T15" fmla="*/ 312 h 312"/>
                          <a:gd name="T16" fmla="*/ 89 w 445"/>
                          <a:gd name="T17" fmla="*/ 312 h 312"/>
                          <a:gd name="T18" fmla="*/ 99 w 445"/>
                          <a:gd name="T19" fmla="*/ 311 h 312"/>
                          <a:gd name="T20" fmla="*/ 109 w 445"/>
                          <a:gd name="T21" fmla="*/ 310 h 312"/>
                          <a:gd name="T22" fmla="*/ 119 w 445"/>
                          <a:gd name="T23" fmla="*/ 309 h 312"/>
                          <a:gd name="T24" fmla="*/ 127 w 445"/>
                          <a:gd name="T25" fmla="*/ 307 h 312"/>
                          <a:gd name="T26" fmla="*/ 135 w 445"/>
                          <a:gd name="T27" fmla="*/ 304 h 312"/>
                          <a:gd name="T28" fmla="*/ 143 w 445"/>
                          <a:gd name="T29" fmla="*/ 301 h 312"/>
                          <a:gd name="T30" fmla="*/ 150 w 445"/>
                          <a:gd name="T31" fmla="*/ 296 h 312"/>
                          <a:gd name="T32" fmla="*/ 157 w 445"/>
                          <a:gd name="T33" fmla="*/ 290 h 312"/>
                          <a:gd name="T34" fmla="*/ 164 w 445"/>
                          <a:gd name="T35" fmla="*/ 282 h 312"/>
                          <a:gd name="T36" fmla="*/ 169 w 445"/>
                          <a:gd name="T37" fmla="*/ 276 h 312"/>
                          <a:gd name="T38" fmla="*/ 174 w 445"/>
                          <a:gd name="T39" fmla="*/ 268 h 312"/>
                          <a:gd name="T40" fmla="*/ 179 w 445"/>
                          <a:gd name="T41" fmla="*/ 260 h 312"/>
                          <a:gd name="T42" fmla="*/ 185 w 445"/>
                          <a:gd name="T43" fmla="*/ 250 h 312"/>
                          <a:gd name="T44" fmla="*/ 189 w 445"/>
                          <a:gd name="T45" fmla="*/ 241 h 312"/>
                          <a:gd name="T46" fmla="*/ 194 w 445"/>
                          <a:gd name="T47" fmla="*/ 231 h 312"/>
                          <a:gd name="T48" fmla="*/ 198 w 445"/>
                          <a:gd name="T49" fmla="*/ 220 h 312"/>
                          <a:gd name="T50" fmla="*/ 203 w 445"/>
                          <a:gd name="T51" fmla="*/ 209 h 312"/>
                          <a:gd name="T52" fmla="*/ 207 w 445"/>
                          <a:gd name="T53" fmla="*/ 198 h 312"/>
                          <a:gd name="T54" fmla="*/ 212 w 445"/>
                          <a:gd name="T55" fmla="*/ 186 h 312"/>
                          <a:gd name="T56" fmla="*/ 216 w 445"/>
                          <a:gd name="T57" fmla="*/ 173 h 312"/>
                          <a:gd name="T58" fmla="*/ 221 w 445"/>
                          <a:gd name="T59" fmla="*/ 161 h 312"/>
                          <a:gd name="T60" fmla="*/ 225 w 445"/>
                          <a:gd name="T61" fmla="*/ 149 h 312"/>
                          <a:gd name="T62" fmla="*/ 230 w 445"/>
                          <a:gd name="T63" fmla="*/ 136 h 312"/>
                          <a:gd name="T64" fmla="*/ 234 w 445"/>
                          <a:gd name="T65" fmla="*/ 124 h 312"/>
                          <a:gd name="T66" fmla="*/ 239 w 445"/>
                          <a:gd name="T67" fmla="*/ 112 h 312"/>
                          <a:gd name="T68" fmla="*/ 243 w 445"/>
                          <a:gd name="T69" fmla="*/ 101 h 312"/>
                          <a:gd name="T70" fmla="*/ 247 w 445"/>
                          <a:gd name="T71" fmla="*/ 90 h 312"/>
                          <a:gd name="T72" fmla="*/ 252 w 445"/>
                          <a:gd name="T73" fmla="*/ 79 h 312"/>
                          <a:gd name="T74" fmla="*/ 257 w 445"/>
                          <a:gd name="T75" fmla="*/ 69 h 312"/>
                          <a:gd name="T76" fmla="*/ 261 w 445"/>
                          <a:gd name="T77" fmla="*/ 60 h 312"/>
                          <a:gd name="T78" fmla="*/ 267 w 445"/>
                          <a:gd name="T79" fmla="*/ 50 h 312"/>
                          <a:gd name="T80" fmla="*/ 271 w 445"/>
                          <a:gd name="T81" fmla="*/ 42 h 312"/>
                          <a:gd name="T82" fmla="*/ 277 w 445"/>
                          <a:gd name="T83" fmla="*/ 35 h 312"/>
                          <a:gd name="T84" fmla="*/ 282 w 445"/>
                          <a:gd name="T85" fmla="*/ 29 h 312"/>
                          <a:gd name="T86" fmla="*/ 290 w 445"/>
                          <a:gd name="T87" fmla="*/ 20 h 312"/>
                          <a:gd name="T88" fmla="*/ 297 w 445"/>
                          <a:gd name="T89" fmla="*/ 15 h 312"/>
                          <a:gd name="T90" fmla="*/ 304 w 445"/>
                          <a:gd name="T91" fmla="*/ 10 h 312"/>
                          <a:gd name="T92" fmla="*/ 312 w 445"/>
                          <a:gd name="T93" fmla="*/ 7 h 312"/>
                          <a:gd name="T94" fmla="*/ 320 w 445"/>
                          <a:gd name="T95" fmla="*/ 5 h 312"/>
                          <a:gd name="T96" fmla="*/ 328 w 445"/>
                          <a:gd name="T97" fmla="*/ 3 h 312"/>
                          <a:gd name="T98" fmla="*/ 338 w 445"/>
                          <a:gd name="T99" fmla="*/ 1 h 312"/>
                          <a:gd name="T100" fmla="*/ 348 w 445"/>
                          <a:gd name="T101" fmla="*/ 1 h 312"/>
                          <a:gd name="T102" fmla="*/ 358 w 445"/>
                          <a:gd name="T103" fmla="*/ 0 h 312"/>
                          <a:gd name="T104" fmla="*/ 368 w 445"/>
                          <a:gd name="T105" fmla="*/ 0 h 312"/>
                          <a:gd name="T106" fmla="*/ 378 w 445"/>
                          <a:gd name="T107" fmla="*/ 0 h 312"/>
                          <a:gd name="T108" fmla="*/ 388 w 445"/>
                          <a:gd name="T109" fmla="*/ 0 h 312"/>
                          <a:gd name="T110" fmla="*/ 398 w 445"/>
                          <a:gd name="T111" fmla="*/ 0 h 312"/>
                          <a:gd name="T112" fmla="*/ 408 w 445"/>
                          <a:gd name="T113" fmla="*/ 0 h 312"/>
                          <a:gd name="T114" fmla="*/ 418 w 445"/>
                          <a:gd name="T115" fmla="*/ 0 h 312"/>
                          <a:gd name="T116" fmla="*/ 428 w 445"/>
                          <a:gd name="T117" fmla="*/ 0 h 312"/>
                          <a:gd name="T118" fmla="*/ 438 w 445"/>
                          <a:gd name="T119" fmla="*/ 0 h 3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445"/>
                          <a:gd name="T181" fmla="*/ 0 h 312"/>
                          <a:gd name="T182" fmla="*/ 445 w 445"/>
                          <a:gd name="T183" fmla="*/ 312 h 312"/>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445" h="312">
                            <a:moveTo>
                              <a:pt x="0" y="312"/>
                            </a:moveTo>
                            <a:lnTo>
                              <a:pt x="1" y="312"/>
                            </a:lnTo>
                            <a:lnTo>
                              <a:pt x="2" y="312"/>
                            </a:lnTo>
                            <a:lnTo>
                              <a:pt x="3" y="312"/>
                            </a:lnTo>
                            <a:lnTo>
                              <a:pt x="4" y="312"/>
                            </a:lnTo>
                            <a:lnTo>
                              <a:pt x="5" y="312"/>
                            </a:lnTo>
                            <a:lnTo>
                              <a:pt x="6" y="312"/>
                            </a:lnTo>
                            <a:lnTo>
                              <a:pt x="7" y="312"/>
                            </a:lnTo>
                            <a:lnTo>
                              <a:pt x="8" y="312"/>
                            </a:lnTo>
                            <a:lnTo>
                              <a:pt x="9" y="312"/>
                            </a:lnTo>
                            <a:lnTo>
                              <a:pt x="10" y="312"/>
                            </a:lnTo>
                            <a:lnTo>
                              <a:pt x="11" y="312"/>
                            </a:lnTo>
                            <a:lnTo>
                              <a:pt x="12" y="312"/>
                            </a:lnTo>
                            <a:lnTo>
                              <a:pt x="13" y="312"/>
                            </a:lnTo>
                            <a:lnTo>
                              <a:pt x="14" y="312"/>
                            </a:lnTo>
                            <a:lnTo>
                              <a:pt x="15" y="312"/>
                            </a:lnTo>
                            <a:lnTo>
                              <a:pt x="16" y="312"/>
                            </a:lnTo>
                            <a:lnTo>
                              <a:pt x="17" y="312"/>
                            </a:lnTo>
                            <a:lnTo>
                              <a:pt x="18" y="312"/>
                            </a:lnTo>
                            <a:lnTo>
                              <a:pt x="19" y="312"/>
                            </a:lnTo>
                            <a:lnTo>
                              <a:pt x="20" y="312"/>
                            </a:lnTo>
                            <a:lnTo>
                              <a:pt x="21" y="312"/>
                            </a:lnTo>
                            <a:lnTo>
                              <a:pt x="22" y="312"/>
                            </a:lnTo>
                            <a:lnTo>
                              <a:pt x="23" y="312"/>
                            </a:lnTo>
                            <a:lnTo>
                              <a:pt x="24" y="312"/>
                            </a:lnTo>
                            <a:lnTo>
                              <a:pt x="25" y="312"/>
                            </a:lnTo>
                            <a:lnTo>
                              <a:pt x="26" y="312"/>
                            </a:lnTo>
                            <a:lnTo>
                              <a:pt x="27" y="312"/>
                            </a:lnTo>
                            <a:lnTo>
                              <a:pt x="28" y="312"/>
                            </a:lnTo>
                            <a:lnTo>
                              <a:pt x="29" y="312"/>
                            </a:lnTo>
                            <a:lnTo>
                              <a:pt x="30" y="312"/>
                            </a:lnTo>
                            <a:lnTo>
                              <a:pt x="31" y="312"/>
                            </a:lnTo>
                            <a:lnTo>
                              <a:pt x="32" y="312"/>
                            </a:lnTo>
                            <a:lnTo>
                              <a:pt x="33" y="312"/>
                            </a:lnTo>
                            <a:lnTo>
                              <a:pt x="34" y="312"/>
                            </a:lnTo>
                            <a:lnTo>
                              <a:pt x="35" y="312"/>
                            </a:lnTo>
                            <a:lnTo>
                              <a:pt x="36" y="312"/>
                            </a:lnTo>
                            <a:lnTo>
                              <a:pt x="37" y="312"/>
                            </a:lnTo>
                            <a:lnTo>
                              <a:pt x="38" y="312"/>
                            </a:lnTo>
                            <a:lnTo>
                              <a:pt x="39" y="312"/>
                            </a:lnTo>
                            <a:lnTo>
                              <a:pt x="40" y="312"/>
                            </a:lnTo>
                            <a:lnTo>
                              <a:pt x="41" y="312"/>
                            </a:lnTo>
                            <a:lnTo>
                              <a:pt x="42" y="312"/>
                            </a:lnTo>
                            <a:lnTo>
                              <a:pt x="43" y="312"/>
                            </a:lnTo>
                            <a:lnTo>
                              <a:pt x="44" y="312"/>
                            </a:lnTo>
                            <a:lnTo>
                              <a:pt x="45" y="312"/>
                            </a:lnTo>
                            <a:lnTo>
                              <a:pt x="46" y="312"/>
                            </a:lnTo>
                            <a:lnTo>
                              <a:pt x="47" y="312"/>
                            </a:lnTo>
                            <a:lnTo>
                              <a:pt x="48" y="312"/>
                            </a:lnTo>
                            <a:lnTo>
                              <a:pt x="49" y="312"/>
                            </a:lnTo>
                            <a:lnTo>
                              <a:pt x="50" y="312"/>
                            </a:lnTo>
                            <a:lnTo>
                              <a:pt x="51" y="312"/>
                            </a:lnTo>
                            <a:lnTo>
                              <a:pt x="52" y="312"/>
                            </a:lnTo>
                            <a:lnTo>
                              <a:pt x="53" y="312"/>
                            </a:lnTo>
                            <a:lnTo>
                              <a:pt x="54" y="312"/>
                            </a:lnTo>
                            <a:lnTo>
                              <a:pt x="55" y="312"/>
                            </a:lnTo>
                            <a:lnTo>
                              <a:pt x="56" y="312"/>
                            </a:lnTo>
                            <a:lnTo>
                              <a:pt x="57" y="312"/>
                            </a:lnTo>
                            <a:lnTo>
                              <a:pt x="58" y="312"/>
                            </a:lnTo>
                            <a:lnTo>
                              <a:pt x="59" y="312"/>
                            </a:lnTo>
                            <a:lnTo>
                              <a:pt x="60" y="312"/>
                            </a:lnTo>
                            <a:lnTo>
                              <a:pt x="61" y="312"/>
                            </a:lnTo>
                            <a:lnTo>
                              <a:pt x="62" y="312"/>
                            </a:lnTo>
                            <a:lnTo>
                              <a:pt x="63" y="312"/>
                            </a:lnTo>
                            <a:lnTo>
                              <a:pt x="64" y="312"/>
                            </a:lnTo>
                            <a:lnTo>
                              <a:pt x="65" y="312"/>
                            </a:lnTo>
                            <a:lnTo>
                              <a:pt x="66" y="312"/>
                            </a:lnTo>
                            <a:lnTo>
                              <a:pt x="67" y="312"/>
                            </a:lnTo>
                            <a:lnTo>
                              <a:pt x="68" y="312"/>
                            </a:lnTo>
                            <a:lnTo>
                              <a:pt x="69" y="312"/>
                            </a:lnTo>
                            <a:lnTo>
                              <a:pt x="70" y="312"/>
                            </a:lnTo>
                            <a:lnTo>
                              <a:pt x="71" y="312"/>
                            </a:lnTo>
                            <a:lnTo>
                              <a:pt x="72" y="312"/>
                            </a:lnTo>
                            <a:lnTo>
                              <a:pt x="73" y="312"/>
                            </a:lnTo>
                            <a:lnTo>
                              <a:pt x="74" y="312"/>
                            </a:lnTo>
                            <a:lnTo>
                              <a:pt x="75" y="312"/>
                            </a:lnTo>
                            <a:lnTo>
                              <a:pt x="76" y="312"/>
                            </a:lnTo>
                            <a:lnTo>
                              <a:pt x="77" y="312"/>
                            </a:lnTo>
                            <a:lnTo>
                              <a:pt x="78" y="312"/>
                            </a:lnTo>
                            <a:lnTo>
                              <a:pt x="79" y="312"/>
                            </a:lnTo>
                            <a:lnTo>
                              <a:pt x="80" y="312"/>
                            </a:lnTo>
                            <a:lnTo>
                              <a:pt x="81" y="312"/>
                            </a:lnTo>
                            <a:lnTo>
                              <a:pt x="82" y="312"/>
                            </a:lnTo>
                            <a:lnTo>
                              <a:pt x="83" y="312"/>
                            </a:lnTo>
                            <a:lnTo>
                              <a:pt x="84" y="312"/>
                            </a:lnTo>
                            <a:lnTo>
                              <a:pt x="85" y="312"/>
                            </a:lnTo>
                            <a:lnTo>
                              <a:pt x="86" y="312"/>
                            </a:lnTo>
                            <a:lnTo>
                              <a:pt x="87" y="312"/>
                            </a:lnTo>
                            <a:lnTo>
                              <a:pt x="88" y="312"/>
                            </a:lnTo>
                            <a:lnTo>
                              <a:pt x="89" y="312"/>
                            </a:lnTo>
                            <a:lnTo>
                              <a:pt x="90" y="312"/>
                            </a:lnTo>
                            <a:lnTo>
                              <a:pt x="91" y="312"/>
                            </a:lnTo>
                            <a:lnTo>
                              <a:pt x="92" y="311"/>
                            </a:lnTo>
                            <a:lnTo>
                              <a:pt x="93" y="311"/>
                            </a:lnTo>
                            <a:lnTo>
                              <a:pt x="94" y="311"/>
                            </a:lnTo>
                            <a:lnTo>
                              <a:pt x="95" y="311"/>
                            </a:lnTo>
                            <a:lnTo>
                              <a:pt x="96" y="311"/>
                            </a:lnTo>
                            <a:lnTo>
                              <a:pt x="97" y="311"/>
                            </a:lnTo>
                            <a:lnTo>
                              <a:pt x="98" y="311"/>
                            </a:lnTo>
                            <a:lnTo>
                              <a:pt x="99" y="311"/>
                            </a:lnTo>
                            <a:lnTo>
                              <a:pt x="100" y="311"/>
                            </a:lnTo>
                            <a:lnTo>
                              <a:pt x="101" y="311"/>
                            </a:lnTo>
                            <a:lnTo>
                              <a:pt x="102" y="311"/>
                            </a:lnTo>
                            <a:lnTo>
                              <a:pt x="103" y="311"/>
                            </a:lnTo>
                            <a:lnTo>
                              <a:pt x="104" y="311"/>
                            </a:lnTo>
                            <a:lnTo>
                              <a:pt x="105" y="311"/>
                            </a:lnTo>
                            <a:lnTo>
                              <a:pt x="106" y="311"/>
                            </a:lnTo>
                            <a:lnTo>
                              <a:pt x="107" y="311"/>
                            </a:lnTo>
                            <a:lnTo>
                              <a:pt x="108" y="310"/>
                            </a:lnTo>
                            <a:lnTo>
                              <a:pt x="109" y="310"/>
                            </a:lnTo>
                            <a:lnTo>
                              <a:pt x="110" y="310"/>
                            </a:lnTo>
                            <a:lnTo>
                              <a:pt x="111" y="310"/>
                            </a:lnTo>
                            <a:lnTo>
                              <a:pt x="112" y="310"/>
                            </a:lnTo>
                            <a:lnTo>
                              <a:pt x="113" y="310"/>
                            </a:lnTo>
                            <a:lnTo>
                              <a:pt x="114" y="310"/>
                            </a:lnTo>
                            <a:lnTo>
                              <a:pt x="115" y="310"/>
                            </a:lnTo>
                            <a:lnTo>
                              <a:pt x="116" y="309"/>
                            </a:lnTo>
                            <a:lnTo>
                              <a:pt x="117" y="309"/>
                            </a:lnTo>
                            <a:lnTo>
                              <a:pt x="118" y="309"/>
                            </a:lnTo>
                            <a:lnTo>
                              <a:pt x="119" y="309"/>
                            </a:lnTo>
                            <a:lnTo>
                              <a:pt x="120" y="309"/>
                            </a:lnTo>
                            <a:lnTo>
                              <a:pt x="121" y="309"/>
                            </a:lnTo>
                            <a:lnTo>
                              <a:pt x="121" y="308"/>
                            </a:lnTo>
                            <a:lnTo>
                              <a:pt x="122" y="308"/>
                            </a:lnTo>
                            <a:lnTo>
                              <a:pt x="123" y="308"/>
                            </a:lnTo>
                            <a:lnTo>
                              <a:pt x="124" y="308"/>
                            </a:lnTo>
                            <a:lnTo>
                              <a:pt x="125" y="308"/>
                            </a:lnTo>
                            <a:lnTo>
                              <a:pt x="125" y="307"/>
                            </a:lnTo>
                            <a:lnTo>
                              <a:pt x="126" y="307"/>
                            </a:lnTo>
                            <a:lnTo>
                              <a:pt x="127" y="307"/>
                            </a:lnTo>
                            <a:lnTo>
                              <a:pt x="128" y="307"/>
                            </a:lnTo>
                            <a:lnTo>
                              <a:pt x="129" y="307"/>
                            </a:lnTo>
                            <a:lnTo>
                              <a:pt x="129" y="306"/>
                            </a:lnTo>
                            <a:lnTo>
                              <a:pt x="130" y="306"/>
                            </a:lnTo>
                            <a:lnTo>
                              <a:pt x="131" y="306"/>
                            </a:lnTo>
                            <a:lnTo>
                              <a:pt x="132" y="306"/>
                            </a:lnTo>
                            <a:lnTo>
                              <a:pt x="132" y="305"/>
                            </a:lnTo>
                            <a:lnTo>
                              <a:pt x="133" y="305"/>
                            </a:lnTo>
                            <a:lnTo>
                              <a:pt x="134" y="305"/>
                            </a:lnTo>
                            <a:lnTo>
                              <a:pt x="135" y="304"/>
                            </a:lnTo>
                            <a:lnTo>
                              <a:pt x="136" y="304"/>
                            </a:lnTo>
                            <a:lnTo>
                              <a:pt x="137" y="304"/>
                            </a:lnTo>
                            <a:lnTo>
                              <a:pt x="137" y="303"/>
                            </a:lnTo>
                            <a:lnTo>
                              <a:pt x="138" y="303"/>
                            </a:lnTo>
                            <a:lnTo>
                              <a:pt x="139" y="303"/>
                            </a:lnTo>
                            <a:lnTo>
                              <a:pt x="139" y="302"/>
                            </a:lnTo>
                            <a:lnTo>
                              <a:pt x="140" y="302"/>
                            </a:lnTo>
                            <a:lnTo>
                              <a:pt x="141" y="302"/>
                            </a:lnTo>
                            <a:lnTo>
                              <a:pt x="142" y="301"/>
                            </a:lnTo>
                            <a:lnTo>
                              <a:pt x="143" y="301"/>
                            </a:lnTo>
                            <a:lnTo>
                              <a:pt x="143" y="300"/>
                            </a:lnTo>
                            <a:lnTo>
                              <a:pt x="144" y="300"/>
                            </a:lnTo>
                            <a:lnTo>
                              <a:pt x="145" y="300"/>
                            </a:lnTo>
                            <a:lnTo>
                              <a:pt x="145" y="299"/>
                            </a:lnTo>
                            <a:lnTo>
                              <a:pt x="146" y="299"/>
                            </a:lnTo>
                            <a:lnTo>
                              <a:pt x="146" y="298"/>
                            </a:lnTo>
                            <a:lnTo>
                              <a:pt x="147" y="298"/>
                            </a:lnTo>
                            <a:lnTo>
                              <a:pt x="148" y="297"/>
                            </a:lnTo>
                            <a:lnTo>
                              <a:pt x="149" y="297"/>
                            </a:lnTo>
                            <a:lnTo>
                              <a:pt x="150" y="296"/>
                            </a:lnTo>
                            <a:lnTo>
                              <a:pt x="151" y="295"/>
                            </a:lnTo>
                            <a:lnTo>
                              <a:pt x="152" y="295"/>
                            </a:lnTo>
                            <a:lnTo>
                              <a:pt x="152" y="294"/>
                            </a:lnTo>
                            <a:lnTo>
                              <a:pt x="153" y="294"/>
                            </a:lnTo>
                            <a:lnTo>
                              <a:pt x="153" y="293"/>
                            </a:lnTo>
                            <a:lnTo>
                              <a:pt x="154" y="293"/>
                            </a:lnTo>
                            <a:lnTo>
                              <a:pt x="154" y="292"/>
                            </a:lnTo>
                            <a:lnTo>
                              <a:pt x="155" y="292"/>
                            </a:lnTo>
                            <a:lnTo>
                              <a:pt x="156" y="291"/>
                            </a:lnTo>
                            <a:lnTo>
                              <a:pt x="157" y="290"/>
                            </a:lnTo>
                            <a:lnTo>
                              <a:pt x="158" y="289"/>
                            </a:lnTo>
                            <a:lnTo>
                              <a:pt x="159" y="288"/>
                            </a:lnTo>
                            <a:lnTo>
                              <a:pt x="160" y="287"/>
                            </a:lnTo>
                            <a:lnTo>
                              <a:pt x="161" y="286"/>
                            </a:lnTo>
                            <a:lnTo>
                              <a:pt x="162" y="285"/>
                            </a:lnTo>
                            <a:lnTo>
                              <a:pt x="162" y="284"/>
                            </a:lnTo>
                            <a:lnTo>
                              <a:pt x="163" y="284"/>
                            </a:lnTo>
                            <a:lnTo>
                              <a:pt x="163" y="283"/>
                            </a:lnTo>
                            <a:lnTo>
                              <a:pt x="164" y="283"/>
                            </a:lnTo>
                            <a:lnTo>
                              <a:pt x="164" y="282"/>
                            </a:lnTo>
                            <a:lnTo>
                              <a:pt x="165" y="282"/>
                            </a:lnTo>
                            <a:lnTo>
                              <a:pt x="165" y="281"/>
                            </a:lnTo>
                            <a:lnTo>
                              <a:pt x="166" y="281"/>
                            </a:lnTo>
                            <a:lnTo>
                              <a:pt x="166" y="280"/>
                            </a:lnTo>
                            <a:lnTo>
                              <a:pt x="167" y="279"/>
                            </a:lnTo>
                            <a:lnTo>
                              <a:pt x="167" y="278"/>
                            </a:lnTo>
                            <a:lnTo>
                              <a:pt x="168" y="278"/>
                            </a:lnTo>
                            <a:lnTo>
                              <a:pt x="168" y="277"/>
                            </a:lnTo>
                            <a:lnTo>
                              <a:pt x="169" y="277"/>
                            </a:lnTo>
                            <a:lnTo>
                              <a:pt x="169" y="276"/>
                            </a:lnTo>
                            <a:lnTo>
                              <a:pt x="170" y="275"/>
                            </a:lnTo>
                            <a:lnTo>
                              <a:pt x="170" y="274"/>
                            </a:lnTo>
                            <a:lnTo>
                              <a:pt x="171" y="274"/>
                            </a:lnTo>
                            <a:lnTo>
                              <a:pt x="171" y="273"/>
                            </a:lnTo>
                            <a:lnTo>
                              <a:pt x="172" y="272"/>
                            </a:lnTo>
                            <a:lnTo>
                              <a:pt x="173" y="271"/>
                            </a:lnTo>
                            <a:lnTo>
                              <a:pt x="173" y="270"/>
                            </a:lnTo>
                            <a:lnTo>
                              <a:pt x="174" y="270"/>
                            </a:lnTo>
                            <a:lnTo>
                              <a:pt x="174" y="269"/>
                            </a:lnTo>
                            <a:lnTo>
                              <a:pt x="174" y="268"/>
                            </a:lnTo>
                            <a:lnTo>
                              <a:pt x="175" y="268"/>
                            </a:lnTo>
                            <a:lnTo>
                              <a:pt x="175" y="267"/>
                            </a:lnTo>
                            <a:lnTo>
                              <a:pt x="176" y="266"/>
                            </a:lnTo>
                            <a:lnTo>
                              <a:pt x="176" y="265"/>
                            </a:lnTo>
                            <a:lnTo>
                              <a:pt x="177" y="265"/>
                            </a:lnTo>
                            <a:lnTo>
                              <a:pt x="177" y="264"/>
                            </a:lnTo>
                            <a:lnTo>
                              <a:pt x="178" y="263"/>
                            </a:lnTo>
                            <a:lnTo>
                              <a:pt x="178" y="262"/>
                            </a:lnTo>
                            <a:lnTo>
                              <a:pt x="179" y="261"/>
                            </a:lnTo>
                            <a:lnTo>
                              <a:pt x="179" y="260"/>
                            </a:lnTo>
                            <a:lnTo>
                              <a:pt x="180" y="259"/>
                            </a:lnTo>
                            <a:lnTo>
                              <a:pt x="181" y="258"/>
                            </a:lnTo>
                            <a:lnTo>
                              <a:pt x="181" y="257"/>
                            </a:lnTo>
                            <a:lnTo>
                              <a:pt x="182" y="256"/>
                            </a:lnTo>
                            <a:lnTo>
                              <a:pt x="182" y="255"/>
                            </a:lnTo>
                            <a:lnTo>
                              <a:pt x="183" y="254"/>
                            </a:lnTo>
                            <a:lnTo>
                              <a:pt x="183" y="253"/>
                            </a:lnTo>
                            <a:lnTo>
                              <a:pt x="184" y="252"/>
                            </a:lnTo>
                            <a:lnTo>
                              <a:pt x="184" y="251"/>
                            </a:lnTo>
                            <a:lnTo>
                              <a:pt x="185" y="250"/>
                            </a:lnTo>
                            <a:lnTo>
                              <a:pt x="185" y="249"/>
                            </a:lnTo>
                            <a:lnTo>
                              <a:pt x="186" y="249"/>
                            </a:lnTo>
                            <a:lnTo>
                              <a:pt x="186" y="248"/>
                            </a:lnTo>
                            <a:lnTo>
                              <a:pt x="186" y="247"/>
                            </a:lnTo>
                            <a:lnTo>
                              <a:pt x="187" y="246"/>
                            </a:lnTo>
                            <a:lnTo>
                              <a:pt x="187" y="245"/>
                            </a:lnTo>
                            <a:lnTo>
                              <a:pt x="188" y="244"/>
                            </a:lnTo>
                            <a:lnTo>
                              <a:pt x="188" y="243"/>
                            </a:lnTo>
                            <a:lnTo>
                              <a:pt x="189" y="242"/>
                            </a:lnTo>
                            <a:lnTo>
                              <a:pt x="189" y="241"/>
                            </a:lnTo>
                            <a:lnTo>
                              <a:pt x="190" y="240"/>
                            </a:lnTo>
                            <a:lnTo>
                              <a:pt x="190" y="239"/>
                            </a:lnTo>
                            <a:lnTo>
                              <a:pt x="190" y="238"/>
                            </a:lnTo>
                            <a:lnTo>
                              <a:pt x="191" y="237"/>
                            </a:lnTo>
                            <a:lnTo>
                              <a:pt x="192" y="236"/>
                            </a:lnTo>
                            <a:lnTo>
                              <a:pt x="192" y="235"/>
                            </a:lnTo>
                            <a:lnTo>
                              <a:pt x="193" y="234"/>
                            </a:lnTo>
                            <a:lnTo>
                              <a:pt x="193" y="233"/>
                            </a:lnTo>
                            <a:lnTo>
                              <a:pt x="194" y="232"/>
                            </a:lnTo>
                            <a:lnTo>
                              <a:pt x="194" y="231"/>
                            </a:lnTo>
                            <a:lnTo>
                              <a:pt x="194" y="230"/>
                            </a:lnTo>
                            <a:lnTo>
                              <a:pt x="195" y="228"/>
                            </a:lnTo>
                            <a:lnTo>
                              <a:pt x="195" y="227"/>
                            </a:lnTo>
                            <a:lnTo>
                              <a:pt x="196" y="226"/>
                            </a:lnTo>
                            <a:lnTo>
                              <a:pt x="196" y="225"/>
                            </a:lnTo>
                            <a:lnTo>
                              <a:pt x="197" y="224"/>
                            </a:lnTo>
                            <a:lnTo>
                              <a:pt x="197" y="223"/>
                            </a:lnTo>
                            <a:lnTo>
                              <a:pt x="198" y="222"/>
                            </a:lnTo>
                            <a:lnTo>
                              <a:pt x="198" y="221"/>
                            </a:lnTo>
                            <a:lnTo>
                              <a:pt x="198" y="220"/>
                            </a:lnTo>
                            <a:lnTo>
                              <a:pt x="199" y="219"/>
                            </a:lnTo>
                            <a:lnTo>
                              <a:pt x="199" y="218"/>
                            </a:lnTo>
                            <a:lnTo>
                              <a:pt x="200" y="217"/>
                            </a:lnTo>
                            <a:lnTo>
                              <a:pt x="200" y="216"/>
                            </a:lnTo>
                            <a:lnTo>
                              <a:pt x="201" y="215"/>
                            </a:lnTo>
                            <a:lnTo>
                              <a:pt x="201" y="214"/>
                            </a:lnTo>
                            <a:lnTo>
                              <a:pt x="202" y="212"/>
                            </a:lnTo>
                            <a:lnTo>
                              <a:pt x="202" y="211"/>
                            </a:lnTo>
                            <a:lnTo>
                              <a:pt x="202" y="210"/>
                            </a:lnTo>
                            <a:lnTo>
                              <a:pt x="203" y="209"/>
                            </a:lnTo>
                            <a:lnTo>
                              <a:pt x="203" y="208"/>
                            </a:lnTo>
                            <a:lnTo>
                              <a:pt x="204" y="207"/>
                            </a:lnTo>
                            <a:lnTo>
                              <a:pt x="204" y="206"/>
                            </a:lnTo>
                            <a:lnTo>
                              <a:pt x="205" y="204"/>
                            </a:lnTo>
                            <a:lnTo>
                              <a:pt x="205" y="203"/>
                            </a:lnTo>
                            <a:lnTo>
                              <a:pt x="206" y="202"/>
                            </a:lnTo>
                            <a:lnTo>
                              <a:pt x="206" y="201"/>
                            </a:lnTo>
                            <a:lnTo>
                              <a:pt x="206" y="200"/>
                            </a:lnTo>
                            <a:lnTo>
                              <a:pt x="207" y="199"/>
                            </a:lnTo>
                            <a:lnTo>
                              <a:pt x="207" y="198"/>
                            </a:lnTo>
                            <a:lnTo>
                              <a:pt x="208" y="196"/>
                            </a:lnTo>
                            <a:lnTo>
                              <a:pt x="208" y="195"/>
                            </a:lnTo>
                            <a:lnTo>
                              <a:pt x="209" y="194"/>
                            </a:lnTo>
                            <a:lnTo>
                              <a:pt x="209" y="193"/>
                            </a:lnTo>
                            <a:lnTo>
                              <a:pt x="210" y="192"/>
                            </a:lnTo>
                            <a:lnTo>
                              <a:pt x="210" y="190"/>
                            </a:lnTo>
                            <a:lnTo>
                              <a:pt x="210" y="189"/>
                            </a:lnTo>
                            <a:lnTo>
                              <a:pt x="211" y="188"/>
                            </a:lnTo>
                            <a:lnTo>
                              <a:pt x="211" y="187"/>
                            </a:lnTo>
                            <a:lnTo>
                              <a:pt x="212" y="186"/>
                            </a:lnTo>
                            <a:lnTo>
                              <a:pt x="212" y="184"/>
                            </a:lnTo>
                            <a:lnTo>
                              <a:pt x="213" y="183"/>
                            </a:lnTo>
                            <a:lnTo>
                              <a:pt x="213" y="182"/>
                            </a:lnTo>
                            <a:lnTo>
                              <a:pt x="214" y="181"/>
                            </a:lnTo>
                            <a:lnTo>
                              <a:pt x="214" y="180"/>
                            </a:lnTo>
                            <a:lnTo>
                              <a:pt x="214" y="178"/>
                            </a:lnTo>
                            <a:lnTo>
                              <a:pt x="215" y="177"/>
                            </a:lnTo>
                            <a:lnTo>
                              <a:pt x="215" y="176"/>
                            </a:lnTo>
                            <a:lnTo>
                              <a:pt x="216" y="175"/>
                            </a:lnTo>
                            <a:lnTo>
                              <a:pt x="216" y="173"/>
                            </a:lnTo>
                            <a:lnTo>
                              <a:pt x="217" y="172"/>
                            </a:lnTo>
                            <a:lnTo>
                              <a:pt x="217" y="171"/>
                            </a:lnTo>
                            <a:lnTo>
                              <a:pt x="218" y="170"/>
                            </a:lnTo>
                            <a:lnTo>
                              <a:pt x="218" y="168"/>
                            </a:lnTo>
                            <a:lnTo>
                              <a:pt x="218" y="167"/>
                            </a:lnTo>
                            <a:lnTo>
                              <a:pt x="219" y="166"/>
                            </a:lnTo>
                            <a:lnTo>
                              <a:pt x="219" y="165"/>
                            </a:lnTo>
                            <a:lnTo>
                              <a:pt x="220" y="163"/>
                            </a:lnTo>
                            <a:lnTo>
                              <a:pt x="220" y="162"/>
                            </a:lnTo>
                            <a:lnTo>
                              <a:pt x="221" y="161"/>
                            </a:lnTo>
                            <a:lnTo>
                              <a:pt x="221" y="160"/>
                            </a:lnTo>
                            <a:lnTo>
                              <a:pt x="222" y="158"/>
                            </a:lnTo>
                            <a:lnTo>
                              <a:pt x="222" y="157"/>
                            </a:lnTo>
                            <a:lnTo>
                              <a:pt x="223" y="156"/>
                            </a:lnTo>
                            <a:lnTo>
                              <a:pt x="223" y="155"/>
                            </a:lnTo>
                            <a:lnTo>
                              <a:pt x="223" y="154"/>
                            </a:lnTo>
                            <a:lnTo>
                              <a:pt x="224" y="152"/>
                            </a:lnTo>
                            <a:lnTo>
                              <a:pt x="224" y="151"/>
                            </a:lnTo>
                            <a:lnTo>
                              <a:pt x="225" y="150"/>
                            </a:lnTo>
                            <a:lnTo>
                              <a:pt x="225" y="149"/>
                            </a:lnTo>
                            <a:lnTo>
                              <a:pt x="226" y="147"/>
                            </a:lnTo>
                            <a:lnTo>
                              <a:pt x="226" y="146"/>
                            </a:lnTo>
                            <a:lnTo>
                              <a:pt x="227" y="145"/>
                            </a:lnTo>
                            <a:lnTo>
                              <a:pt x="227" y="144"/>
                            </a:lnTo>
                            <a:lnTo>
                              <a:pt x="227" y="142"/>
                            </a:lnTo>
                            <a:lnTo>
                              <a:pt x="228" y="141"/>
                            </a:lnTo>
                            <a:lnTo>
                              <a:pt x="228" y="140"/>
                            </a:lnTo>
                            <a:lnTo>
                              <a:pt x="229" y="139"/>
                            </a:lnTo>
                            <a:lnTo>
                              <a:pt x="229" y="137"/>
                            </a:lnTo>
                            <a:lnTo>
                              <a:pt x="230" y="136"/>
                            </a:lnTo>
                            <a:lnTo>
                              <a:pt x="230" y="135"/>
                            </a:lnTo>
                            <a:lnTo>
                              <a:pt x="231" y="134"/>
                            </a:lnTo>
                            <a:lnTo>
                              <a:pt x="231" y="132"/>
                            </a:lnTo>
                            <a:lnTo>
                              <a:pt x="231" y="131"/>
                            </a:lnTo>
                            <a:lnTo>
                              <a:pt x="232" y="130"/>
                            </a:lnTo>
                            <a:lnTo>
                              <a:pt x="232" y="129"/>
                            </a:lnTo>
                            <a:lnTo>
                              <a:pt x="233" y="128"/>
                            </a:lnTo>
                            <a:lnTo>
                              <a:pt x="233" y="126"/>
                            </a:lnTo>
                            <a:lnTo>
                              <a:pt x="234" y="125"/>
                            </a:lnTo>
                            <a:lnTo>
                              <a:pt x="234" y="124"/>
                            </a:lnTo>
                            <a:lnTo>
                              <a:pt x="235" y="123"/>
                            </a:lnTo>
                            <a:lnTo>
                              <a:pt x="235" y="122"/>
                            </a:lnTo>
                            <a:lnTo>
                              <a:pt x="235" y="120"/>
                            </a:lnTo>
                            <a:lnTo>
                              <a:pt x="236" y="119"/>
                            </a:lnTo>
                            <a:lnTo>
                              <a:pt x="236" y="118"/>
                            </a:lnTo>
                            <a:lnTo>
                              <a:pt x="237" y="117"/>
                            </a:lnTo>
                            <a:lnTo>
                              <a:pt x="237" y="116"/>
                            </a:lnTo>
                            <a:lnTo>
                              <a:pt x="238" y="114"/>
                            </a:lnTo>
                            <a:lnTo>
                              <a:pt x="238" y="113"/>
                            </a:lnTo>
                            <a:lnTo>
                              <a:pt x="239" y="112"/>
                            </a:lnTo>
                            <a:lnTo>
                              <a:pt x="239" y="111"/>
                            </a:lnTo>
                            <a:lnTo>
                              <a:pt x="239" y="110"/>
                            </a:lnTo>
                            <a:lnTo>
                              <a:pt x="240" y="109"/>
                            </a:lnTo>
                            <a:lnTo>
                              <a:pt x="240" y="108"/>
                            </a:lnTo>
                            <a:lnTo>
                              <a:pt x="241" y="106"/>
                            </a:lnTo>
                            <a:lnTo>
                              <a:pt x="241" y="105"/>
                            </a:lnTo>
                            <a:lnTo>
                              <a:pt x="242" y="104"/>
                            </a:lnTo>
                            <a:lnTo>
                              <a:pt x="242" y="103"/>
                            </a:lnTo>
                            <a:lnTo>
                              <a:pt x="243" y="102"/>
                            </a:lnTo>
                            <a:lnTo>
                              <a:pt x="243" y="101"/>
                            </a:lnTo>
                            <a:lnTo>
                              <a:pt x="243" y="100"/>
                            </a:lnTo>
                            <a:lnTo>
                              <a:pt x="244" y="98"/>
                            </a:lnTo>
                            <a:lnTo>
                              <a:pt x="244" y="97"/>
                            </a:lnTo>
                            <a:lnTo>
                              <a:pt x="245" y="96"/>
                            </a:lnTo>
                            <a:lnTo>
                              <a:pt x="245" y="95"/>
                            </a:lnTo>
                            <a:lnTo>
                              <a:pt x="246" y="94"/>
                            </a:lnTo>
                            <a:lnTo>
                              <a:pt x="246" y="93"/>
                            </a:lnTo>
                            <a:lnTo>
                              <a:pt x="247" y="92"/>
                            </a:lnTo>
                            <a:lnTo>
                              <a:pt x="247" y="91"/>
                            </a:lnTo>
                            <a:lnTo>
                              <a:pt x="247" y="90"/>
                            </a:lnTo>
                            <a:lnTo>
                              <a:pt x="248" y="89"/>
                            </a:lnTo>
                            <a:lnTo>
                              <a:pt x="248" y="88"/>
                            </a:lnTo>
                            <a:lnTo>
                              <a:pt x="249" y="87"/>
                            </a:lnTo>
                            <a:lnTo>
                              <a:pt x="249" y="86"/>
                            </a:lnTo>
                            <a:lnTo>
                              <a:pt x="250" y="85"/>
                            </a:lnTo>
                            <a:lnTo>
                              <a:pt x="250" y="84"/>
                            </a:lnTo>
                            <a:lnTo>
                              <a:pt x="251" y="82"/>
                            </a:lnTo>
                            <a:lnTo>
                              <a:pt x="251" y="81"/>
                            </a:lnTo>
                            <a:lnTo>
                              <a:pt x="251" y="80"/>
                            </a:lnTo>
                            <a:lnTo>
                              <a:pt x="252" y="79"/>
                            </a:lnTo>
                            <a:lnTo>
                              <a:pt x="252" y="78"/>
                            </a:lnTo>
                            <a:lnTo>
                              <a:pt x="253" y="77"/>
                            </a:lnTo>
                            <a:lnTo>
                              <a:pt x="253" y="76"/>
                            </a:lnTo>
                            <a:lnTo>
                              <a:pt x="254" y="75"/>
                            </a:lnTo>
                            <a:lnTo>
                              <a:pt x="255" y="74"/>
                            </a:lnTo>
                            <a:lnTo>
                              <a:pt x="255" y="73"/>
                            </a:lnTo>
                            <a:lnTo>
                              <a:pt x="255" y="72"/>
                            </a:lnTo>
                            <a:lnTo>
                              <a:pt x="256" y="71"/>
                            </a:lnTo>
                            <a:lnTo>
                              <a:pt x="256" y="70"/>
                            </a:lnTo>
                            <a:lnTo>
                              <a:pt x="257" y="69"/>
                            </a:lnTo>
                            <a:lnTo>
                              <a:pt x="257" y="68"/>
                            </a:lnTo>
                            <a:lnTo>
                              <a:pt x="258" y="67"/>
                            </a:lnTo>
                            <a:lnTo>
                              <a:pt x="258" y="66"/>
                            </a:lnTo>
                            <a:lnTo>
                              <a:pt x="259" y="65"/>
                            </a:lnTo>
                            <a:lnTo>
                              <a:pt x="259" y="64"/>
                            </a:lnTo>
                            <a:lnTo>
                              <a:pt x="259" y="63"/>
                            </a:lnTo>
                            <a:lnTo>
                              <a:pt x="260" y="63"/>
                            </a:lnTo>
                            <a:lnTo>
                              <a:pt x="260" y="62"/>
                            </a:lnTo>
                            <a:lnTo>
                              <a:pt x="261" y="61"/>
                            </a:lnTo>
                            <a:lnTo>
                              <a:pt x="261" y="60"/>
                            </a:lnTo>
                            <a:lnTo>
                              <a:pt x="262" y="59"/>
                            </a:lnTo>
                            <a:lnTo>
                              <a:pt x="262" y="58"/>
                            </a:lnTo>
                            <a:lnTo>
                              <a:pt x="263" y="57"/>
                            </a:lnTo>
                            <a:lnTo>
                              <a:pt x="263" y="56"/>
                            </a:lnTo>
                            <a:lnTo>
                              <a:pt x="264" y="55"/>
                            </a:lnTo>
                            <a:lnTo>
                              <a:pt x="264" y="54"/>
                            </a:lnTo>
                            <a:lnTo>
                              <a:pt x="265" y="53"/>
                            </a:lnTo>
                            <a:lnTo>
                              <a:pt x="266" y="52"/>
                            </a:lnTo>
                            <a:lnTo>
                              <a:pt x="266" y="51"/>
                            </a:lnTo>
                            <a:lnTo>
                              <a:pt x="267" y="50"/>
                            </a:lnTo>
                            <a:lnTo>
                              <a:pt x="267" y="49"/>
                            </a:lnTo>
                            <a:lnTo>
                              <a:pt x="268" y="48"/>
                            </a:lnTo>
                            <a:lnTo>
                              <a:pt x="268" y="47"/>
                            </a:lnTo>
                            <a:lnTo>
                              <a:pt x="269" y="47"/>
                            </a:lnTo>
                            <a:lnTo>
                              <a:pt x="269" y="46"/>
                            </a:lnTo>
                            <a:lnTo>
                              <a:pt x="270" y="45"/>
                            </a:lnTo>
                            <a:lnTo>
                              <a:pt x="270" y="44"/>
                            </a:lnTo>
                            <a:lnTo>
                              <a:pt x="271" y="44"/>
                            </a:lnTo>
                            <a:lnTo>
                              <a:pt x="271" y="43"/>
                            </a:lnTo>
                            <a:lnTo>
                              <a:pt x="271" y="42"/>
                            </a:lnTo>
                            <a:lnTo>
                              <a:pt x="272" y="42"/>
                            </a:lnTo>
                            <a:lnTo>
                              <a:pt x="272" y="41"/>
                            </a:lnTo>
                            <a:lnTo>
                              <a:pt x="273" y="40"/>
                            </a:lnTo>
                            <a:lnTo>
                              <a:pt x="274" y="39"/>
                            </a:lnTo>
                            <a:lnTo>
                              <a:pt x="274" y="38"/>
                            </a:lnTo>
                            <a:lnTo>
                              <a:pt x="275" y="38"/>
                            </a:lnTo>
                            <a:lnTo>
                              <a:pt x="275" y="37"/>
                            </a:lnTo>
                            <a:lnTo>
                              <a:pt x="276" y="36"/>
                            </a:lnTo>
                            <a:lnTo>
                              <a:pt x="276" y="35"/>
                            </a:lnTo>
                            <a:lnTo>
                              <a:pt x="277" y="35"/>
                            </a:lnTo>
                            <a:lnTo>
                              <a:pt x="277" y="34"/>
                            </a:lnTo>
                            <a:lnTo>
                              <a:pt x="278" y="34"/>
                            </a:lnTo>
                            <a:lnTo>
                              <a:pt x="278" y="33"/>
                            </a:lnTo>
                            <a:lnTo>
                              <a:pt x="279" y="32"/>
                            </a:lnTo>
                            <a:lnTo>
                              <a:pt x="279" y="31"/>
                            </a:lnTo>
                            <a:lnTo>
                              <a:pt x="280" y="31"/>
                            </a:lnTo>
                            <a:lnTo>
                              <a:pt x="280" y="30"/>
                            </a:lnTo>
                            <a:lnTo>
                              <a:pt x="281" y="30"/>
                            </a:lnTo>
                            <a:lnTo>
                              <a:pt x="281" y="29"/>
                            </a:lnTo>
                            <a:lnTo>
                              <a:pt x="282" y="29"/>
                            </a:lnTo>
                            <a:lnTo>
                              <a:pt x="282" y="28"/>
                            </a:lnTo>
                            <a:lnTo>
                              <a:pt x="283" y="28"/>
                            </a:lnTo>
                            <a:lnTo>
                              <a:pt x="283" y="27"/>
                            </a:lnTo>
                            <a:lnTo>
                              <a:pt x="284" y="26"/>
                            </a:lnTo>
                            <a:lnTo>
                              <a:pt x="285" y="25"/>
                            </a:lnTo>
                            <a:lnTo>
                              <a:pt x="286" y="24"/>
                            </a:lnTo>
                            <a:lnTo>
                              <a:pt x="287" y="23"/>
                            </a:lnTo>
                            <a:lnTo>
                              <a:pt x="288" y="22"/>
                            </a:lnTo>
                            <a:lnTo>
                              <a:pt x="289" y="21"/>
                            </a:lnTo>
                            <a:lnTo>
                              <a:pt x="290" y="20"/>
                            </a:lnTo>
                            <a:lnTo>
                              <a:pt x="291" y="20"/>
                            </a:lnTo>
                            <a:lnTo>
                              <a:pt x="291" y="19"/>
                            </a:lnTo>
                            <a:lnTo>
                              <a:pt x="292" y="19"/>
                            </a:lnTo>
                            <a:lnTo>
                              <a:pt x="292" y="18"/>
                            </a:lnTo>
                            <a:lnTo>
                              <a:pt x="293" y="18"/>
                            </a:lnTo>
                            <a:lnTo>
                              <a:pt x="293" y="17"/>
                            </a:lnTo>
                            <a:lnTo>
                              <a:pt x="294" y="17"/>
                            </a:lnTo>
                            <a:lnTo>
                              <a:pt x="295" y="16"/>
                            </a:lnTo>
                            <a:lnTo>
                              <a:pt x="296" y="15"/>
                            </a:lnTo>
                            <a:lnTo>
                              <a:pt x="297" y="15"/>
                            </a:lnTo>
                            <a:lnTo>
                              <a:pt x="298" y="14"/>
                            </a:lnTo>
                            <a:lnTo>
                              <a:pt x="299" y="14"/>
                            </a:lnTo>
                            <a:lnTo>
                              <a:pt x="299" y="13"/>
                            </a:lnTo>
                            <a:lnTo>
                              <a:pt x="300" y="13"/>
                            </a:lnTo>
                            <a:lnTo>
                              <a:pt x="300" y="12"/>
                            </a:lnTo>
                            <a:lnTo>
                              <a:pt x="301" y="12"/>
                            </a:lnTo>
                            <a:lnTo>
                              <a:pt x="302" y="12"/>
                            </a:lnTo>
                            <a:lnTo>
                              <a:pt x="302" y="11"/>
                            </a:lnTo>
                            <a:lnTo>
                              <a:pt x="303" y="11"/>
                            </a:lnTo>
                            <a:lnTo>
                              <a:pt x="304" y="10"/>
                            </a:lnTo>
                            <a:lnTo>
                              <a:pt x="305" y="10"/>
                            </a:lnTo>
                            <a:lnTo>
                              <a:pt x="306" y="10"/>
                            </a:lnTo>
                            <a:lnTo>
                              <a:pt x="306" y="9"/>
                            </a:lnTo>
                            <a:lnTo>
                              <a:pt x="307" y="9"/>
                            </a:lnTo>
                            <a:lnTo>
                              <a:pt x="308" y="9"/>
                            </a:lnTo>
                            <a:lnTo>
                              <a:pt x="308" y="8"/>
                            </a:lnTo>
                            <a:lnTo>
                              <a:pt x="309" y="8"/>
                            </a:lnTo>
                            <a:lnTo>
                              <a:pt x="310" y="8"/>
                            </a:lnTo>
                            <a:lnTo>
                              <a:pt x="311" y="7"/>
                            </a:lnTo>
                            <a:lnTo>
                              <a:pt x="312" y="7"/>
                            </a:lnTo>
                            <a:lnTo>
                              <a:pt x="313" y="7"/>
                            </a:lnTo>
                            <a:lnTo>
                              <a:pt x="313" y="6"/>
                            </a:lnTo>
                            <a:lnTo>
                              <a:pt x="314" y="6"/>
                            </a:lnTo>
                            <a:lnTo>
                              <a:pt x="315" y="6"/>
                            </a:lnTo>
                            <a:lnTo>
                              <a:pt x="316" y="6"/>
                            </a:lnTo>
                            <a:lnTo>
                              <a:pt x="316" y="5"/>
                            </a:lnTo>
                            <a:lnTo>
                              <a:pt x="317" y="5"/>
                            </a:lnTo>
                            <a:lnTo>
                              <a:pt x="318" y="5"/>
                            </a:lnTo>
                            <a:lnTo>
                              <a:pt x="319" y="5"/>
                            </a:lnTo>
                            <a:lnTo>
                              <a:pt x="320" y="5"/>
                            </a:lnTo>
                            <a:lnTo>
                              <a:pt x="320" y="4"/>
                            </a:lnTo>
                            <a:lnTo>
                              <a:pt x="321" y="4"/>
                            </a:lnTo>
                            <a:lnTo>
                              <a:pt x="322" y="4"/>
                            </a:lnTo>
                            <a:lnTo>
                              <a:pt x="323" y="4"/>
                            </a:lnTo>
                            <a:lnTo>
                              <a:pt x="324" y="4"/>
                            </a:lnTo>
                            <a:lnTo>
                              <a:pt x="324" y="3"/>
                            </a:lnTo>
                            <a:lnTo>
                              <a:pt x="325" y="3"/>
                            </a:lnTo>
                            <a:lnTo>
                              <a:pt x="326" y="3"/>
                            </a:lnTo>
                            <a:lnTo>
                              <a:pt x="327" y="3"/>
                            </a:lnTo>
                            <a:lnTo>
                              <a:pt x="328" y="3"/>
                            </a:lnTo>
                            <a:lnTo>
                              <a:pt x="329" y="3"/>
                            </a:lnTo>
                            <a:lnTo>
                              <a:pt x="330" y="2"/>
                            </a:lnTo>
                            <a:lnTo>
                              <a:pt x="331" y="2"/>
                            </a:lnTo>
                            <a:lnTo>
                              <a:pt x="332" y="2"/>
                            </a:lnTo>
                            <a:lnTo>
                              <a:pt x="333" y="2"/>
                            </a:lnTo>
                            <a:lnTo>
                              <a:pt x="334" y="2"/>
                            </a:lnTo>
                            <a:lnTo>
                              <a:pt x="335" y="2"/>
                            </a:lnTo>
                            <a:lnTo>
                              <a:pt x="336" y="2"/>
                            </a:lnTo>
                            <a:lnTo>
                              <a:pt x="337" y="2"/>
                            </a:lnTo>
                            <a:lnTo>
                              <a:pt x="338" y="1"/>
                            </a:lnTo>
                            <a:lnTo>
                              <a:pt x="339" y="1"/>
                            </a:lnTo>
                            <a:lnTo>
                              <a:pt x="340" y="1"/>
                            </a:lnTo>
                            <a:lnTo>
                              <a:pt x="341" y="1"/>
                            </a:lnTo>
                            <a:lnTo>
                              <a:pt x="342" y="1"/>
                            </a:lnTo>
                            <a:lnTo>
                              <a:pt x="343" y="1"/>
                            </a:lnTo>
                            <a:lnTo>
                              <a:pt x="344" y="1"/>
                            </a:lnTo>
                            <a:lnTo>
                              <a:pt x="345" y="1"/>
                            </a:lnTo>
                            <a:lnTo>
                              <a:pt x="346" y="1"/>
                            </a:lnTo>
                            <a:lnTo>
                              <a:pt x="347" y="1"/>
                            </a:lnTo>
                            <a:lnTo>
                              <a:pt x="348" y="1"/>
                            </a:lnTo>
                            <a:lnTo>
                              <a:pt x="349" y="1"/>
                            </a:lnTo>
                            <a:lnTo>
                              <a:pt x="350" y="1"/>
                            </a:lnTo>
                            <a:lnTo>
                              <a:pt x="351" y="1"/>
                            </a:lnTo>
                            <a:lnTo>
                              <a:pt x="352" y="1"/>
                            </a:lnTo>
                            <a:lnTo>
                              <a:pt x="353" y="1"/>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0"/>
                            </a:lnTo>
                            <a:lnTo>
                              <a:pt x="369" y="0"/>
                            </a:lnTo>
                            <a:lnTo>
                              <a:pt x="370" y="0"/>
                            </a:lnTo>
                            <a:lnTo>
                              <a:pt x="371" y="0"/>
                            </a:lnTo>
                            <a:lnTo>
                              <a:pt x="372" y="0"/>
                            </a:lnTo>
                            <a:lnTo>
                              <a:pt x="373" y="0"/>
                            </a:lnTo>
                            <a:lnTo>
                              <a:pt x="374" y="0"/>
                            </a:lnTo>
                            <a:lnTo>
                              <a:pt x="375" y="0"/>
                            </a:lnTo>
                            <a:lnTo>
                              <a:pt x="376" y="0"/>
                            </a:lnTo>
                            <a:lnTo>
                              <a:pt x="377" y="0"/>
                            </a:lnTo>
                            <a:lnTo>
                              <a:pt x="378" y="0"/>
                            </a:lnTo>
                            <a:lnTo>
                              <a:pt x="379" y="0"/>
                            </a:lnTo>
                            <a:lnTo>
                              <a:pt x="380" y="0"/>
                            </a:lnTo>
                            <a:lnTo>
                              <a:pt x="381" y="0"/>
                            </a:lnTo>
                            <a:lnTo>
                              <a:pt x="382" y="0"/>
                            </a:lnTo>
                            <a:lnTo>
                              <a:pt x="383" y="0"/>
                            </a:lnTo>
                            <a:lnTo>
                              <a:pt x="384" y="0"/>
                            </a:lnTo>
                            <a:lnTo>
                              <a:pt x="385" y="0"/>
                            </a:lnTo>
                            <a:lnTo>
                              <a:pt x="386" y="0"/>
                            </a:lnTo>
                            <a:lnTo>
                              <a:pt x="387" y="0"/>
                            </a:lnTo>
                            <a:lnTo>
                              <a:pt x="388" y="0"/>
                            </a:lnTo>
                            <a:lnTo>
                              <a:pt x="389" y="0"/>
                            </a:lnTo>
                            <a:lnTo>
                              <a:pt x="390" y="0"/>
                            </a:lnTo>
                            <a:lnTo>
                              <a:pt x="391" y="0"/>
                            </a:lnTo>
                            <a:lnTo>
                              <a:pt x="392" y="0"/>
                            </a:lnTo>
                            <a:lnTo>
                              <a:pt x="393" y="0"/>
                            </a:lnTo>
                            <a:lnTo>
                              <a:pt x="394" y="0"/>
                            </a:lnTo>
                            <a:lnTo>
                              <a:pt x="395" y="0"/>
                            </a:lnTo>
                            <a:lnTo>
                              <a:pt x="396" y="0"/>
                            </a:lnTo>
                            <a:lnTo>
                              <a:pt x="397" y="0"/>
                            </a:lnTo>
                            <a:lnTo>
                              <a:pt x="398" y="0"/>
                            </a:lnTo>
                            <a:lnTo>
                              <a:pt x="399" y="0"/>
                            </a:lnTo>
                            <a:lnTo>
                              <a:pt x="400" y="0"/>
                            </a:lnTo>
                            <a:lnTo>
                              <a:pt x="401" y="0"/>
                            </a:lnTo>
                            <a:lnTo>
                              <a:pt x="402" y="0"/>
                            </a:lnTo>
                            <a:lnTo>
                              <a:pt x="403" y="0"/>
                            </a:lnTo>
                            <a:lnTo>
                              <a:pt x="404" y="0"/>
                            </a:lnTo>
                            <a:lnTo>
                              <a:pt x="405" y="0"/>
                            </a:lnTo>
                            <a:lnTo>
                              <a:pt x="406" y="0"/>
                            </a:lnTo>
                            <a:lnTo>
                              <a:pt x="407" y="0"/>
                            </a:lnTo>
                            <a:lnTo>
                              <a:pt x="408" y="0"/>
                            </a:lnTo>
                            <a:lnTo>
                              <a:pt x="409" y="0"/>
                            </a:lnTo>
                            <a:lnTo>
                              <a:pt x="410" y="0"/>
                            </a:lnTo>
                            <a:lnTo>
                              <a:pt x="411" y="0"/>
                            </a:lnTo>
                            <a:lnTo>
                              <a:pt x="412" y="0"/>
                            </a:lnTo>
                            <a:lnTo>
                              <a:pt x="413" y="0"/>
                            </a:lnTo>
                            <a:lnTo>
                              <a:pt x="414" y="0"/>
                            </a:lnTo>
                            <a:lnTo>
                              <a:pt x="415" y="0"/>
                            </a:lnTo>
                            <a:lnTo>
                              <a:pt x="416" y="0"/>
                            </a:lnTo>
                            <a:lnTo>
                              <a:pt x="417" y="0"/>
                            </a:lnTo>
                            <a:lnTo>
                              <a:pt x="418" y="0"/>
                            </a:lnTo>
                            <a:lnTo>
                              <a:pt x="419" y="0"/>
                            </a:lnTo>
                            <a:lnTo>
                              <a:pt x="420" y="0"/>
                            </a:lnTo>
                            <a:lnTo>
                              <a:pt x="421" y="0"/>
                            </a:lnTo>
                            <a:lnTo>
                              <a:pt x="422" y="0"/>
                            </a:lnTo>
                            <a:lnTo>
                              <a:pt x="423" y="0"/>
                            </a:lnTo>
                            <a:lnTo>
                              <a:pt x="424" y="0"/>
                            </a:lnTo>
                            <a:lnTo>
                              <a:pt x="425" y="0"/>
                            </a:lnTo>
                            <a:lnTo>
                              <a:pt x="426" y="0"/>
                            </a:lnTo>
                            <a:lnTo>
                              <a:pt x="427" y="0"/>
                            </a:lnTo>
                            <a:lnTo>
                              <a:pt x="428" y="0"/>
                            </a:lnTo>
                            <a:lnTo>
                              <a:pt x="429" y="0"/>
                            </a:lnTo>
                            <a:lnTo>
                              <a:pt x="430" y="0"/>
                            </a:lnTo>
                            <a:lnTo>
                              <a:pt x="431" y="0"/>
                            </a:lnTo>
                            <a:lnTo>
                              <a:pt x="432" y="0"/>
                            </a:lnTo>
                            <a:lnTo>
                              <a:pt x="433" y="0"/>
                            </a:lnTo>
                            <a:lnTo>
                              <a:pt x="434" y="0"/>
                            </a:lnTo>
                            <a:lnTo>
                              <a:pt x="435" y="0"/>
                            </a:lnTo>
                            <a:lnTo>
                              <a:pt x="436" y="0"/>
                            </a:lnTo>
                            <a:lnTo>
                              <a:pt x="437" y="0"/>
                            </a:lnTo>
                            <a:lnTo>
                              <a:pt x="438" y="0"/>
                            </a:lnTo>
                            <a:lnTo>
                              <a:pt x="439" y="0"/>
                            </a:lnTo>
                            <a:lnTo>
                              <a:pt x="440" y="0"/>
                            </a:lnTo>
                            <a:lnTo>
                              <a:pt x="441" y="0"/>
                            </a:lnTo>
                            <a:lnTo>
                              <a:pt x="442" y="0"/>
                            </a:lnTo>
                            <a:lnTo>
                              <a:pt x="443" y="0"/>
                            </a:lnTo>
                            <a:lnTo>
                              <a:pt x="444" y="0"/>
                            </a:lnTo>
                            <a:lnTo>
                              <a:pt x="445" y="0"/>
                            </a:lnTo>
                          </a:path>
                        </a:pathLst>
                      </a:custGeom>
                      <a:noFill/>
                      <a:ln w="28575">
                        <a:solidFill>
                          <a:srgbClr val="0033CC"/>
                        </a:solidFill>
                        <a:prstDash val="solid"/>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32" name="Rectangle 84"/>
                      <a:cNvSpPr>
                        <a:spLocks noChangeArrowheads="1"/>
                      </a:cNvSpPr>
                    </a:nvSpPr>
                    <a:spPr bwMode="auto">
                      <a:xfrm>
                        <a:off x="8442378" y="4341825"/>
                        <a:ext cx="89768" cy="215444"/>
                      </a:xfrm>
                      <a:prstGeom prst="rect">
                        <a:avLst/>
                      </a:prstGeom>
                      <a:noFill/>
                      <a:ln w="9525">
                        <a:noFill/>
                        <a:miter lim="800000"/>
                        <a:headEnd/>
                        <a:tailEnd/>
                      </a:ln>
                    </a:spPr>
                    <a:txSp>
                      <a:txBody>
                        <a:bodyPr wrap="none"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dirty="0" err="1">
                              <a:solidFill>
                                <a:srgbClr val="000000"/>
                              </a:solidFill>
                              <a:latin typeface="Times New Roman" pitchFamily="18" charset="0"/>
                            </a:rPr>
                            <a:t>x</a:t>
                          </a:r>
                          <a:endParaRPr lang="ru-RU" sz="1400" dirty="0"/>
                        </a:p>
                      </a:txBody>
                      <a:useSpRect/>
                    </a:txSp>
                  </a:sp>
                  <a:sp>
                    <a:nvSpPr>
                      <a:cNvPr id="34" name="Прямоугольник 104"/>
                      <a:cNvSpPr>
                        <a:spLocks noChangeArrowheads="1"/>
                      </a:cNvSpPr>
                    </a:nvSpPr>
                    <a:spPr bwMode="auto">
                      <a:xfrm>
                        <a:off x="7984349" y="1749402"/>
                        <a:ext cx="538930" cy="338554"/>
                      </a:xfrm>
                      <a:prstGeom prst="rect">
                        <a:avLst/>
                      </a:prstGeom>
                      <a:noFill/>
                      <a:ln w="9525">
                        <a:noFill/>
                        <a:miter lim="800000"/>
                        <a:headEnd/>
                        <a:tailEnd/>
                      </a:ln>
                    </a:spPr>
                    <a:txSp>
                      <a:txBody>
                        <a:bodyPr wrap="none">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sz="1600" dirty="0">
                              <a:solidFill>
                                <a:srgbClr val="000000"/>
                              </a:solidFill>
                              <a:latin typeface="Times New Roman" pitchFamily="18" charset="0"/>
                            </a:rPr>
                            <a:t>F(x)</a:t>
                          </a:r>
                          <a:endParaRPr lang="ru-RU" sz="1600" dirty="0"/>
                        </a:p>
                      </a:txBody>
                      <a:useSpRect/>
                    </a:txSp>
                  </a:sp>
                </lc:lockedCanvas>
              </a:graphicData>
            </a:graphic>
          </wp:inline>
        </w:drawing>
      </w:r>
    </w:p>
    <w:p w:rsidR="00BA2596" w:rsidRPr="00391F0C" w:rsidRDefault="00BA2596" w:rsidP="00BA2596">
      <w:pPr>
        <w:pStyle w:val="a0"/>
        <w:rPr>
          <w:lang w:eastAsia="ru-RU"/>
        </w:rPr>
      </w:pPr>
      <w:r>
        <w:rPr>
          <w:lang w:eastAsia="ru-RU"/>
        </w:rPr>
        <w:t>Но по функции распределения не очень удобно судить о том, какие значения более вероятны, а какие менее вероятны.</w:t>
      </w:r>
    </w:p>
    <w:p w:rsidR="00BA2596" w:rsidRDefault="00BA2596" w:rsidP="00BA2596">
      <w:pPr>
        <w:pStyle w:val="a0"/>
        <w:rPr>
          <w:lang w:eastAsia="ru-RU"/>
        </w:rPr>
      </w:pPr>
      <w:r w:rsidRPr="002F2F7E">
        <w:rPr>
          <w:b/>
          <w:lang w:eastAsia="ru-RU"/>
        </w:rPr>
        <w:t>Плотность распределения (дифференциальная функция</w:t>
      </w:r>
      <w:r>
        <w:rPr>
          <w:lang w:eastAsia="ru-RU"/>
        </w:rPr>
        <w:t xml:space="preserve">) </w:t>
      </w:r>
      <w:r w:rsidRPr="002F2F7E">
        <w:rPr>
          <w:i/>
          <w:lang w:val="en-US" w:eastAsia="ru-RU"/>
        </w:rPr>
        <w:t>f</w:t>
      </w:r>
      <w:r w:rsidRPr="002F2F7E">
        <w:rPr>
          <w:lang w:eastAsia="ru-RU"/>
        </w:rPr>
        <w:t>(</w:t>
      </w:r>
      <w:r w:rsidRPr="002F2F7E">
        <w:rPr>
          <w:i/>
          <w:lang w:val="en-US" w:eastAsia="ru-RU"/>
        </w:rPr>
        <w:t>x</w:t>
      </w:r>
      <w:r w:rsidRPr="002F2F7E">
        <w:rPr>
          <w:lang w:eastAsia="ru-RU"/>
        </w:rPr>
        <w:t>)</w:t>
      </w:r>
      <w:r>
        <w:rPr>
          <w:lang w:eastAsia="ru-RU"/>
        </w:rPr>
        <w:t xml:space="preserve"> – это производная интегральной функции распределения.</w:t>
      </w:r>
    </w:p>
    <w:p w:rsidR="00BA2596" w:rsidRDefault="00BA2596" w:rsidP="00BA2596">
      <w:pPr>
        <w:pStyle w:val="a0"/>
        <w:jc w:val="center"/>
        <w:rPr>
          <w:lang w:val="en-US"/>
        </w:rPr>
      </w:pPr>
      <w:r w:rsidRPr="00261C61">
        <w:rPr>
          <w:position w:val="-12"/>
        </w:rPr>
        <w:object w:dxaOrig="1500" w:dyaOrig="380">
          <v:shape id="_x0000_i1045" type="#_x0000_t75" style="width:74.85pt;height:19.25pt" o:ole="">
            <v:imagedata r:id="rId23" o:title=""/>
          </v:shape>
          <o:OLEObject Type="Embed" ProgID="Equation.DSMT4" ShapeID="_x0000_i1045" DrawAspect="Content" ObjectID="_1508199404" r:id="rId24"/>
        </w:object>
      </w:r>
    </w:p>
    <w:p w:rsidR="00BA2596" w:rsidRDefault="00BA2596" w:rsidP="00BA2596">
      <w:pPr>
        <w:pStyle w:val="a0"/>
        <w:rPr>
          <w:lang w:eastAsia="ru-RU"/>
        </w:rPr>
      </w:pPr>
      <w:r>
        <w:rPr>
          <w:lang w:eastAsia="ru-RU"/>
        </w:rPr>
        <w:t xml:space="preserve">Сами значения плотности распределения не являются вероятностями и могут быть больше 1. Но сравнивая между собой два значения </w:t>
      </w:r>
      <w:r w:rsidRPr="002F2F7E">
        <w:rPr>
          <w:i/>
          <w:lang w:val="en-US" w:eastAsia="ru-RU"/>
        </w:rPr>
        <w:t>f</w:t>
      </w:r>
      <w:r w:rsidRPr="002F2F7E">
        <w:rPr>
          <w:lang w:eastAsia="ru-RU"/>
        </w:rPr>
        <w:t>(</w:t>
      </w:r>
      <w:r w:rsidRPr="002F2F7E">
        <w:rPr>
          <w:i/>
          <w:lang w:val="en-US" w:eastAsia="ru-RU"/>
        </w:rPr>
        <w:t>x</w:t>
      </w:r>
      <w:r w:rsidRPr="002F2F7E">
        <w:rPr>
          <w:lang w:eastAsia="ru-RU"/>
        </w:rPr>
        <w:t>)</w:t>
      </w:r>
      <w:r>
        <w:rPr>
          <w:lang w:eastAsia="ru-RU"/>
        </w:rPr>
        <w:t>,</w:t>
      </w:r>
      <w:r w:rsidRPr="002F2F7E">
        <w:rPr>
          <w:lang w:eastAsia="ru-RU"/>
        </w:rPr>
        <w:t xml:space="preserve"> </w:t>
      </w:r>
      <w:r>
        <w:rPr>
          <w:lang w:eastAsia="ru-RU"/>
        </w:rPr>
        <w:t>можно судить, какое из них более вероятное, а какое – менее вероятное.</w:t>
      </w:r>
      <w:r w:rsidRPr="00551D86">
        <w:t xml:space="preserve"> </w:t>
      </w:r>
      <w:r>
        <w:t>Чем выше график, тем больше вероятность.</w:t>
      </w:r>
    </w:p>
    <w:p w:rsidR="00BA2596" w:rsidRPr="00391F0C" w:rsidRDefault="00BA2596" w:rsidP="00BA2596">
      <w:pPr>
        <w:pStyle w:val="a0"/>
      </w:pPr>
      <w:r>
        <w:t>Примеры графиков плотности функции:</w:t>
      </w:r>
    </w:p>
    <w:p w:rsidR="00BA2596" w:rsidRDefault="00BA2596" w:rsidP="00BA2596">
      <w:pPr>
        <w:pStyle w:val="af9"/>
        <w:spacing w:before="120" w:after="120"/>
      </w:pPr>
      <w:r>
        <w:rPr>
          <w:lang w:val="en-US"/>
        </w:rPr>
      </w:r>
      <w:r>
        <w:rPr>
          <w:lang w:val="en-US"/>
        </w:rPr>
        <w:pict>
          <v:group id="_x0000_s1548" editas="canvas" style="width:312.05pt;height:110.55pt;mso-position-horizontal-relative:char;mso-position-vertical-relative:line" coordorigin="99,1118" coordsize="6241,2211">
            <o:lock v:ext="edit" aspectratio="t"/>
            <v:shape id="_x0000_s1549" type="#_x0000_t75" style="position:absolute;left:99;top:1118;width:6241;height:2211" o:preferrelative="f">
              <v:fill o:detectmouseclick="t"/>
              <v:path o:extrusionok="t" o:connecttype="none"/>
              <o:lock v:ext="edit" text="t"/>
            </v:shape>
            <v:rect id="_x0000_s1550" style="position:absolute;left:480;top:3055;width:130;height:266" filled="f" stroked="f">
              <v:textbox style="mso-next-textbox:#_x0000_s1550" inset="0,0,0,0">
                <w:txbxContent>
                  <w:p w:rsidR="0073591B" w:rsidRPr="00391F0C" w:rsidRDefault="0073591B" w:rsidP="00BA2596">
                    <w:pPr>
                      <w:rPr>
                        <w:sz w:val="24"/>
                      </w:rPr>
                    </w:pPr>
                    <w:r w:rsidRPr="00391F0C">
                      <w:rPr>
                        <w:color w:val="000000"/>
                        <w:sz w:val="24"/>
                        <w:lang w:val="en-US"/>
                      </w:rPr>
                      <w:t>0</w:t>
                    </w:r>
                  </w:p>
                </w:txbxContent>
              </v:textbox>
            </v:rect>
            <v:rect id="_x0000_s1551" style="position:absolute;left:6201;top:3055;width:130;height:266" filled="f" stroked="f">
              <v:textbox style="mso-next-textbox:#_x0000_s1551" inset="0,0,0,0">
                <w:txbxContent>
                  <w:p w:rsidR="0073591B" w:rsidRPr="00391F0C" w:rsidRDefault="0073591B" w:rsidP="00BA2596">
                    <w:pPr>
                      <w:rPr>
                        <w:sz w:val="24"/>
                      </w:rPr>
                    </w:pPr>
                    <w:r w:rsidRPr="00391F0C">
                      <w:rPr>
                        <w:color w:val="000000"/>
                        <w:sz w:val="24"/>
                        <w:lang w:val="en-US"/>
                      </w:rPr>
                      <w:t>x</w:t>
                    </w:r>
                  </w:p>
                </w:txbxContent>
              </v:textbox>
            </v:rect>
            <v:rect id="_x0000_s1552" style="position:absolute;left:99;top:1141;width:429;height:294" filled="f" stroked="f">
              <v:textbox style="mso-next-textbox:#_x0000_s1552" inset="0,0,0,0">
                <w:txbxContent>
                  <w:p w:rsidR="0073591B" w:rsidRPr="00391F0C" w:rsidRDefault="0073591B" w:rsidP="00BA2596">
                    <w:pPr>
                      <w:rPr>
                        <w:sz w:val="24"/>
                      </w:rPr>
                    </w:pPr>
                    <w:r>
                      <w:rPr>
                        <w:color w:val="000000"/>
                        <w:sz w:val="24"/>
                        <w:lang w:val="en-US"/>
                      </w:rPr>
                      <w:t>f</w:t>
                    </w:r>
                    <w:r w:rsidRPr="00391F0C">
                      <w:rPr>
                        <w:color w:val="000000"/>
                        <w:sz w:val="24"/>
                        <w:lang w:val="en-US"/>
                      </w:rPr>
                      <w:t>(x)</w:t>
                    </w:r>
                  </w:p>
                </w:txbxContent>
              </v:textbox>
            </v:rect>
            <v:shape id="_x0000_s1553" type="#_x0000_t32" style="position:absolute;left:400;top:2994;width:5931;height:0" o:connectortype="straight">
              <v:stroke endarrow="block"/>
            </v:shape>
            <v:shape id="_x0000_s1554" type="#_x0000_t32" style="position:absolute;left:648;top:1141;width:1;height:2180;flip:y" o:connectortype="straight">
              <v:stroke endarrow="block"/>
            </v:shape>
            <v:shape id="_x0000_s1555" style="position:absolute;left:480;top:1933;width:5721;height:1061" coordsize="5721,1513" path="m,1513v124,-35,249,-69,363,-171c477,1240,559,1071,684,900,809,729,979,454,1112,316,1245,178,1340,111,1482,73,1624,35,1698,,1967,88v269,88,761,363,1127,513c3460,751,3797,877,4163,986v366,109,867,212,1127,271c5550,1316,5628,1323,5721,1342e" filled="f" strokecolor="#f79646" strokeweight="2.25pt">
              <v:path arrowok="t"/>
            </v:shape>
            <v:shape id="_x0000_s1556" style="position:absolute;left:635;top:1412;width:4811;height:1594" coordsize="7539,1862" path="m,1822r,l20,1822r20,l60,1822r20,l100,1822r,l120,1822r20,l160,1822r20,l200,1822r20,l220,1822r20,l260,1822r20,l300,1822r20,l340,1822r,l360,1822r20,l400,1822r20,l440,1822r,l460,1822r20,l500,1822r20,l540,1822r20,l560,1822r20,l600,1822r20,l640,1822r20,l660,1822r20,l700,1822r20,l740,1822r20,l780,1822r,l800,1822r20,l840,1822r20,l880,1822r,l900,1822r20,l940,1822r20,l980,1822r20,l1000,1822r20,l1040,1822r20,l1080,1822r20,l1100,1822r20,l1140,1822r20,l1180,1822r20,l1220,1822r,l1240,1822r,l1240,1802r20,l1280,1802r20,l1320,1802r,l1340,1802r20,l1380,1802r20,l1420,1802r20,l1440,1802r20,l1480,1802r20,l1520,1802r-20,20l1500,1802r20,-20l1540,1782r20,l1560,1782r20,l1600,1782r20,l1640,1782r20,l1640,1802r,-20l1660,1762r,l1680,1762r20,l1720,1762r20,l1720,1782r20,-20l1760,1762r20,l1780,1762r20,l1820,1762r-20,20l1800,1762r20,-20l1840,1742r20,l1880,1742r-20,l1880,1722r,l1900,1722r20,l1900,1722r20,l1940,1702r20,l1980,1702r-20,20l1960,1722r20,-20l2000,1702r,l2000,1702r20,-20l2020,1682r20,l2020,1682r20,-21l2060,1661r20,l2060,1661r20,l2100,1641r,l2080,1661r,l2100,1641r20,l2140,1641r-20,20l2120,1641r20,-20l2160,1621r20,l2160,1641r,-20l2180,1601r20,l2180,1621r,l2200,1601r20,l2200,1601r20,-20l2220,1581r20,l2220,1601r,-20l2240,1561r20,l2240,1581r,-20l2260,1541r20,l2260,1561r20,-20l2300,1541r20,l2300,1561r,-20l2320,1521r,l2300,1541r,-20l2320,1501r20,l2320,1521r,-20l2340,1481r20,l2360,1501r,-20l2380,1461r,20l2380,1461r20,-20l2420,1441r-20,20l2400,1441r20,-20l2440,1421r-20,20l2440,1421r20,-20l2440,1421r,-20l2460,1381r20,l2460,1401r,l2480,1381r20,l2480,1401r,-20l2500,1361r20,l2500,1381r,-20l2520,1341r20,l2520,1361r,-20l2520,1341r20,-20l2540,1321r-20,20l2520,1321r20,-20l2560,1301r-20,20l2540,1301r20,-20l2580,1281r-20,20l2560,1281r20,-20l2600,1261r-20,20l2580,1281r,-20l2600,1241r20,l2600,1261r,-20l2620,1221r20,l2620,1241r,-20l2620,1221r20,-20l2660,1181r-20,20l2640,1181r20,l2680,1161r,-20l2680,1161r,-20l2700,1121r20,l2700,1141r,-20l2700,1121r20,-20l2720,1121r,-20l2720,1081r20,-20l2760,1061r-20,l2740,1061r20,-20l2780,1041r-20,20l2760,1041r20,-20l2800,1001r-20,20l2780,1001r20,l2800,981r,20l2800,981r20,-20l2840,961r-20,20l2820,961r,l2840,941r,20l2840,941r20,-20l2880,921r-20,20l2860,921r,-20l2860,901r20,-20l2900,861r-20,20l2880,861r20,-20l2920,841r-20,20l2900,841r,l2920,821r,20l2920,821r,-20l2940,781r,20l2940,781r,l2960,761r20,-20l2980,761r,-20l2980,721r20,l2980,741r,-20l3000,701r20,-20l3000,701r,-20l3020,681r,-20l3040,641r,20l3040,641r,-20l3060,621r,l3060,621r,-20l3080,581r,20l3080,581r20,-20l3100,561r-20,20l3080,561r20,l3120,541r,-20l3120,541r,-20l3120,521r20,-20l3160,501r-20,20l3140,501r,-20l3160,461r,20l3160,461r20,-20l3200,441r-20,20l3180,461r,-20l3200,421r,20l3200,421r,-20l3220,401r20,-20l3220,401r,-20l3240,361r20,l3240,381r,-20l3240,340r20,l3260,340r,l3260,320r20,-20l3300,280r,20l3300,300r20,-20l3320,280r-20,20l3300,280r20,-20l3340,260r-20,20l3320,260r,-20l3340,220r20,l3340,240r,l3360,220r20,l3360,240r,-20l3380,200r20,l3380,220r,-20l3400,180r20,l3400,200r,-20l3400,180r20,-20l3440,140r20,-20l3460,120r,l3460,120r20,-20l3500,100r-20,l3500,80r20,-20l3540,60r,l3520,80r,-20l3540,40r20,l3540,60r,l3560,40r20,l3600,40r-20,20l3580,40r20,-20l3620,20r-20,l3620,20,3640,r19,l3659,r-19,20l3640,20,3659,r20,l3699,r20,l3739,r20,l3759,r20,l3799,r20,l3839,r20,l3879,20r,l3859,r20,l3879,r20,20l3919,20r-20,l3919,20r20,20l3939,60,3919,40r20,l3959,40r20,20l3979,60,3959,40r20,l3999,60r,20l3979,60r,l3999,60r20,20l4039,100r-20,l4039,100r20,20l4059,120r,l4079,120r,20l4099,160r20,20l4119,180r,20l4099,180r20,l4139,200r,20l4119,200r20,l4159,220r,20l4139,220r20,l4179,240r,l4159,220r20,l4199,240r,20l4199,280r-20,-20l4199,260r20,20l4219,300r-20,-20l4219,280r20,20l4239,300r-20,-20l4239,300r20,20l4259,340r,l4259,340r20,l4279,361r,20l4259,361r20,l4299,381r,20l4299,381r,20l4319,401r20,20l4339,441r-20,-20l4339,441r,20l4339,461r-20,-20l4339,441r20,20l4359,481r,-20l4379,481r,20l4379,521r-20,-20l4379,501r20,20l4399,521r,20l4399,521r,20l4419,561r20,l4439,581r-20,-20l4439,561r20,20l4459,601r-20,-20l4459,601r,20l4459,621r,l4479,621r,20l4479,661r,-20l4499,661r20,20l4519,681r,20l4519,681r,20l4539,721r,20l4519,721r20,l4559,741r,20l4539,741r20,20l4579,781r,l4579,801r,-20l4599,801r,20l4599,841r,-20l4619,841r,l4619,861r-20,-20l4619,841r20,20l4639,881r-20,-20l4639,881r20,20l4679,901r,20l4679,941r-20,-20l4659,921r20,20l4679,961r,-20l4699,961r,l4699,981r-20,-20l4699,961r20,20l4719,1001r,-20l4739,1001r,l4739,1021r,-20l4739,1021r20,20l4759,1061r-20,-20l4759,1041r20,20l4779,1061r-20,l4779,1061r20,20l4799,1101r,20l4799,1101r20,20l4819,1121r,20l4799,1121r20,l4839,1141r,20l4839,1141r20,20l4859,1181r20,l4879,1201r-20,-20l4879,1201r20,20l4899,1221r,20l4879,1221r20,l4919,1241r,20l4899,1241r20,l4939,1261r,20l4939,1281r-20,-20l4939,1261r20,20l4959,1301r-20,-20l4959,1281r20,20l4979,1321r-20,-20l4979,1301r20,20l4999,1341r-20,-20l4979,1321r20,20l4999,1341r,20l4979,1341r20,l5019,1361r,20l4999,1361r20,l5039,1381r,20l5019,1381r20,l5059,1401r,l5039,1381r20,l5079,1401r,20l5079,1401r,20l5099,1441r,-20l5099,1421r20,20l5119,1461r-20,-20l5119,1441r20,20l5139,1481r,-20l5159,1481r20,20l5159,1481r20,l5199,1501r,20l5179,1501r20,l5219,1521r,20l5199,1521r,l5219,1541r,20l5199,1541r20,l5239,1541r20,20l5239,1541r20,l5279,1561r,20l5259,1561r20,l5299,1581r,20l5279,1581r20,l5299,1581r20,20l5319,1601r,l5339,1621r,l5319,1601r20,l5359,1621r,20l5339,1621r20,l5379,1621r20,20l5399,1661r-20,-20l5399,1641r20,l5439,1661r,l5419,1641r20,l5439,1661r20,l5439,1661r20,l5479,1661r20,21l5479,1682r20,l5519,1682r,20l5519,1702r20,l5539,1702r20,20l5559,1722r-20,-20l5559,1702r20,l5599,1722r20,l5599,1722r20,l5639,1722r,l5659,1742r,l5659,1742r20,l5699,1742r20,20l5719,1782r-20,-20l5719,1762r20,l5759,1762r,l5779,1762r20,20l5779,1762r20,l5819,1762r20,l5859,1762r20,l5899,1782r,20l5879,1782r,l5899,1782r20,l5939,1782r20,l5979,1782r,l5999,1782r20,20l6019,1822r-20,-20l6019,1802r20,l6059,1802r20,l6099,1802r,l6119,1802r20,l6159,1802r20,l6199,1802r,l6219,1802r20,l6259,1802r20,l6299,1822r-20,l6299,1822r20,l6319,1822r20,l6359,1822r20,l6399,1822r20,l6419,1822r20,l6459,1822r20,l6499,1822r20,l6539,1822r,l6559,1822r20,l6599,1822r20,l6639,1822r20,l6659,1822r20,l6699,1822r20,l6739,1822r20,l6759,1822r20,l6799,1822r20,l6839,1822r20,l6879,1822r,l6899,1822r20,l6939,1822r20,l6979,1822r,l6999,1822r20,l7039,1822r20,l7079,1822r20,l7099,1822r20,l7139,1822r20,l7179,1822r20,l7199,1822r20,l7239,1822r20,l7279,1822r20,l7319,1822r,l7339,1822r20,l7379,1822r20,l7419,1822r,l7439,1822r20,l7479,1822r20,l7519,1822r20,l7539,1862r-20,l7499,1862r-20,l7459,1862r-20,l7419,1862r,l7399,1862r-20,l7359,1862r-20,l7319,1862r,l7299,1862r-20,l7259,1862r-20,l7219,1862r-20,l7199,1862r-20,l7159,1862r-20,l7119,1862r-20,l7099,1862r-20,l7059,1862r-20,l7019,1862r-20,l6979,1862r,l6959,1862r-20,l6919,1862r-20,l6879,1862r,l6859,1862r-20,l6819,1862r-20,l6779,1862r-20,l6759,1862r-20,l6719,1862r-20,l6679,1862r-20,l6659,1862r-20,l6619,1862r-20,l6579,1862r-20,l6539,1862r,l6519,1862r-20,l6479,1862r-20,l6439,1862r-20,l6419,1862r-20,l6379,1862r-20,l6339,1862r-20,l6319,1862r-20,l6279,1862r-20,-20l6239,1842r20,l6239,1842r-20,l6199,1842r,l6179,1842r-20,l6139,1842r-20,l6099,1842r,l6079,1842r-20,l6039,1842r-20,l5999,1842r-20,-20l5979,1802r20,20l5979,1822r,l5959,1822r-20,l5919,1822r-20,l5879,1822r,l5859,1802r,-20l5879,1802r-20,l5839,1802r-20,l5799,1802r-20,l5779,1802r-20,-20l5759,1802r,l5739,1802r-20,l5699,1802r-20,-20l5679,1762r20,20l5679,1782r-20,l5659,1782r-20,l5619,1762r20,l5619,1762r-20,l5579,1762r-20,-20l5579,1742r-20,l5539,1742r-20,-20l5519,1722r20,20l5539,1742r-20,l5499,1722r-20,l5499,1722r-20,l5459,1722r,-20l5459,1702r-20,l5439,1702r-20,-20l5439,1682r-20,l5399,1661r,l5419,1682r-20,l5379,1682r-20,-21l5359,1641r20,20l5359,1661r-20,l5319,1641r,-20l5339,1641r-20,l5299,1621r,l5319,1641r,l5299,1621r-20,l5299,1621r-20,l5259,1601r,-20l5279,1601r-20,l5239,1581r,-20l5259,1581r-20,l5239,1581r-20,-20l5219,1581r-20,l5179,1561r,-20l5199,1561r,l5179,1541r,-20l5199,1541r-20,l5159,1521r,-20l5179,1521r-20,l5139,1521r-20,-20l5119,1501r-20,-20l5099,1461r20,20l5099,1481r-20,-20l5079,1441r20,20l5099,1461r-20,l5059,1461r-20,-20l5039,1421r,-20l5059,1421r-20,l5019,1401r,l5039,1421r-20,l4999,1401r,-20l5019,1401r-20,l4979,1381r,-20l4999,1381r-20,l4959,1361r,-20l4959,1341r20,20l4979,1361r-20,-20l4959,1321r20,20l4959,1341r-20,-20l4939,1301r20,20l4939,1321r-20,-20l4919,1281r20,20l4919,1301r-20,-20l4899,1281r,-20l4919,1281r-20,l4879,1261r,-20l4899,1261r-20,l4859,1241r,-20l4879,1241r-20,-20l4839,1221r,-20l4839,1181r,20l4819,1181r-20,l4799,1161r,-20l4819,1161r-20,l4779,1141r,-20l4799,1141r-20,-20l4759,1121r,-20l4779,1121r-20,-20l4739,1081r,-20l4739,1061r20,20l4739,1081r-20,-20l4719,1041r,20l4699,1041r,-20l4699,1001r,20l4679,1001r,l4679,981r20,20l4679,1001r-20,-20l4659,961r20,20l4659,961r-20,l4639,941r20,20l4659,961r-20,-20l4639,921r,-20l4639,921r-20,-20l4599,901r,-20l4599,861r20,20l4599,881r-20,-20l4579,841r,20l4559,841r,l4559,821r,20l4559,821r-20,-20l4539,781r20,20l4539,781r-20,l4519,761r,-20l4519,761r-20,-20l4499,741r,-20l4499,741r-20,-20l4479,701r,-20l4479,701r-20,-20l4459,681r-20,-20l4439,641r20,20l4439,641r-20,-20l4419,621r20,l4419,621r,-20l4419,581r20,20l4419,601r-20,-20l4399,561r,20l4379,561r-20,l4359,541r,-20l4359,521r20,20l4359,541r-20,-20l4339,501r,20l4339,501r-20,-20l4319,461r20,20l4319,481r-20,-20l4299,461r20,l4299,461r,-20l4299,421r,20l4279,421r-20,-20l4259,401r,-20l4279,401r-20,l4239,381r,-20l4239,381r,-20l4219,340r,l4239,340r-20,l4199,320r,-20l4199,300r20,20l4199,320r-20,-20l4179,280r20,20l4179,300r-20,-20l4159,260r,-20l4179,260r-20,l4139,240r,l4159,260r-20,l4119,240r,-20l4139,240r-20,l4099,220r,-20l4119,220r-20,l4079,200r,-20l4099,200r-20,-20l4059,180r-20,-20l4019,140r,-20l4019,120r20,20l4019,140r,-20l3999,120r-20,-20l3979,100r,l3959,80r,-20l3979,80r-20,l3939,60r,l3959,80r-20,l3919,80,3899,60r,-20l3919,60r-20,l3899,60,3879,40r,l3879,40r-20,l3839,20r,l3859,40r-20,l3819,40r-20,l3779,40r-20,l3759,40r-20,l3719,40r-20,l3679,40r-20,l3679,20r,l3659,40r,l3640,40r,l3640,60r-20,l3600,60r20,-20l3620,60r-20,20l3580,80r-20,l3580,60r,l3560,80r-20,l3560,60r,20l3540,100r,l3540,100r-20,20l3520,120r-20,20l3480,140r20,-20l3500,120r,20l3480,160r-20,20l3440,180r-20,20l3440,180r,20l3420,220r-20,l3420,200r,20l3400,240r-20,l3400,220r,20l3380,260r-20,l3380,240r,l3360,260r-20,l3360,240r,20l3360,280r-20,20l3320,300r20,-20l3340,300r-20,20l3320,320r20,-20l3340,300r-20,20l3300,340r,l3300,340r,l3300,361r-20,20l3280,361r,20l3260,401r-20,l3260,381r,20l3260,401r-20,20l3220,441r20,-20l3240,441r-20,20l3200,461r20,l3220,461r-20,20l3180,481r20,-20l3200,481r-20,20l3180,521r,-20l3180,521r-20,20l3140,541r20,-20l3160,521r,20l3160,561r-20,l3120,581r,-20l3120,581r-20,20l3100,601r20,-20l3120,601r-20,20l3080,621r20,l3100,621r-20,20l3080,661r,-20l3080,661r,20l3060,681r-20,20l3040,681r,20l3040,721r-20,20l3020,721r,20l3020,741r-20,20l3020,741r,20l3000,781r-20,l2960,801r20,-20l2980,801r-20,20l2960,841r,-20l2960,841r,l2940,861r,-20l2940,861r-20,20l2900,881r20,-20l2920,881r,20l2900,901r-20,20l2900,901r,20l2900,941r-20,20l2860,961r20,-20l2880,961r-20,l2860,981r,-20l2860,981r-20,20l2820,1001r20,-20l2840,1001r,l2820,1021r,-20l2820,1021r,20l2800,1061r,-20l2800,1061r-20,20l2760,1081r20,-20l2780,1061r,20l2760,1101r-20,20l2760,1101r,20l2740,1121r,20l2740,1121r,20l2720,1161r-20,l2720,1141r,20l2720,1181r-20,l2680,1201r,-20l2680,1201r,20l2660,1221r-20,20l2660,1221r,20l2640,1261r-20,l2640,1241r,20l2620,1281r-20,l2620,1261r,20l2620,1281r-20,20l2580,1301r20,-20l2600,1301r-20,20l2560,1321r20,-20l2580,1321r-20,20l2540,1341r20,-20l2560,1341r-20,20l2540,1361r20,-20l2560,1341r,20l2540,1381r-20,l2540,1361r,20l2520,1401r-20,l2520,1381r,20l2500,1421r-20,l2500,1401r,l2480,1421r-20,l2480,1401r,20l2480,1441r-20,20l2440,1461r,l2420,1461r20,-20l2440,1461r-20,20l2400,1481r20,-20l2420,1481r,20l2400,1501r-20,20l2360,1521r-20,l2360,1501r,20l2340,1541r-20,l2340,1521r,20l2320,1561r,l2340,1541r,20l2320,1581r-20,l2300,1561r,20l2280,1581r-20,l2280,1561r,20l2260,1601r-20,l2260,1581r,20l2240,1621r-20,l2240,1621r-20,l2220,1641r-20,l2220,1621r,l2200,1641r-20,l2200,1621r,20l2180,1661r-20,l2140,1661r20,-20l2160,1661r-20,21l2120,1682r-20,l2120,1661r,l2100,1682r,l2100,1682r-20,20l2080,1702r-20,l2080,1702r-20,20l2040,1722r-20,l2040,1722r-20,l2000,1742r,l1980,1742r20,-20l2000,1722r-20,20l1960,1742r-20,l1960,1742r-20,20l1920,1762r-20,l1880,1762r20,l1880,1782r,l1860,1782r-20,l1820,1782r20,-20l1840,1782r-20,20l1800,1802r-20,l1780,1802r-20,l1760,1782r-20,20l1740,1802r-20,l1700,1802r-20,l1660,1802r,l1680,1782r,20l1660,1822r-20,l1620,1822r-20,l1580,1822r-20,l1560,1822r-20,l1520,1822r20,-20l1540,1822r-20,20l1500,1842r-20,l1460,1842r-20,l1440,1842r-20,l1400,1842r-20,l1360,1842r-20,l1320,1842r,l1300,1842r-20,l1260,1842r20,l1260,1842r-20,20l1220,1862r,l1200,1862r-20,l1160,1862r-20,l1120,1862r-20,l1100,1862r-20,l1060,1862r-20,l1020,1862r-20,l1000,1862r-20,l960,1862r-20,l920,1862r-20,l880,1862r,l860,1862r-20,l820,1862r-20,l780,1862r,l760,1862r-20,l720,1862r-20,l680,1862r-20,l660,1862r-20,l620,1862r-20,l580,1862r-20,l560,1862r-20,l520,1862r-20,l480,1862r-20,l440,1862r,l420,1862r-20,l380,1862r-20,l340,1862r,l320,1862r-20,l280,1862r-20,l240,1862r-20,l220,1862r-20,l180,1862r-20,l140,1862r-20,l100,1862r,l80,1862r-20,l40,1862r-20,l,1862r,l,1822xe" fillcolor="#0070c0" strokecolor="#0070c0" strokeweight="0">
              <v:path arrowok="t"/>
            </v:shape>
            <v:group id="_x0000_s1557" style="position:absolute;left:528;top:1141;width:5527;height:1853" coordorigin="722,3478" coordsize="3365,1098">
              <v:shape id="_x0000_s1558" type="#_x0000_t32" style="position:absolute;left:722;top:4576;width:1498;height:0" o:connectortype="straight" strokecolor="red" strokeweight="2.25pt"/>
              <v:shape id="_x0000_s1559" type="#_x0000_t32" style="position:absolute;left:2220;top:3478;width:634;height:1098;flip:y" o:connectortype="straight" strokecolor="red" strokeweight="2.25pt"/>
              <v:shape id="_x0000_s1560" type="#_x0000_t32" style="position:absolute;left:2854;top:3478;width:606;height:1098" o:connectortype="straight" strokecolor="red" strokeweight="2.25pt"/>
              <v:shape id="_x0000_s1561" type="#_x0000_t32" style="position:absolute;left:3460;top:4576;width:627;height:0" o:connectortype="straight" strokecolor="red" strokeweight="2.25pt"/>
            </v:group>
            <w10:wrap type="none"/>
            <w10:anchorlock/>
          </v:group>
        </w:pict>
      </w:r>
    </w:p>
    <w:p w:rsidR="00BA2596" w:rsidRDefault="00BA2596" w:rsidP="00BA2596">
      <w:pPr>
        <w:pStyle w:val="a0"/>
      </w:pPr>
      <w:r>
        <w:t xml:space="preserve">Для предыдущего </w:t>
      </w:r>
      <w:r w:rsidRPr="00551D86">
        <w:rPr>
          <w:u w:val="single"/>
        </w:rPr>
        <w:t>примера</w:t>
      </w:r>
      <w:r>
        <w:t>:</w:t>
      </w:r>
    </w:p>
    <w:p w:rsidR="00BA2596" w:rsidRPr="0083417A" w:rsidRDefault="00BA2596" w:rsidP="00BA2596">
      <w:pPr>
        <w:pStyle w:val="aff8"/>
      </w:pPr>
      <w:r>
        <w:t xml:space="preserve">Самое вероятное значение = 5. Значения </w:t>
      </w:r>
      <w:r w:rsidRPr="00551D86">
        <w:t xml:space="preserve">&lt; 2 </w:t>
      </w:r>
      <w:r>
        <w:t xml:space="preserve">и </w:t>
      </w:r>
      <w:r w:rsidRPr="00551D86">
        <w:t xml:space="preserve">&gt;8 </w:t>
      </w:r>
      <w:r>
        <w:t xml:space="preserve">почти никогда не появляются. С одинаковой вероятностью могут попасться числа </w:t>
      </w:r>
      <w:r w:rsidRPr="0083417A">
        <w:t xml:space="preserve">&gt; 5 </w:t>
      </w:r>
      <w:r>
        <w:t xml:space="preserve">и </w:t>
      </w:r>
      <w:r w:rsidRPr="0083417A">
        <w:t>&lt; 5</w:t>
      </w:r>
      <w:r>
        <w:t>.</w:t>
      </w:r>
    </w:p>
    <w:p w:rsidR="00BA2596" w:rsidRPr="00551D86" w:rsidRDefault="008918C5" w:rsidP="00BA2596">
      <w:pPr>
        <w:pStyle w:val="a0"/>
        <w:jc w:val="center"/>
      </w:pPr>
      <w:r>
        <w:rPr>
          <w:noProof/>
          <w:lang w:eastAsia="ru-RU"/>
        </w:rPr>
        <w:lastRenderedPageBreak/>
        <w:drawing>
          <wp:inline distT="0" distB="0" distL="0" distR="0">
            <wp:extent cx="3585210" cy="2000885"/>
            <wp:effectExtent l="0" t="0" r="0" b="0"/>
            <wp:docPr id="22" name="Объект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16219" cy="2457196"/>
                      <a:chOff x="2563785" y="2114532"/>
                      <a:chExt cx="4016219" cy="2457196"/>
                    </a:xfrm>
                  </a:grpSpPr>
                  <a:grpSp>
                    <a:nvGrpSpPr>
                      <a:cNvPr id="5" name="Группа 4"/>
                      <a:cNvGrpSpPr/>
                    </a:nvGrpSpPr>
                    <a:grpSpPr>
                      <a:xfrm>
                        <a:off x="2563785" y="2114532"/>
                        <a:ext cx="4016219" cy="2457196"/>
                        <a:chOff x="4283968" y="3537012"/>
                        <a:chExt cx="4016219" cy="2457196"/>
                      </a:xfrm>
                    </a:grpSpPr>
                    <a:sp>
                      <a:nvSpPr>
                        <a:cNvPr id="6" name="Line 14"/>
                        <a:cNvSpPr>
                          <a:spLocks noChangeShapeType="1"/>
                        </a:cNvSpPr>
                      </a:nvSpPr>
                      <a:spPr bwMode="auto">
                        <a:xfrm>
                          <a:off x="4554290" y="5757813"/>
                          <a:ext cx="3590568" cy="1164"/>
                        </a:xfrm>
                        <a:prstGeom prst="line">
                          <a:avLst/>
                        </a:prstGeom>
                        <a:noFill/>
                        <a:ln w="9525">
                          <a:solidFill>
                            <a:srgbClr val="000000"/>
                          </a:solidFill>
                          <a:round/>
                          <a:headEnd/>
                          <a:tailEnd type="triangle" w="med" len="me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7" name="Rectangle 16"/>
                        <a:cNvSpPr>
                          <a:spLocks noChangeArrowheads="1"/>
                        </a:cNvSpPr>
                      </a:nvSpPr>
                      <a:spPr bwMode="auto">
                        <a:xfrm>
                          <a:off x="4578496" y="5778764"/>
                          <a:ext cx="89768" cy="215444"/>
                        </a:xfrm>
                        <a:prstGeom prst="rect">
                          <a:avLst/>
                        </a:prstGeom>
                        <a:noFill/>
                        <a:ln w="9525">
                          <a:noFill/>
                          <a:miter lim="800000"/>
                          <a:headEnd/>
                          <a:tailEnd/>
                        </a:ln>
                      </a:spPr>
                      <a:txSp>
                        <a:txBody>
                          <a:bodyPr wrap="none"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dirty="0">
                                <a:solidFill>
                                  <a:srgbClr val="000000"/>
                                </a:solidFill>
                                <a:latin typeface="Times New Roman" pitchFamily="18" charset="0"/>
                              </a:rPr>
                              <a:t>0</a:t>
                            </a:r>
                            <a:endParaRPr lang="ru-RU" sz="1400" dirty="0"/>
                          </a:p>
                        </a:txBody>
                        <a:useSpRect/>
                      </a:txSp>
                    </a:sp>
                    <a:sp>
                      <a:nvSpPr>
                        <a:cNvPr id="8" name="Line 17"/>
                        <a:cNvSpPr>
                          <a:spLocks noChangeShapeType="1"/>
                        </a:cNvSpPr>
                      </a:nvSpPr>
                      <a:spPr bwMode="auto">
                        <a:xfrm>
                          <a:off x="5272403" y="3578914"/>
                          <a:ext cx="1345" cy="2178899"/>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9" name="Rectangle 19"/>
                        <a:cNvSpPr>
                          <a:spLocks noChangeArrowheads="1"/>
                        </a:cNvSpPr>
                      </a:nvSpPr>
                      <a:spPr bwMode="auto">
                        <a:xfrm>
                          <a:off x="5272403" y="5778764"/>
                          <a:ext cx="89768" cy="215444"/>
                        </a:xfrm>
                        <a:prstGeom prst="rect">
                          <a:avLst/>
                        </a:prstGeom>
                        <a:noFill/>
                        <a:ln w="9525">
                          <a:noFill/>
                          <a:miter lim="800000"/>
                          <a:headEnd/>
                          <a:tailEnd/>
                        </a:ln>
                      </a:spPr>
                      <a:txSp>
                        <a:txBody>
                          <a:bodyPr wrap="none"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2</a:t>
                            </a:r>
                            <a:endParaRPr lang="ru-RU" sz="1400"/>
                          </a:p>
                        </a:txBody>
                        <a:useSpRect/>
                      </a:txSp>
                    </a:sp>
                    <a:sp>
                      <a:nvSpPr>
                        <a:cNvPr id="10" name="Line 20"/>
                        <a:cNvSpPr>
                          <a:spLocks noChangeShapeType="1"/>
                        </a:cNvSpPr>
                      </a:nvSpPr>
                      <a:spPr bwMode="auto">
                        <a:xfrm>
                          <a:off x="5990517" y="3578914"/>
                          <a:ext cx="1345" cy="2178899"/>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11" name="Rectangle 22"/>
                        <a:cNvSpPr>
                          <a:spLocks noChangeArrowheads="1"/>
                        </a:cNvSpPr>
                      </a:nvSpPr>
                      <a:spPr bwMode="auto">
                        <a:xfrm>
                          <a:off x="5990518" y="5778764"/>
                          <a:ext cx="89768" cy="215444"/>
                        </a:xfrm>
                        <a:prstGeom prst="rect">
                          <a:avLst/>
                        </a:prstGeom>
                        <a:noFill/>
                        <a:ln w="9525">
                          <a:noFill/>
                          <a:miter lim="800000"/>
                          <a:headEnd/>
                          <a:tailEnd/>
                        </a:ln>
                      </a:spPr>
                      <a:txSp>
                        <a:txBody>
                          <a:bodyPr wrap="none"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4</a:t>
                            </a:r>
                            <a:endParaRPr lang="ru-RU" sz="1400"/>
                          </a:p>
                        </a:txBody>
                        <a:useSpRect/>
                      </a:txSp>
                    </a:sp>
                    <a:sp>
                      <a:nvSpPr>
                        <a:cNvPr id="12" name="Line 23"/>
                        <a:cNvSpPr>
                          <a:spLocks noChangeShapeType="1"/>
                        </a:cNvSpPr>
                      </a:nvSpPr>
                      <a:spPr bwMode="auto">
                        <a:xfrm>
                          <a:off x="6708630" y="3578914"/>
                          <a:ext cx="1345" cy="2178899"/>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13" name="Rectangle 25"/>
                        <a:cNvSpPr>
                          <a:spLocks noChangeArrowheads="1"/>
                        </a:cNvSpPr>
                      </a:nvSpPr>
                      <a:spPr bwMode="auto">
                        <a:xfrm>
                          <a:off x="6708631" y="5778764"/>
                          <a:ext cx="89768" cy="215444"/>
                        </a:xfrm>
                        <a:prstGeom prst="rect">
                          <a:avLst/>
                        </a:prstGeom>
                        <a:noFill/>
                        <a:ln w="9525">
                          <a:noFill/>
                          <a:miter lim="800000"/>
                          <a:headEnd/>
                          <a:tailEnd/>
                        </a:ln>
                      </a:spPr>
                      <a:txSp>
                        <a:txBody>
                          <a:bodyPr wrap="none"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6</a:t>
                            </a:r>
                            <a:endParaRPr lang="ru-RU" sz="1400"/>
                          </a:p>
                        </a:txBody>
                        <a:useSpRect/>
                      </a:txSp>
                    </a:sp>
                    <a:sp>
                      <a:nvSpPr>
                        <a:cNvPr id="14" name="Line 26"/>
                        <a:cNvSpPr>
                          <a:spLocks noChangeShapeType="1"/>
                        </a:cNvSpPr>
                      </a:nvSpPr>
                      <a:spPr bwMode="auto">
                        <a:xfrm>
                          <a:off x="7426744" y="3578914"/>
                          <a:ext cx="1345" cy="2178899"/>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15" name="Rectangle 28"/>
                        <a:cNvSpPr>
                          <a:spLocks noChangeArrowheads="1"/>
                        </a:cNvSpPr>
                      </a:nvSpPr>
                      <a:spPr bwMode="auto">
                        <a:xfrm>
                          <a:off x="7426745" y="5778764"/>
                          <a:ext cx="89768" cy="215444"/>
                        </a:xfrm>
                        <a:prstGeom prst="rect">
                          <a:avLst/>
                        </a:prstGeom>
                        <a:noFill/>
                        <a:ln w="9525">
                          <a:noFill/>
                          <a:miter lim="800000"/>
                          <a:headEnd/>
                          <a:tailEnd/>
                        </a:ln>
                      </a:spPr>
                      <a:txSp>
                        <a:txBody>
                          <a:bodyPr wrap="none"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dirty="0">
                                <a:solidFill>
                                  <a:srgbClr val="000000"/>
                                </a:solidFill>
                                <a:latin typeface="Times New Roman" pitchFamily="18" charset="0"/>
                              </a:rPr>
                              <a:t>8</a:t>
                            </a:r>
                            <a:endParaRPr lang="ru-RU" sz="1400" dirty="0"/>
                          </a:p>
                        </a:txBody>
                        <a:useSpRect/>
                      </a:txSp>
                    </a:sp>
                    <a:sp>
                      <a:nvSpPr>
                        <a:cNvPr id="16" name="Line 29"/>
                        <a:cNvSpPr>
                          <a:spLocks noChangeShapeType="1"/>
                        </a:cNvSpPr>
                      </a:nvSpPr>
                      <a:spPr bwMode="auto">
                        <a:xfrm>
                          <a:off x="8144857" y="3578914"/>
                          <a:ext cx="1345" cy="2178899"/>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17" name="Rectangle 31"/>
                        <a:cNvSpPr>
                          <a:spLocks noChangeArrowheads="1"/>
                        </a:cNvSpPr>
                      </a:nvSpPr>
                      <a:spPr bwMode="auto">
                        <a:xfrm>
                          <a:off x="8120651" y="5778764"/>
                          <a:ext cx="179536" cy="215444"/>
                        </a:xfrm>
                        <a:prstGeom prst="rect">
                          <a:avLst/>
                        </a:prstGeom>
                        <a:noFill/>
                        <a:ln w="9525">
                          <a:noFill/>
                          <a:miter lim="800000"/>
                          <a:headEnd/>
                          <a:tailEnd/>
                        </a:ln>
                      </a:spPr>
                      <a:txSp>
                        <a:txBody>
                          <a:bodyPr wrap="none"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10</a:t>
                            </a:r>
                            <a:endParaRPr lang="ru-RU" sz="1400"/>
                          </a:p>
                        </a:txBody>
                        <a:useSpRect/>
                      </a:txSp>
                    </a:sp>
                    <a:sp>
                      <a:nvSpPr>
                        <a:cNvPr id="18" name="Line 32"/>
                        <a:cNvSpPr>
                          <a:spLocks noChangeShapeType="1"/>
                        </a:cNvSpPr>
                      </a:nvSpPr>
                      <a:spPr bwMode="auto">
                        <a:xfrm>
                          <a:off x="4554290" y="3578914"/>
                          <a:ext cx="1345" cy="2178899"/>
                        </a:xfrm>
                        <a:prstGeom prst="line">
                          <a:avLst/>
                        </a:prstGeom>
                        <a:noFill/>
                        <a:ln w="9525">
                          <a:solidFill>
                            <a:srgbClr val="000000"/>
                          </a:solidFill>
                          <a:round/>
                          <a:headEnd type="triangle" w="med" len="me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19" name="Line 34"/>
                        <a:cNvSpPr>
                          <a:spLocks noChangeShapeType="1"/>
                        </a:cNvSpPr>
                      </a:nvSpPr>
                      <a:spPr bwMode="auto">
                        <a:xfrm>
                          <a:off x="4554290" y="5324827"/>
                          <a:ext cx="3590568" cy="1164"/>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20" name="Rectangle 36"/>
                        <a:cNvSpPr>
                          <a:spLocks noChangeArrowheads="1"/>
                        </a:cNvSpPr>
                      </a:nvSpPr>
                      <a:spPr bwMode="auto">
                        <a:xfrm>
                          <a:off x="4283968" y="5282925"/>
                          <a:ext cx="331331" cy="215444"/>
                        </a:xfrm>
                        <a:prstGeom prst="rect">
                          <a:avLst/>
                        </a:prstGeom>
                        <a:noFill/>
                        <a:ln w="9525">
                          <a:noFill/>
                          <a:miter lim="800000"/>
                          <a:headEnd/>
                          <a:tailEnd/>
                        </a:ln>
                      </a:spPr>
                      <a:txSp>
                        <a:txBody>
                          <a:bodyPr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0.2</a:t>
                            </a:r>
                            <a:endParaRPr lang="ru-RU" sz="1400"/>
                          </a:p>
                        </a:txBody>
                        <a:useSpRect/>
                      </a:txSp>
                    </a:sp>
                    <a:sp>
                      <a:nvSpPr>
                        <a:cNvPr id="21" name="Line 37"/>
                        <a:cNvSpPr>
                          <a:spLocks noChangeShapeType="1"/>
                        </a:cNvSpPr>
                      </a:nvSpPr>
                      <a:spPr bwMode="auto">
                        <a:xfrm>
                          <a:off x="4554290" y="4891840"/>
                          <a:ext cx="3590568" cy="1164"/>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22" name="Rectangle 39"/>
                        <a:cNvSpPr>
                          <a:spLocks noChangeArrowheads="1"/>
                        </a:cNvSpPr>
                      </a:nvSpPr>
                      <a:spPr bwMode="auto">
                        <a:xfrm>
                          <a:off x="4283968" y="4849938"/>
                          <a:ext cx="331331" cy="215444"/>
                        </a:xfrm>
                        <a:prstGeom prst="rect">
                          <a:avLst/>
                        </a:prstGeom>
                        <a:noFill/>
                        <a:ln w="9525">
                          <a:noFill/>
                          <a:miter lim="800000"/>
                          <a:headEnd/>
                          <a:tailEnd/>
                        </a:ln>
                      </a:spPr>
                      <a:txSp>
                        <a:txBody>
                          <a:bodyPr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0.4</a:t>
                            </a:r>
                            <a:endParaRPr lang="ru-RU" sz="1400"/>
                          </a:p>
                        </a:txBody>
                        <a:useSpRect/>
                      </a:txSp>
                    </a:sp>
                    <a:sp>
                      <a:nvSpPr>
                        <a:cNvPr id="23" name="Line 40"/>
                        <a:cNvSpPr>
                          <a:spLocks noChangeShapeType="1"/>
                        </a:cNvSpPr>
                      </a:nvSpPr>
                      <a:spPr bwMode="auto">
                        <a:xfrm>
                          <a:off x="4554290" y="4451870"/>
                          <a:ext cx="3590568" cy="1164"/>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24" name="Rectangle 42"/>
                        <a:cNvSpPr>
                          <a:spLocks noChangeArrowheads="1"/>
                        </a:cNvSpPr>
                      </a:nvSpPr>
                      <a:spPr bwMode="auto">
                        <a:xfrm>
                          <a:off x="4283968" y="4409968"/>
                          <a:ext cx="331331" cy="215444"/>
                        </a:xfrm>
                        <a:prstGeom prst="rect">
                          <a:avLst/>
                        </a:prstGeom>
                        <a:noFill/>
                        <a:ln w="9525">
                          <a:noFill/>
                          <a:miter lim="800000"/>
                          <a:headEnd/>
                          <a:tailEnd/>
                        </a:ln>
                      </a:spPr>
                      <a:txSp>
                        <a:txBody>
                          <a:bodyPr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0.6</a:t>
                            </a:r>
                            <a:endParaRPr lang="ru-RU" sz="1400"/>
                          </a:p>
                        </a:txBody>
                        <a:useSpRect/>
                      </a:txSp>
                    </a:sp>
                    <a:sp>
                      <a:nvSpPr>
                        <a:cNvPr id="25" name="Line 43"/>
                        <a:cNvSpPr>
                          <a:spLocks noChangeShapeType="1"/>
                        </a:cNvSpPr>
                      </a:nvSpPr>
                      <a:spPr bwMode="auto">
                        <a:xfrm>
                          <a:off x="4554290" y="4018884"/>
                          <a:ext cx="3590568" cy="1164"/>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26" name="Rectangle 45"/>
                        <a:cNvSpPr>
                          <a:spLocks noChangeArrowheads="1"/>
                        </a:cNvSpPr>
                      </a:nvSpPr>
                      <a:spPr bwMode="auto">
                        <a:xfrm>
                          <a:off x="4283968" y="3976982"/>
                          <a:ext cx="331331" cy="215444"/>
                        </a:xfrm>
                        <a:prstGeom prst="rect">
                          <a:avLst/>
                        </a:prstGeom>
                        <a:noFill/>
                        <a:ln w="9525">
                          <a:noFill/>
                          <a:miter lim="800000"/>
                          <a:headEnd/>
                          <a:tailEnd/>
                        </a:ln>
                      </a:spPr>
                      <a:txSp>
                        <a:txBody>
                          <a:bodyPr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0.8</a:t>
                            </a:r>
                            <a:endParaRPr lang="ru-RU" sz="1400"/>
                          </a:p>
                        </a:txBody>
                        <a:useSpRect/>
                      </a:txSp>
                    </a:sp>
                    <a:sp>
                      <a:nvSpPr>
                        <a:cNvPr id="27" name="Line 46"/>
                        <a:cNvSpPr>
                          <a:spLocks noChangeShapeType="1"/>
                        </a:cNvSpPr>
                      </a:nvSpPr>
                      <a:spPr bwMode="auto">
                        <a:xfrm>
                          <a:off x="4554290" y="3578914"/>
                          <a:ext cx="3590568" cy="1164"/>
                        </a:xfrm>
                        <a:prstGeom prst="line">
                          <a:avLst/>
                        </a:prstGeom>
                        <a:noFill/>
                        <a:ln w="0">
                          <a:solidFill>
                            <a:srgbClr val="C0C0C0"/>
                          </a:solidFill>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28" name="Rectangle 48"/>
                        <a:cNvSpPr>
                          <a:spLocks noChangeArrowheads="1"/>
                        </a:cNvSpPr>
                      </a:nvSpPr>
                      <a:spPr bwMode="auto">
                        <a:xfrm>
                          <a:off x="4441319" y="3537012"/>
                          <a:ext cx="132532" cy="215444"/>
                        </a:xfrm>
                        <a:prstGeom prst="rect">
                          <a:avLst/>
                        </a:prstGeom>
                        <a:noFill/>
                        <a:ln w="9525">
                          <a:noFill/>
                          <a:miter lim="800000"/>
                          <a:headEnd/>
                          <a:tailEnd/>
                        </a:ln>
                      </a:spPr>
                      <a:txSp>
                        <a:txBody>
                          <a:bodyPr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1</a:t>
                            </a:r>
                            <a:endParaRPr lang="ru-RU" sz="1400"/>
                          </a:p>
                        </a:txBody>
                        <a:useSpRect/>
                      </a:txSp>
                    </a:sp>
                    <a:sp>
                      <a:nvSpPr>
                        <a:cNvPr id="29" name="Freeform 49"/>
                        <a:cNvSpPr>
                          <a:spLocks/>
                        </a:cNvSpPr>
                      </a:nvSpPr>
                      <a:spPr bwMode="auto">
                        <a:xfrm>
                          <a:off x="4554290" y="4891840"/>
                          <a:ext cx="3590568" cy="865973"/>
                        </a:xfrm>
                        <a:custGeom>
                          <a:avLst/>
                          <a:gdLst>
                            <a:gd name="T0" fmla="*/ 9 w 445"/>
                            <a:gd name="T1" fmla="*/ 124 h 124"/>
                            <a:gd name="T2" fmla="*/ 19 w 445"/>
                            <a:gd name="T3" fmla="*/ 124 h 124"/>
                            <a:gd name="T4" fmla="*/ 29 w 445"/>
                            <a:gd name="T5" fmla="*/ 124 h 124"/>
                            <a:gd name="T6" fmla="*/ 39 w 445"/>
                            <a:gd name="T7" fmla="*/ 124 h 124"/>
                            <a:gd name="T8" fmla="*/ 49 w 445"/>
                            <a:gd name="T9" fmla="*/ 124 h 124"/>
                            <a:gd name="T10" fmla="*/ 59 w 445"/>
                            <a:gd name="T11" fmla="*/ 124 h 124"/>
                            <a:gd name="T12" fmla="*/ 69 w 445"/>
                            <a:gd name="T13" fmla="*/ 124 h 124"/>
                            <a:gd name="T14" fmla="*/ 79 w 445"/>
                            <a:gd name="T15" fmla="*/ 123 h 124"/>
                            <a:gd name="T16" fmla="*/ 89 w 445"/>
                            <a:gd name="T17" fmla="*/ 123 h 124"/>
                            <a:gd name="T18" fmla="*/ 98 w 445"/>
                            <a:gd name="T19" fmla="*/ 122 h 124"/>
                            <a:gd name="T20" fmla="*/ 107 w 445"/>
                            <a:gd name="T21" fmla="*/ 120 h 124"/>
                            <a:gd name="T22" fmla="*/ 116 w 445"/>
                            <a:gd name="T23" fmla="*/ 117 h 124"/>
                            <a:gd name="T24" fmla="*/ 125 w 445"/>
                            <a:gd name="T25" fmla="*/ 113 h 124"/>
                            <a:gd name="T26" fmla="*/ 131 w 445"/>
                            <a:gd name="T27" fmla="*/ 109 h 124"/>
                            <a:gd name="T28" fmla="*/ 138 w 445"/>
                            <a:gd name="T29" fmla="*/ 104 h 124"/>
                            <a:gd name="T30" fmla="*/ 144 w 445"/>
                            <a:gd name="T31" fmla="*/ 98 h 124"/>
                            <a:gd name="T32" fmla="*/ 150 w 445"/>
                            <a:gd name="T33" fmla="*/ 92 h 124"/>
                            <a:gd name="T34" fmla="*/ 154 w 445"/>
                            <a:gd name="T35" fmla="*/ 86 h 124"/>
                            <a:gd name="T36" fmla="*/ 160 w 445"/>
                            <a:gd name="T37" fmla="*/ 78 h 124"/>
                            <a:gd name="T38" fmla="*/ 165 w 445"/>
                            <a:gd name="T39" fmla="*/ 70 h 124"/>
                            <a:gd name="T40" fmla="*/ 170 w 445"/>
                            <a:gd name="T41" fmla="*/ 62 h 124"/>
                            <a:gd name="T42" fmla="*/ 175 w 445"/>
                            <a:gd name="T43" fmla="*/ 53 h 124"/>
                            <a:gd name="T44" fmla="*/ 181 w 445"/>
                            <a:gd name="T45" fmla="*/ 43 h 124"/>
                            <a:gd name="T46" fmla="*/ 186 w 445"/>
                            <a:gd name="T47" fmla="*/ 34 h 124"/>
                            <a:gd name="T48" fmla="*/ 192 w 445"/>
                            <a:gd name="T49" fmla="*/ 26 h 124"/>
                            <a:gd name="T50" fmla="*/ 197 w 445"/>
                            <a:gd name="T51" fmla="*/ 18 h 124"/>
                            <a:gd name="T52" fmla="*/ 202 w 445"/>
                            <a:gd name="T53" fmla="*/ 13 h 124"/>
                            <a:gd name="T54" fmla="*/ 210 w 445"/>
                            <a:gd name="T55" fmla="*/ 5 h 124"/>
                            <a:gd name="T56" fmla="*/ 217 w 445"/>
                            <a:gd name="T57" fmla="*/ 1 h 124"/>
                            <a:gd name="T58" fmla="*/ 226 w 445"/>
                            <a:gd name="T59" fmla="*/ 0 h 124"/>
                            <a:gd name="T60" fmla="*/ 234 w 445"/>
                            <a:gd name="T61" fmla="*/ 3 h 124"/>
                            <a:gd name="T62" fmla="*/ 241 w 445"/>
                            <a:gd name="T63" fmla="*/ 10 h 124"/>
                            <a:gd name="T64" fmla="*/ 247 w 445"/>
                            <a:gd name="T65" fmla="*/ 16 h 124"/>
                            <a:gd name="T66" fmla="*/ 252 w 445"/>
                            <a:gd name="T67" fmla="*/ 24 h 124"/>
                            <a:gd name="T68" fmla="*/ 257 w 445"/>
                            <a:gd name="T69" fmla="*/ 32 h 124"/>
                            <a:gd name="T70" fmla="*/ 262 w 445"/>
                            <a:gd name="T71" fmla="*/ 40 h 124"/>
                            <a:gd name="T72" fmla="*/ 268 w 445"/>
                            <a:gd name="T73" fmla="*/ 50 h 124"/>
                            <a:gd name="T74" fmla="*/ 273 w 445"/>
                            <a:gd name="T75" fmla="*/ 59 h 124"/>
                            <a:gd name="T76" fmla="*/ 278 w 445"/>
                            <a:gd name="T77" fmla="*/ 67 h 124"/>
                            <a:gd name="T78" fmla="*/ 284 w 445"/>
                            <a:gd name="T79" fmla="*/ 76 h 124"/>
                            <a:gd name="T80" fmla="*/ 290 w 445"/>
                            <a:gd name="T81" fmla="*/ 84 h 124"/>
                            <a:gd name="T82" fmla="*/ 294 w 445"/>
                            <a:gd name="T83" fmla="*/ 90 h 124"/>
                            <a:gd name="T84" fmla="*/ 299 w 445"/>
                            <a:gd name="T85" fmla="*/ 95 h 124"/>
                            <a:gd name="T86" fmla="*/ 306 w 445"/>
                            <a:gd name="T87" fmla="*/ 102 h 124"/>
                            <a:gd name="T88" fmla="*/ 312 w 445"/>
                            <a:gd name="T89" fmla="*/ 107 h 124"/>
                            <a:gd name="T90" fmla="*/ 318 w 445"/>
                            <a:gd name="T91" fmla="*/ 112 h 124"/>
                            <a:gd name="T92" fmla="*/ 327 w 445"/>
                            <a:gd name="T93" fmla="*/ 116 h 124"/>
                            <a:gd name="T94" fmla="*/ 336 w 445"/>
                            <a:gd name="T95" fmla="*/ 119 h 124"/>
                            <a:gd name="T96" fmla="*/ 345 w 445"/>
                            <a:gd name="T97" fmla="*/ 121 h 124"/>
                            <a:gd name="T98" fmla="*/ 354 w 445"/>
                            <a:gd name="T99" fmla="*/ 122 h 124"/>
                            <a:gd name="T100" fmla="*/ 363 w 445"/>
                            <a:gd name="T101" fmla="*/ 123 h 124"/>
                            <a:gd name="T102" fmla="*/ 373 w 445"/>
                            <a:gd name="T103" fmla="*/ 124 h 124"/>
                            <a:gd name="T104" fmla="*/ 383 w 445"/>
                            <a:gd name="T105" fmla="*/ 124 h 124"/>
                            <a:gd name="T106" fmla="*/ 393 w 445"/>
                            <a:gd name="T107" fmla="*/ 124 h 124"/>
                            <a:gd name="T108" fmla="*/ 403 w 445"/>
                            <a:gd name="T109" fmla="*/ 124 h 124"/>
                            <a:gd name="T110" fmla="*/ 413 w 445"/>
                            <a:gd name="T111" fmla="*/ 124 h 124"/>
                            <a:gd name="T112" fmla="*/ 423 w 445"/>
                            <a:gd name="T113" fmla="*/ 124 h 124"/>
                            <a:gd name="T114" fmla="*/ 433 w 445"/>
                            <a:gd name="T115" fmla="*/ 124 h 124"/>
                            <a:gd name="T116" fmla="*/ 443 w 445"/>
                            <a:gd name="T117" fmla="*/ 124 h 12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445"/>
                            <a:gd name="T178" fmla="*/ 0 h 124"/>
                            <a:gd name="T179" fmla="*/ 445 w 445"/>
                            <a:gd name="T180" fmla="*/ 124 h 124"/>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445" h="124">
                              <a:moveTo>
                                <a:pt x="0" y="124"/>
                              </a:moveTo>
                              <a:lnTo>
                                <a:pt x="1" y="124"/>
                              </a:lnTo>
                              <a:lnTo>
                                <a:pt x="2" y="124"/>
                              </a:lnTo>
                              <a:lnTo>
                                <a:pt x="3" y="124"/>
                              </a:lnTo>
                              <a:lnTo>
                                <a:pt x="4" y="124"/>
                              </a:lnTo>
                              <a:lnTo>
                                <a:pt x="5" y="124"/>
                              </a:lnTo>
                              <a:lnTo>
                                <a:pt x="6" y="124"/>
                              </a:lnTo>
                              <a:lnTo>
                                <a:pt x="7" y="124"/>
                              </a:lnTo>
                              <a:lnTo>
                                <a:pt x="8" y="124"/>
                              </a:lnTo>
                              <a:lnTo>
                                <a:pt x="9" y="124"/>
                              </a:lnTo>
                              <a:lnTo>
                                <a:pt x="10" y="124"/>
                              </a:lnTo>
                              <a:lnTo>
                                <a:pt x="11" y="124"/>
                              </a:lnTo>
                              <a:lnTo>
                                <a:pt x="12" y="124"/>
                              </a:lnTo>
                              <a:lnTo>
                                <a:pt x="13" y="124"/>
                              </a:lnTo>
                              <a:lnTo>
                                <a:pt x="14" y="124"/>
                              </a:lnTo>
                              <a:lnTo>
                                <a:pt x="15" y="124"/>
                              </a:lnTo>
                              <a:lnTo>
                                <a:pt x="16" y="124"/>
                              </a:lnTo>
                              <a:lnTo>
                                <a:pt x="17" y="124"/>
                              </a:lnTo>
                              <a:lnTo>
                                <a:pt x="18" y="124"/>
                              </a:lnTo>
                              <a:lnTo>
                                <a:pt x="19" y="124"/>
                              </a:lnTo>
                              <a:lnTo>
                                <a:pt x="20" y="124"/>
                              </a:lnTo>
                              <a:lnTo>
                                <a:pt x="21" y="124"/>
                              </a:lnTo>
                              <a:lnTo>
                                <a:pt x="22" y="124"/>
                              </a:lnTo>
                              <a:lnTo>
                                <a:pt x="23" y="124"/>
                              </a:lnTo>
                              <a:lnTo>
                                <a:pt x="24" y="124"/>
                              </a:lnTo>
                              <a:lnTo>
                                <a:pt x="25" y="124"/>
                              </a:lnTo>
                              <a:lnTo>
                                <a:pt x="26" y="124"/>
                              </a:lnTo>
                              <a:lnTo>
                                <a:pt x="27" y="124"/>
                              </a:lnTo>
                              <a:lnTo>
                                <a:pt x="28" y="124"/>
                              </a:lnTo>
                              <a:lnTo>
                                <a:pt x="29" y="124"/>
                              </a:lnTo>
                              <a:lnTo>
                                <a:pt x="30" y="124"/>
                              </a:lnTo>
                              <a:lnTo>
                                <a:pt x="31" y="124"/>
                              </a:lnTo>
                              <a:lnTo>
                                <a:pt x="32" y="124"/>
                              </a:lnTo>
                              <a:lnTo>
                                <a:pt x="33" y="124"/>
                              </a:lnTo>
                              <a:lnTo>
                                <a:pt x="34" y="124"/>
                              </a:lnTo>
                              <a:lnTo>
                                <a:pt x="35" y="124"/>
                              </a:lnTo>
                              <a:lnTo>
                                <a:pt x="36" y="124"/>
                              </a:lnTo>
                              <a:lnTo>
                                <a:pt x="37" y="124"/>
                              </a:lnTo>
                              <a:lnTo>
                                <a:pt x="38" y="124"/>
                              </a:lnTo>
                              <a:lnTo>
                                <a:pt x="39" y="124"/>
                              </a:lnTo>
                              <a:lnTo>
                                <a:pt x="40" y="124"/>
                              </a:lnTo>
                              <a:lnTo>
                                <a:pt x="41" y="124"/>
                              </a:lnTo>
                              <a:lnTo>
                                <a:pt x="42" y="124"/>
                              </a:lnTo>
                              <a:lnTo>
                                <a:pt x="43" y="124"/>
                              </a:lnTo>
                              <a:lnTo>
                                <a:pt x="44" y="124"/>
                              </a:lnTo>
                              <a:lnTo>
                                <a:pt x="45" y="124"/>
                              </a:lnTo>
                              <a:lnTo>
                                <a:pt x="46" y="124"/>
                              </a:lnTo>
                              <a:lnTo>
                                <a:pt x="47" y="124"/>
                              </a:lnTo>
                              <a:lnTo>
                                <a:pt x="48" y="124"/>
                              </a:lnTo>
                              <a:lnTo>
                                <a:pt x="49" y="124"/>
                              </a:lnTo>
                              <a:lnTo>
                                <a:pt x="50" y="124"/>
                              </a:lnTo>
                              <a:lnTo>
                                <a:pt x="51" y="124"/>
                              </a:lnTo>
                              <a:lnTo>
                                <a:pt x="52" y="124"/>
                              </a:lnTo>
                              <a:lnTo>
                                <a:pt x="53" y="124"/>
                              </a:lnTo>
                              <a:lnTo>
                                <a:pt x="54" y="124"/>
                              </a:lnTo>
                              <a:lnTo>
                                <a:pt x="55" y="124"/>
                              </a:lnTo>
                              <a:lnTo>
                                <a:pt x="56" y="124"/>
                              </a:lnTo>
                              <a:lnTo>
                                <a:pt x="57" y="124"/>
                              </a:lnTo>
                              <a:lnTo>
                                <a:pt x="58" y="124"/>
                              </a:lnTo>
                              <a:lnTo>
                                <a:pt x="59" y="124"/>
                              </a:lnTo>
                              <a:lnTo>
                                <a:pt x="60" y="124"/>
                              </a:lnTo>
                              <a:lnTo>
                                <a:pt x="61" y="124"/>
                              </a:lnTo>
                              <a:lnTo>
                                <a:pt x="62" y="124"/>
                              </a:lnTo>
                              <a:lnTo>
                                <a:pt x="63" y="124"/>
                              </a:lnTo>
                              <a:lnTo>
                                <a:pt x="64" y="124"/>
                              </a:lnTo>
                              <a:lnTo>
                                <a:pt x="65" y="124"/>
                              </a:lnTo>
                              <a:lnTo>
                                <a:pt x="66" y="124"/>
                              </a:lnTo>
                              <a:lnTo>
                                <a:pt x="67" y="124"/>
                              </a:lnTo>
                              <a:lnTo>
                                <a:pt x="68" y="124"/>
                              </a:lnTo>
                              <a:lnTo>
                                <a:pt x="69" y="124"/>
                              </a:lnTo>
                              <a:lnTo>
                                <a:pt x="70" y="124"/>
                              </a:lnTo>
                              <a:lnTo>
                                <a:pt x="71" y="124"/>
                              </a:lnTo>
                              <a:lnTo>
                                <a:pt x="72" y="124"/>
                              </a:lnTo>
                              <a:lnTo>
                                <a:pt x="73" y="124"/>
                              </a:lnTo>
                              <a:lnTo>
                                <a:pt x="74" y="124"/>
                              </a:lnTo>
                              <a:lnTo>
                                <a:pt x="75" y="123"/>
                              </a:lnTo>
                              <a:lnTo>
                                <a:pt x="76" y="123"/>
                              </a:lnTo>
                              <a:lnTo>
                                <a:pt x="77" y="123"/>
                              </a:lnTo>
                              <a:lnTo>
                                <a:pt x="78" y="123"/>
                              </a:lnTo>
                              <a:lnTo>
                                <a:pt x="79" y="123"/>
                              </a:lnTo>
                              <a:lnTo>
                                <a:pt x="80" y="123"/>
                              </a:lnTo>
                              <a:lnTo>
                                <a:pt x="81" y="123"/>
                              </a:lnTo>
                              <a:lnTo>
                                <a:pt x="82" y="123"/>
                              </a:lnTo>
                              <a:lnTo>
                                <a:pt x="83" y="123"/>
                              </a:lnTo>
                              <a:lnTo>
                                <a:pt x="84" y="123"/>
                              </a:lnTo>
                              <a:lnTo>
                                <a:pt x="85" y="123"/>
                              </a:lnTo>
                              <a:lnTo>
                                <a:pt x="86" y="123"/>
                              </a:lnTo>
                              <a:lnTo>
                                <a:pt x="87" y="123"/>
                              </a:lnTo>
                              <a:lnTo>
                                <a:pt x="88" y="123"/>
                              </a:lnTo>
                              <a:lnTo>
                                <a:pt x="89" y="123"/>
                              </a:lnTo>
                              <a:lnTo>
                                <a:pt x="90" y="123"/>
                              </a:lnTo>
                              <a:lnTo>
                                <a:pt x="90" y="122"/>
                              </a:lnTo>
                              <a:lnTo>
                                <a:pt x="91" y="122"/>
                              </a:lnTo>
                              <a:lnTo>
                                <a:pt x="92" y="122"/>
                              </a:lnTo>
                              <a:lnTo>
                                <a:pt x="93" y="122"/>
                              </a:lnTo>
                              <a:lnTo>
                                <a:pt x="94" y="122"/>
                              </a:lnTo>
                              <a:lnTo>
                                <a:pt x="95" y="122"/>
                              </a:lnTo>
                              <a:lnTo>
                                <a:pt x="96" y="122"/>
                              </a:lnTo>
                              <a:lnTo>
                                <a:pt x="97" y="122"/>
                              </a:lnTo>
                              <a:lnTo>
                                <a:pt x="98" y="122"/>
                              </a:lnTo>
                              <a:lnTo>
                                <a:pt x="98" y="121"/>
                              </a:lnTo>
                              <a:lnTo>
                                <a:pt x="99" y="121"/>
                              </a:lnTo>
                              <a:lnTo>
                                <a:pt x="100" y="121"/>
                              </a:lnTo>
                              <a:lnTo>
                                <a:pt x="101" y="121"/>
                              </a:lnTo>
                              <a:lnTo>
                                <a:pt x="102" y="121"/>
                              </a:lnTo>
                              <a:lnTo>
                                <a:pt x="103" y="121"/>
                              </a:lnTo>
                              <a:lnTo>
                                <a:pt x="104" y="120"/>
                              </a:lnTo>
                              <a:lnTo>
                                <a:pt x="105" y="120"/>
                              </a:lnTo>
                              <a:lnTo>
                                <a:pt x="106" y="120"/>
                              </a:lnTo>
                              <a:lnTo>
                                <a:pt x="107" y="120"/>
                              </a:lnTo>
                              <a:lnTo>
                                <a:pt x="108" y="120"/>
                              </a:lnTo>
                              <a:lnTo>
                                <a:pt x="108" y="119"/>
                              </a:lnTo>
                              <a:lnTo>
                                <a:pt x="109" y="119"/>
                              </a:lnTo>
                              <a:lnTo>
                                <a:pt x="110" y="119"/>
                              </a:lnTo>
                              <a:lnTo>
                                <a:pt x="111" y="119"/>
                              </a:lnTo>
                              <a:lnTo>
                                <a:pt x="112" y="118"/>
                              </a:lnTo>
                              <a:lnTo>
                                <a:pt x="113" y="118"/>
                              </a:lnTo>
                              <a:lnTo>
                                <a:pt x="114" y="118"/>
                              </a:lnTo>
                              <a:lnTo>
                                <a:pt x="115" y="117"/>
                              </a:lnTo>
                              <a:lnTo>
                                <a:pt x="116" y="117"/>
                              </a:lnTo>
                              <a:lnTo>
                                <a:pt x="117" y="117"/>
                              </a:lnTo>
                              <a:lnTo>
                                <a:pt x="117" y="116"/>
                              </a:lnTo>
                              <a:lnTo>
                                <a:pt x="118" y="116"/>
                              </a:lnTo>
                              <a:lnTo>
                                <a:pt x="119" y="116"/>
                              </a:lnTo>
                              <a:lnTo>
                                <a:pt x="120" y="115"/>
                              </a:lnTo>
                              <a:lnTo>
                                <a:pt x="121" y="115"/>
                              </a:lnTo>
                              <a:lnTo>
                                <a:pt x="122" y="114"/>
                              </a:lnTo>
                              <a:lnTo>
                                <a:pt x="123" y="114"/>
                              </a:lnTo>
                              <a:lnTo>
                                <a:pt x="124" y="113"/>
                              </a:lnTo>
                              <a:lnTo>
                                <a:pt x="125" y="113"/>
                              </a:lnTo>
                              <a:lnTo>
                                <a:pt x="125" y="112"/>
                              </a:lnTo>
                              <a:lnTo>
                                <a:pt x="126" y="112"/>
                              </a:lnTo>
                              <a:lnTo>
                                <a:pt x="127" y="112"/>
                              </a:lnTo>
                              <a:lnTo>
                                <a:pt x="127" y="111"/>
                              </a:lnTo>
                              <a:lnTo>
                                <a:pt x="128" y="111"/>
                              </a:lnTo>
                              <a:lnTo>
                                <a:pt x="129" y="111"/>
                              </a:lnTo>
                              <a:lnTo>
                                <a:pt x="129" y="110"/>
                              </a:lnTo>
                              <a:lnTo>
                                <a:pt x="130" y="110"/>
                              </a:lnTo>
                              <a:lnTo>
                                <a:pt x="130" y="109"/>
                              </a:lnTo>
                              <a:lnTo>
                                <a:pt x="131" y="109"/>
                              </a:lnTo>
                              <a:lnTo>
                                <a:pt x="132" y="108"/>
                              </a:lnTo>
                              <a:lnTo>
                                <a:pt x="133" y="108"/>
                              </a:lnTo>
                              <a:lnTo>
                                <a:pt x="133" y="107"/>
                              </a:lnTo>
                              <a:lnTo>
                                <a:pt x="134" y="107"/>
                              </a:lnTo>
                              <a:lnTo>
                                <a:pt x="134" y="106"/>
                              </a:lnTo>
                              <a:lnTo>
                                <a:pt x="135" y="106"/>
                              </a:lnTo>
                              <a:lnTo>
                                <a:pt x="136" y="105"/>
                              </a:lnTo>
                              <a:lnTo>
                                <a:pt x="137" y="105"/>
                              </a:lnTo>
                              <a:lnTo>
                                <a:pt x="137" y="104"/>
                              </a:lnTo>
                              <a:lnTo>
                                <a:pt x="138" y="104"/>
                              </a:lnTo>
                              <a:lnTo>
                                <a:pt x="138" y="103"/>
                              </a:lnTo>
                              <a:lnTo>
                                <a:pt x="139" y="103"/>
                              </a:lnTo>
                              <a:lnTo>
                                <a:pt x="139" y="102"/>
                              </a:lnTo>
                              <a:lnTo>
                                <a:pt x="140" y="102"/>
                              </a:lnTo>
                              <a:lnTo>
                                <a:pt x="141" y="101"/>
                              </a:lnTo>
                              <a:lnTo>
                                <a:pt x="142" y="100"/>
                              </a:lnTo>
                              <a:lnTo>
                                <a:pt x="142" y="99"/>
                              </a:lnTo>
                              <a:lnTo>
                                <a:pt x="143" y="99"/>
                              </a:lnTo>
                              <a:lnTo>
                                <a:pt x="143" y="98"/>
                              </a:lnTo>
                              <a:lnTo>
                                <a:pt x="144" y="98"/>
                              </a:lnTo>
                              <a:lnTo>
                                <a:pt x="145" y="97"/>
                              </a:lnTo>
                              <a:lnTo>
                                <a:pt x="146" y="96"/>
                              </a:lnTo>
                              <a:lnTo>
                                <a:pt x="146" y="95"/>
                              </a:lnTo>
                              <a:lnTo>
                                <a:pt x="147" y="95"/>
                              </a:lnTo>
                              <a:lnTo>
                                <a:pt x="147" y="94"/>
                              </a:lnTo>
                              <a:lnTo>
                                <a:pt x="148" y="94"/>
                              </a:lnTo>
                              <a:lnTo>
                                <a:pt x="148" y="93"/>
                              </a:lnTo>
                              <a:lnTo>
                                <a:pt x="149" y="93"/>
                              </a:lnTo>
                              <a:lnTo>
                                <a:pt x="149" y="92"/>
                              </a:lnTo>
                              <a:lnTo>
                                <a:pt x="150" y="92"/>
                              </a:lnTo>
                              <a:lnTo>
                                <a:pt x="150" y="91"/>
                              </a:lnTo>
                              <a:lnTo>
                                <a:pt x="150" y="90"/>
                              </a:lnTo>
                              <a:lnTo>
                                <a:pt x="151" y="90"/>
                              </a:lnTo>
                              <a:lnTo>
                                <a:pt x="151" y="89"/>
                              </a:lnTo>
                              <a:lnTo>
                                <a:pt x="152" y="89"/>
                              </a:lnTo>
                              <a:lnTo>
                                <a:pt x="152" y="88"/>
                              </a:lnTo>
                              <a:lnTo>
                                <a:pt x="153" y="88"/>
                              </a:lnTo>
                              <a:lnTo>
                                <a:pt x="153" y="87"/>
                              </a:lnTo>
                              <a:lnTo>
                                <a:pt x="154" y="87"/>
                              </a:lnTo>
                              <a:lnTo>
                                <a:pt x="154" y="86"/>
                              </a:lnTo>
                              <a:lnTo>
                                <a:pt x="154" y="85"/>
                              </a:lnTo>
                              <a:lnTo>
                                <a:pt x="155" y="85"/>
                              </a:lnTo>
                              <a:lnTo>
                                <a:pt x="155" y="84"/>
                              </a:lnTo>
                              <a:lnTo>
                                <a:pt x="156" y="84"/>
                              </a:lnTo>
                              <a:lnTo>
                                <a:pt x="156" y="83"/>
                              </a:lnTo>
                              <a:lnTo>
                                <a:pt x="157" y="82"/>
                              </a:lnTo>
                              <a:lnTo>
                                <a:pt x="158" y="81"/>
                              </a:lnTo>
                              <a:lnTo>
                                <a:pt x="158" y="80"/>
                              </a:lnTo>
                              <a:lnTo>
                                <a:pt x="159" y="79"/>
                              </a:lnTo>
                              <a:lnTo>
                                <a:pt x="160" y="78"/>
                              </a:lnTo>
                              <a:lnTo>
                                <a:pt x="160" y="77"/>
                              </a:lnTo>
                              <a:lnTo>
                                <a:pt x="161" y="77"/>
                              </a:lnTo>
                              <a:lnTo>
                                <a:pt x="161" y="76"/>
                              </a:lnTo>
                              <a:lnTo>
                                <a:pt x="162" y="75"/>
                              </a:lnTo>
                              <a:lnTo>
                                <a:pt x="162" y="74"/>
                              </a:lnTo>
                              <a:lnTo>
                                <a:pt x="163" y="73"/>
                              </a:lnTo>
                              <a:lnTo>
                                <a:pt x="164" y="72"/>
                              </a:lnTo>
                              <a:lnTo>
                                <a:pt x="164" y="71"/>
                              </a:lnTo>
                              <a:lnTo>
                                <a:pt x="165" y="71"/>
                              </a:lnTo>
                              <a:lnTo>
                                <a:pt x="165" y="70"/>
                              </a:lnTo>
                              <a:lnTo>
                                <a:pt x="166" y="69"/>
                              </a:lnTo>
                              <a:lnTo>
                                <a:pt x="166" y="68"/>
                              </a:lnTo>
                              <a:lnTo>
                                <a:pt x="167" y="67"/>
                              </a:lnTo>
                              <a:lnTo>
                                <a:pt x="167" y="66"/>
                              </a:lnTo>
                              <a:lnTo>
                                <a:pt x="168" y="66"/>
                              </a:lnTo>
                              <a:lnTo>
                                <a:pt x="168" y="65"/>
                              </a:lnTo>
                              <a:lnTo>
                                <a:pt x="169" y="64"/>
                              </a:lnTo>
                              <a:lnTo>
                                <a:pt x="169" y="63"/>
                              </a:lnTo>
                              <a:lnTo>
                                <a:pt x="170" y="63"/>
                              </a:lnTo>
                              <a:lnTo>
                                <a:pt x="170" y="62"/>
                              </a:lnTo>
                              <a:lnTo>
                                <a:pt x="170" y="61"/>
                              </a:lnTo>
                              <a:lnTo>
                                <a:pt x="171" y="60"/>
                              </a:lnTo>
                              <a:lnTo>
                                <a:pt x="172" y="59"/>
                              </a:lnTo>
                              <a:lnTo>
                                <a:pt x="172" y="58"/>
                              </a:lnTo>
                              <a:lnTo>
                                <a:pt x="173" y="58"/>
                              </a:lnTo>
                              <a:lnTo>
                                <a:pt x="173" y="57"/>
                              </a:lnTo>
                              <a:lnTo>
                                <a:pt x="174" y="56"/>
                              </a:lnTo>
                              <a:lnTo>
                                <a:pt x="174" y="55"/>
                              </a:lnTo>
                              <a:lnTo>
                                <a:pt x="175" y="54"/>
                              </a:lnTo>
                              <a:lnTo>
                                <a:pt x="175" y="53"/>
                              </a:lnTo>
                              <a:lnTo>
                                <a:pt x="176" y="52"/>
                              </a:lnTo>
                              <a:lnTo>
                                <a:pt x="177" y="51"/>
                              </a:lnTo>
                              <a:lnTo>
                                <a:pt x="177" y="50"/>
                              </a:lnTo>
                              <a:lnTo>
                                <a:pt x="178" y="49"/>
                              </a:lnTo>
                              <a:lnTo>
                                <a:pt x="178" y="48"/>
                              </a:lnTo>
                              <a:lnTo>
                                <a:pt x="179" y="47"/>
                              </a:lnTo>
                              <a:lnTo>
                                <a:pt x="179" y="46"/>
                              </a:lnTo>
                              <a:lnTo>
                                <a:pt x="180" y="45"/>
                              </a:lnTo>
                              <a:lnTo>
                                <a:pt x="181" y="44"/>
                              </a:lnTo>
                              <a:lnTo>
                                <a:pt x="181" y="43"/>
                              </a:lnTo>
                              <a:lnTo>
                                <a:pt x="182" y="42"/>
                              </a:lnTo>
                              <a:lnTo>
                                <a:pt x="182" y="41"/>
                              </a:lnTo>
                              <a:lnTo>
                                <a:pt x="183" y="40"/>
                              </a:lnTo>
                              <a:lnTo>
                                <a:pt x="183" y="39"/>
                              </a:lnTo>
                              <a:lnTo>
                                <a:pt x="184" y="39"/>
                              </a:lnTo>
                              <a:lnTo>
                                <a:pt x="184" y="38"/>
                              </a:lnTo>
                              <a:lnTo>
                                <a:pt x="185" y="37"/>
                              </a:lnTo>
                              <a:lnTo>
                                <a:pt x="186" y="36"/>
                              </a:lnTo>
                              <a:lnTo>
                                <a:pt x="186" y="35"/>
                              </a:lnTo>
                              <a:lnTo>
                                <a:pt x="186" y="34"/>
                              </a:lnTo>
                              <a:lnTo>
                                <a:pt x="187" y="34"/>
                              </a:lnTo>
                              <a:lnTo>
                                <a:pt x="187" y="33"/>
                              </a:lnTo>
                              <a:lnTo>
                                <a:pt x="188" y="32"/>
                              </a:lnTo>
                              <a:lnTo>
                                <a:pt x="188" y="31"/>
                              </a:lnTo>
                              <a:lnTo>
                                <a:pt x="189" y="31"/>
                              </a:lnTo>
                              <a:lnTo>
                                <a:pt x="189" y="30"/>
                              </a:lnTo>
                              <a:lnTo>
                                <a:pt x="190" y="29"/>
                              </a:lnTo>
                              <a:lnTo>
                                <a:pt x="190" y="28"/>
                              </a:lnTo>
                              <a:lnTo>
                                <a:pt x="191" y="27"/>
                              </a:lnTo>
                              <a:lnTo>
                                <a:pt x="192" y="26"/>
                              </a:lnTo>
                              <a:lnTo>
                                <a:pt x="192" y="25"/>
                              </a:lnTo>
                              <a:lnTo>
                                <a:pt x="193" y="25"/>
                              </a:lnTo>
                              <a:lnTo>
                                <a:pt x="193" y="24"/>
                              </a:lnTo>
                              <a:lnTo>
                                <a:pt x="194" y="23"/>
                              </a:lnTo>
                              <a:lnTo>
                                <a:pt x="194" y="22"/>
                              </a:lnTo>
                              <a:lnTo>
                                <a:pt x="195" y="21"/>
                              </a:lnTo>
                              <a:lnTo>
                                <a:pt x="196" y="20"/>
                              </a:lnTo>
                              <a:lnTo>
                                <a:pt x="196" y="19"/>
                              </a:lnTo>
                              <a:lnTo>
                                <a:pt x="197" y="19"/>
                              </a:lnTo>
                              <a:lnTo>
                                <a:pt x="197" y="18"/>
                              </a:lnTo>
                              <a:lnTo>
                                <a:pt x="198" y="18"/>
                              </a:lnTo>
                              <a:lnTo>
                                <a:pt x="198" y="17"/>
                              </a:lnTo>
                              <a:lnTo>
                                <a:pt x="198" y="16"/>
                              </a:lnTo>
                              <a:lnTo>
                                <a:pt x="199" y="16"/>
                              </a:lnTo>
                              <a:lnTo>
                                <a:pt x="199" y="15"/>
                              </a:lnTo>
                              <a:lnTo>
                                <a:pt x="200" y="15"/>
                              </a:lnTo>
                              <a:lnTo>
                                <a:pt x="200" y="14"/>
                              </a:lnTo>
                              <a:lnTo>
                                <a:pt x="201" y="14"/>
                              </a:lnTo>
                              <a:lnTo>
                                <a:pt x="201" y="13"/>
                              </a:lnTo>
                              <a:lnTo>
                                <a:pt x="202" y="13"/>
                              </a:lnTo>
                              <a:lnTo>
                                <a:pt x="202" y="12"/>
                              </a:lnTo>
                              <a:lnTo>
                                <a:pt x="203" y="11"/>
                              </a:lnTo>
                              <a:lnTo>
                                <a:pt x="204" y="10"/>
                              </a:lnTo>
                              <a:lnTo>
                                <a:pt x="205" y="9"/>
                              </a:lnTo>
                              <a:lnTo>
                                <a:pt x="206" y="8"/>
                              </a:lnTo>
                              <a:lnTo>
                                <a:pt x="206" y="7"/>
                              </a:lnTo>
                              <a:lnTo>
                                <a:pt x="207" y="7"/>
                              </a:lnTo>
                              <a:lnTo>
                                <a:pt x="208" y="6"/>
                              </a:lnTo>
                              <a:lnTo>
                                <a:pt x="209" y="5"/>
                              </a:lnTo>
                              <a:lnTo>
                                <a:pt x="210" y="5"/>
                              </a:lnTo>
                              <a:lnTo>
                                <a:pt x="210" y="4"/>
                              </a:lnTo>
                              <a:lnTo>
                                <a:pt x="211" y="4"/>
                              </a:lnTo>
                              <a:lnTo>
                                <a:pt x="211" y="3"/>
                              </a:lnTo>
                              <a:lnTo>
                                <a:pt x="212" y="3"/>
                              </a:lnTo>
                              <a:lnTo>
                                <a:pt x="213" y="3"/>
                              </a:lnTo>
                              <a:lnTo>
                                <a:pt x="213" y="2"/>
                              </a:lnTo>
                              <a:lnTo>
                                <a:pt x="214" y="2"/>
                              </a:lnTo>
                              <a:lnTo>
                                <a:pt x="215" y="1"/>
                              </a:lnTo>
                              <a:lnTo>
                                <a:pt x="216" y="1"/>
                              </a:lnTo>
                              <a:lnTo>
                                <a:pt x="217" y="1"/>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8" y="1"/>
                              </a:lnTo>
                              <a:lnTo>
                                <a:pt x="229" y="1"/>
                              </a:lnTo>
                              <a:lnTo>
                                <a:pt x="230" y="1"/>
                              </a:lnTo>
                              <a:lnTo>
                                <a:pt x="231" y="2"/>
                              </a:lnTo>
                              <a:lnTo>
                                <a:pt x="232" y="2"/>
                              </a:lnTo>
                              <a:lnTo>
                                <a:pt x="232" y="3"/>
                              </a:lnTo>
                              <a:lnTo>
                                <a:pt x="233" y="3"/>
                              </a:lnTo>
                              <a:lnTo>
                                <a:pt x="234" y="3"/>
                              </a:lnTo>
                              <a:lnTo>
                                <a:pt x="234" y="4"/>
                              </a:lnTo>
                              <a:lnTo>
                                <a:pt x="235" y="4"/>
                              </a:lnTo>
                              <a:lnTo>
                                <a:pt x="235" y="5"/>
                              </a:lnTo>
                              <a:lnTo>
                                <a:pt x="236" y="5"/>
                              </a:lnTo>
                              <a:lnTo>
                                <a:pt x="237" y="6"/>
                              </a:lnTo>
                              <a:lnTo>
                                <a:pt x="238" y="7"/>
                              </a:lnTo>
                              <a:lnTo>
                                <a:pt x="239" y="7"/>
                              </a:lnTo>
                              <a:lnTo>
                                <a:pt x="239" y="8"/>
                              </a:lnTo>
                              <a:lnTo>
                                <a:pt x="240" y="9"/>
                              </a:lnTo>
                              <a:lnTo>
                                <a:pt x="241" y="10"/>
                              </a:lnTo>
                              <a:lnTo>
                                <a:pt x="242" y="11"/>
                              </a:lnTo>
                              <a:lnTo>
                                <a:pt x="243" y="12"/>
                              </a:lnTo>
                              <a:lnTo>
                                <a:pt x="243" y="13"/>
                              </a:lnTo>
                              <a:lnTo>
                                <a:pt x="244" y="13"/>
                              </a:lnTo>
                              <a:lnTo>
                                <a:pt x="244" y="14"/>
                              </a:lnTo>
                              <a:lnTo>
                                <a:pt x="245" y="14"/>
                              </a:lnTo>
                              <a:lnTo>
                                <a:pt x="245" y="15"/>
                              </a:lnTo>
                              <a:lnTo>
                                <a:pt x="246" y="15"/>
                              </a:lnTo>
                              <a:lnTo>
                                <a:pt x="246" y="16"/>
                              </a:lnTo>
                              <a:lnTo>
                                <a:pt x="247" y="16"/>
                              </a:lnTo>
                              <a:lnTo>
                                <a:pt x="247" y="17"/>
                              </a:lnTo>
                              <a:lnTo>
                                <a:pt x="247" y="18"/>
                              </a:lnTo>
                              <a:lnTo>
                                <a:pt x="248" y="18"/>
                              </a:lnTo>
                              <a:lnTo>
                                <a:pt x="248" y="19"/>
                              </a:lnTo>
                              <a:lnTo>
                                <a:pt x="249" y="19"/>
                              </a:lnTo>
                              <a:lnTo>
                                <a:pt x="249" y="20"/>
                              </a:lnTo>
                              <a:lnTo>
                                <a:pt x="250" y="21"/>
                              </a:lnTo>
                              <a:lnTo>
                                <a:pt x="251" y="22"/>
                              </a:lnTo>
                              <a:lnTo>
                                <a:pt x="251" y="23"/>
                              </a:lnTo>
                              <a:lnTo>
                                <a:pt x="252" y="24"/>
                              </a:lnTo>
                              <a:lnTo>
                                <a:pt x="252" y="25"/>
                              </a:lnTo>
                              <a:lnTo>
                                <a:pt x="253" y="25"/>
                              </a:lnTo>
                              <a:lnTo>
                                <a:pt x="253" y="26"/>
                              </a:lnTo>
                              <a:lnTo>
                                <a:pt x="254" y="27"/>
                              </a:lnTo>
                              <a:lnTo>
                                <a:pt x="255" y="28"/>
                              </a:lnTo>
                              <a:lnTo>
                                <a:pt x="255" y="29"/>
                              </a:lnTo>
                              <a:lnTo>
                                <a:pt x="256" y="30"/>
                              </a:lnTo>
                              <a:lnTo>
                                <a:pt x="256" y="31"/>
                              </a:lnTo>
                              <a:lnTo>
                                <a:pt x="257" y="31"/>
                              </a:lnTo>
                              <a:lnTo>
                                <a:pt x="257" y="32"/>
                              </a:lnTo>
                              <a:lnTo>
                                <a:pt x="258" y="33"/>
                              </a:lnTo>
                              <a:lnTo>
                                <a:pt x="258" y="34"/>
                              </a:lnTo>
                              <a:lnTo>
                                <a:pt x="259" y="34"/>
                              </a:lnTo>
                              <a:lnTo>
                                <a:pt x="259" y="35"/>
                              </a:lnTo>
                              <a:lnTo>
                                <a:pt x="259" y="36"/>
                              </a:lnTo>
                              <a:lnTo>
                                <a:pt x="260" y="37"/>
                              </a:lnTo>
                              <a:lnTo>
                                <a:pt x="261" y="38"/>
                              </a:lnTo>
                              <a:lnTo>
                                <a:pt x="261" y="39"/>
                              </a:lnTo>
                              <a:lnTo>
                                <a:pt x="262" y="39"/>
                              </a:lnTo>
                              <a:lnTo>
                                <a:pt x="262" y="40"/>
                              </a:lnTo>
                              <a:lnTo>
                                <a:pt x="263" y="41"/>
                              </a:lnTo>
                              <a:lnTo>
                                <a:pt x="263" y="42"/>
                              </a:lnTo>
                              <a:lnTo>
                                <a:pt x="264" y="43"/>
                              </a:lnTo>
                              <a:lnTo>
                                <a:pt x="264" y="44"/>
                              </a:lnTo>
                              <a:lnTo>
                                <a:pt x="265" y="45"/>
                              </a:lnTo>
                              <a:lnTo>
                                <a:pt x="266" y="46"/>
                              </a:lnTo>
                              <a:lnTo>
                                <a:pt x="266" y="47"/>
                              </a:lnTo>
                              <a:lnTo>
                                <a:pt x="267" y="48"/>
                              </a:lnTo>
                              <a:lnTo>
                                <a:pt x="267" y="49"/>
                              </a:lnTo>
                              <a:lnTo>
                                <a:pt x="268" y="50"/>
                              </a:lnTo>
                              <a:lnTo>
                                <a:pt x="268" y="51"/>
                              </a:lnTo>
                              <a:lnTo>
                                <a:pt x="269" y="52"/>
                              </a:lnTo>
                              <a:lnTo>
                                <a:pt x="270" y="53"/>
                              </a:lnTo>
                              <a:lnTo>
                                <a:pt x="270" y="54"/>
                              </a:lnTo>
                              <a:lnTo>
                                <a:pt x="271" y="55"/>
                              </a:lnTo>
                              <a:lnTo>
                                <a:pt x="271" y="56"/>
                              </a:lnTo>
                              <a:lnTo>
                                <a:pt x="272" y="57"/>
                              </a:lnTo>
                              <a:lnTo>
                                <a:pt x="272" y="58"/>
                              </a:lnTo>
                              <a:lnTo>
                                <a:pt x="273" y="58"/>
                              </a:lnTo>
                              <a:lnTo>
                                <a:pt x="273" y="59"/>
                              </a:lnTo>
                              <a:lnTo>
                                <a:pt x="274" y="60"/>
                              </a:lnTo>
                              <a:lnTo>
                                <a:pt x="275" y="61"/>
                              </a:lnTo>
                              <a:lnTo>
                                <a:pt x="275" y="62"/>
                              </a:lnTo>
                              <a:lnTo>
                                <a:pt x="275" y="63"/>
                              </a:lnTo>
                              <a:lnTo>
                                <a:pt x="276" y="63"/>
                              </a:lnTo>
                              <a:lnTo>
                                <a:pt x="276" y="64"/>
                              </a:lnTo>
                              <a:lnTo>
                                <a:pt x="277" y="65"/>
                              </a:lnTo>
                              <a:lnTo>
                                <a:pt x="277" y="66"/>
                              </a:lnTo>
                              <a:lnTo>
                                <a:pt x="278" y="66"/>
                              </a:lnTo>
                              <a:lnTo>
                                <a:pt x="278" y="67"/>
                              </a:lnTo>
                              <a:lnTo>
                                <a:pt x="279" y="68"/>
                              </a:lnTo>
                              <a:lnTo>
                                <a:pt x="279" y="69"/>
                              </a:lnTo>
                              <a:lnTo>
                                <a:pt x="280" y="70"/>
                              </a:lnTo>
                              <a:lnTo>
                                <a:pt x="280" y="71"/>
                              </a:lnTo>
                              <a:lnTo>
                                <a:pt x="281" y="71"/>
                              </a:lnTo>
                              <a:lnTo>
                                <a:pt x="281" y="72"/>
                              </a:lnTo>
                              <a:lnTo>
                                <a:pt x="282" y="73"/>
                              </a:lnTo>
                              <a:lnTo>
                                <a:pt x="283" y="74"/>
                              </a:lnTo>
                              <a:lnTo>
                                <a:pt x="283" y="75"/>
                              </a:lnTo>
                              <a:lnTo>
                                <a:pt x="284" y="76"/>
                              </a:lnTo>
                              <a:lnTo>
                                <a:pt x="284" y="77"/>
                              </a:lnTo>
                              <a:lnTo>
                                <a:pt x="285" y="77"/>
                              </a:lnTo>
                              <a:lnTo>
                                <a:pt x="285" y="78"/>
                              </a:lnTo>
                              <a:lnTo>
                                <a:pt x="286" y="79"/>
                              </a:lnTo>
                              <a:lnTo>
                                <a:pt x="287" y="80"/>
                              </a:lnTo>
                              <a:lnTo>
                                <a:pt x="287" y="81"/>
                              </a:lnTo>
                              <a:lnTo>
                                <a:pt x="288" y="82"/>
                              </a:lnTo>
                              <a:lnTo>
                                <a:pt x="289" y="83"/>
                              </a:lnTo>
                              <a:lnTo>
                                <a:pt x="289" y="84"/>
                              </a:lnTo>
                              <a:lnTo>
                                <a:pt x="290" y="84"/>
                              </a:lnTo>
                              <a:lnTo>
                                <a:pt x="290" y="85"/>
                              </a:lnTo>
                              <a:lnTo>
                                <a:pt x="291" y="85"/>
                              </a:lnTo>
                              <a:lnTo>
                                <a:pt x="291" y="86"/>
                              </a:lnTo>
                              <a:lnTo>
                                <a:pt x="291" y="87"/>
                              </a:lnTo>
                              <a:lnTo>
                                <a:pt x="292" y="87"/>
                              </a:lnTo>
                              <a:lnTo>
                                <a:pt x="292" y="88"/>
                              </a:lnTo>
                              <a:lnTo>
                                <a:pt x="293" y="88"/>
                              </a:lnTo>
                              <a:lnTo>
                                <a:pt x="293" y="89"/>
                              </a:lnTo>
                              <a:lnTo>
                                <a:pt x="294" y="89"/>
                              </a:lnTo>
                              <a:lnTo>
                                <a:pt x="294" y="90"/>
                              </a:lnTo>
                              <a:lnTo>
                                <a:pt x="295" y="90"/>
                              </a:lnTo>
                              <a:lnTo>
                                <a:pt x="295" y="91"/>
                              </a:lnTo>
                              <a:lnTo>
                                <a:pt x="295" y="92"/>
                              </a:lnTo>
                              <a:lnTo>
                                <a:pt x="296" y="92"/>
                              </a:lnTo>
                              <a:lnTo>
                                <a:pt x="296" y="93"/>
                              </a:lnTo>
                              <a:lnTo>
                                <a:pt x="297" y="93"/>
                              </a:lnTo>
                              <a:lnTo>
                                <a:pt x="297" y="94"/>
                              </a:lnTo>
                              <a:lnTo>
                                <a:pt x="298" y="94"/>
                              </a:lnTo>
                              <a:lnTo>
                                <a:pt x="298" y="95"/>
                              </a:lnTo>
                              <a:lnTo>
                                <a:pt x="299" y="95"/>
                              </a:lnTo>
                              <a:lnTo>
                                <a:pt x="299" y="96"/>
                              </a:lnTo>
                              <a:lnTo>
                                <a:pt x="300" y="97"/>
                              </a:lnTo>
                              <a:lnTo>
                                <a:pt x="301" y="98"/>
                              </a:lnTo>
                              <a:lnTo>
                                <a:pt x="302" y="98"/>
                              </a:lnTo>
                              <a:lnTo>
                                <a:pt x="302" y="99"/>
                              </a:lnTo>
                              <a:lnTo>
                                <a:pt x="303" y="99"/>
                              </a:lnTo>
                              <a:lnTo>
                                <a:pt x="303" y="100"/>
                              </a:lnTo>
                              <a:lnTo>
                                <a:pt x="304" y="101"/>
                              </a:lnTo>
                              <a:lnTo>
                                <a:pt x="305" y="102"/>
                              </a:lnTo>
                              <a:lnTo>
                                <a:pt x="306" y="102"/>
                              </a:lnTo>
                              <a:lnTo>
                                <a:pt x="306" y="103"/>
                              </a:lnTo>
                              <a:lnTo>
                                <a:pt x="307" y="103"/>
                              </a:lnTo>
                              <a:lnTo>
                                <a:pt x="307" y="104"/>
                              </a:lnTo>
                              <a:lnTo>
                                <a:pt x="308" y="104"/>
                              </a:lnTo>
                              <a:lnTo>
                                <a:pt x="308" y="105"/>
                              </a:lnTo>
                              <a:lnTo>
                                <a:pt x="309" y="105"/>
                              </a:lnTo>
                              <a:lnTo>
                                <a:pt x="310" y="106"/>
                              </a:lnTo>
                              <a:lnTo>
                                <a:pt x="311" y="106"/>
                              </a:lnTo>
                              <a:lnTo>
                                <a:pt x="311" y="107"/>
                              </a:lnTo>
                              <a:lnTo>
                                <a:pt x="312" y="107"/>
                              </a:lnTo>
                              <a:lnTo>
                                <a:pt x="312" y="108"/>
                              </a:lnTo>
                              <a:lnTo>
                                <a:pt x="313" y="108"/>
                              </a:lnTo>
                              <a:lnTo>
                                <a:pt x="314" y="109"/>
                              </a:lnTo>
                              <a:lnTo>
                                <a:pt x="315" y="109"/>
                              </a:lnTo>
                              <a:lnTo>
                                <a:pt x="315" y="110"/>
                              </a:lnTo>
                              <a:lnTo>
                                <a:pt x="316" y="110"/>
                              </a:lnTo>
                              <a:lnTo>
                                <a:pt x="316" y="111"/>
                              </a:lnTo>
                              <a:lnTo>
                                <a:pt x="317" y="111"/>
                              </a:lnTo>
                              <a:lnTo>
                                <a:pt x="318" y="111"/>
                              </a:lnTo>
                              <a:lnTo>
                                <a:pt x="318" y="112"/>
                              </a:lnTo>
                              <a:lnTo>
                                <a:pt x="319" y="112"/>
                              </a:lnTo>
                              <a:lnTo>
                                <a:pt x="320" y="112"/>
                              </a:lnTo>
                              <a:lnTo>
                                <a:pt x="320" y="113"/>
                              </a:lnTo>
                              <a:lnTo>
                                <a:pt x="321" y="113"/>
                              </a:lnTo>
                              <a:lnTo>
                                <a:pt x="322" y="114"/>
                              </a:lnTo>
                              <a:lnTo>
                                <a:pt x="323" y="114"/>
                              </a:lnTo>
                              <a:lnTo>
                                <a:pt x="324" y="115"/>
                              </a:lnTo>
                              <a:lnTo>
                                <a:pt x="325" y="115"/>
                              </a:lnTo>
                              <a:lnTo>
                                <a:pt x="326" y="116"/>
                              </a:lnTo>
                              <a:lnTo>
                                <a:pt x="327" y="116"/>
                              </a:lnTo>
                              <a:lnTo>
                                <a:pt x="328" y="116"/>
                              </a:lnTo>
                              <a:lnTo>
                                <a:pt x="328" y="117"/>
                              </a:lnTo>
                              <a:lnTo>
                                <a:pt x="329" y="117"/>
                              </a:lnTo>
                              <a:lnTo>
                                <a:pt x="330" y="117"/>
                              </a:lnTo>
                              <a:lnTo>
                                <a:pt x="331" y="118"/>
                              </a:lnTo>
                              <a:lnTo>
                                <a:pt x="332" y="118"/>
                              </a:lnTo>
                              <a:lnTo>
                                <a:pt x="333" y="118"/>
                              </a:lnTo>
                              <a:lnTo>
                                <a:pt x="334" y="119"/>
                              </a:lnTo>
                              <a:lnTo>
                                <a:pt x="335" y="119"/>
                              </a:lnTo>
                              <a:lnTo>
                                <a:pt x="336" y="119"/>
                              </a:lnTo>
                              <a:lnTo>
                                <a:pt x="337" y="119"/>
                              </a:lnTo>
                              <a:lnTo>
                                <a:pt x="337" y="120"/>
                              </a:lnTo>
                              <a:lnTo>
                                <a:pt x="338" y="120"/>
                              </a:lnTo>
                              <a:lnTo>
                                <a:pt x="339" y="120"/>
                              </a:lnTo>
                              <a:lnTo>
                                <a:pt x="340" y="120"/>
                              </a:lnTo>
                              <a:lnTo>
                                <a:pt x="341" y="120"/>
                              </a:lnTo>
                              <a:lnTo>
                                <a:pt x="342" y="121"/>
                              </a:lnTo>
                              <a:lnTo>
                                <a:pt x="343" y="121"/>
                              </a:lnTo>
                              <a:lnTo>
                                <a:pt x="344" y="121"/>
                              </a:lnTo>
                              <a:lnTo>
                                <a:pt x="345" y="121"/>
                              </a:lnTo>
                              <a:lnTo>
                                <a:pt x="346" y="121"/>
                              </a:lnTo>
                              <a:lnTo>
                                <a:pt x="347" y="121"/>
                              </a:lnTo>
                              <a:lnTo>
                                <a:pt x="347" y="122"/>
                              </a:lnTo>
                              <a:lnTo>
                                <a:pt x="348" y="122"/>
                              </a:lnTo>
                              <a:lnTo>
                                <a:pt x="349" y="122"/>
                              </a:lnTo>
                              <a:lnTo>
                                <a:pt x="350" y="122"/>
                              </a:lnTo>
                              <a:lnTo>
                                <a:pt x="351" y="122"/>
                              </a:lnTo>
                              <a:lnTo>
                                <a:pt x="352" y="122"/>
                              </a:lnTo>
                              <a:lnTo>
                                <a:pt x="353" y="122"/>
                              </a:lnTo>
                              <a:lnTo>
                                <a:pt x="354" y="122"/>
                              </a:lnTo>
                              <a:lnTo>
                                <a:pt x="355" y="122"/>
                              </a:lnTo>
                              <a:lnTo>
                                <a:pt x="355" y="123"/>
                              </a:lnTo>
                              <a:lnTo>
                                <a:pt x="356" y="123"/>
                              </a:lnTo>
                              <a:lnTo>
                                <a:pt x="357" y="123"/>
                              </a:lnTo>
                              <a:lnTo>
                                <a:pt x="358" y="123"/>
                              </a:lnTo>
                              <a:lnTo>
                                <a:pt x="359" y="123"/>
                              </a:lnTo>
                              <a:lnTo>
                                <a:pt x="360" y="123"/>
                              </a:lnTo>
                              <a:lnTo>
                                <a:pt x="361" y="123"/>
                              </a:lnTo>
                              <a:lnTo>
                                <a:pt x="362" y="123"/>
                              </a:lnTo>
                              <a:lnTo>
                                <a:pt x="363" y="123"/>
                              </a:lnTo>
                              <a:lnTo>
                                <a:pt x="364" y="123"/>
                              </a:lnTo>
                              <a:lnTo>
                                <a:pt x="365" y="123"/>
                              </a:lnTo>
                              <a:lnTo>
                                <a:pt x="366" y="123"/>
                              </a:lnTo>
                              <a:lnTo>
                                <a:pt x="367" y="123"/>
                              </a:lnTo>
                              <a:lnTo>
                                <a:pt x="368" y="123"/>
                              </a:lnTo>
                              <a:lnTo>
                                <a:pt x="369" y="123"/>
                              </a:lnTo>
                              <a:lnTo>
                                <a:pt x="370" y="123"/>
                              </a:lnTo>
                              <a:lnTo>
                                <a:pt x="371" y="124"/>
                              </a:lnTo>
                              <a:lnTo>
                                <a:pt x="372" y="124"/>
                              </a:lnTo>
                              <a:lnTo>
                                <a:pt x="373" y="124"/>
                              </a:lnTo>
                              <a:lnTo>
                                <a:pt x="374" y="124"/>
                              </a:lnTo>
                              <a:lnTo>
                                <a:pt x="375" y="124"/>
                              </a:lnTo>
                              <a:lnTo>
                                <a:pt x="376" y="124"/>
                              </a:lnTo>
                              <a:lnTo>
                                <a:pt x="377" y="124"/>
                              </a:lnTo>
                              <a:lnTo>
                                <a:pt x="378" y="124"/>
                              </a:lnTo>
                              <a:lnTo>
                                <a:pt x="379" y="124"/>
                              </a:lnTo>
                              <a:lnTo>
                                <a:pt x="380" y="124"/>
                              </a:lnTo>
                              <a:lnTo>
                                <a:pt x="381" y="124"/>
                              </a:lnTo>
                              <a:lnTo>
                                <a:pt x="382" y="124"/>
                              </a:lnTo>
                              <a:lnTo>
                                <a:pt x="383" y="124"/>
                              </a:lnTo>
                              <a:lnTo>
                                <a:pt x="384" y="124"/>
                              </a:lnTo>
                              <a:lnTo>
                                <a:pt x="385" y="124"/>
                              </a:lnTo>
                              <a:lnTo>
                                <a:pt x="386" y="124"/>
                              </a:lnTo>
                              <a:lnTo>
                                <a:pt x="387" y="124"/>
                              </a:lnTo>
                              <a:lnTo>
                                <a:pt x="388" y="124"/>
                              </a:lnTo>
                              <a:lnTo>
                                <a:pt x="389" y="124"/>
                              </a:lnTo>
                              <a:lnTo>
                                <a:pt x="390" y="124"/>
                              </a:lnTo>
                              <a:lnTo>
                                <a:pt x="391" y="124"/>
                              </a:lnTo>
                              <a:lnTo>
                                <a:pt x="392" y="124"/>
                              </a:lnTo>
                              <a:lnTo>
                                <a:pt x="393" y="124"/>
                              </a:lnTo>
                              <a:lnTo>
                                <a:pt x="394" y="124"/>
                              </a:lnTo>
                              <a:lnTo>
                                <a:pt x="395" y="124"/>
                              </a:lnTo>
                              <a:lnTo>
                                <a:pt x="396" y="124"/>
                              </a:lnTo>
                              <a:lnTo>
                                <a:pt x="397" y="124"/>
                              </a:lnTo>
                              <a:lnTo>
                                <a:pt x="398" y="124"/>
                              </a:lnTo>
                              <a:lnTo>
                                <a:pt x="399" y="124"/>
                              </a:lnTo>
                              <a:lnTo>
                                <a:pt x="400" y="124"/>
                              </a:lnTo>
                              <a:lnTo>
                                <a:pt x="401" y="124"/>
                              </a:lnTo>
                              <a:lnTo>
                                <a:pt x="402" y="124"/>
                              </a:lnTo>
                              <a:lnTo>
                                <a:pt x="403" y="124"/>
                              </a:lnTo>
                              <a:lnTo>
                                <a:pt x="404" y="124"/>
                              </a:lnTo>
                              <a:lnTo>
                                <a:pt x="405" y="124"/>
                              </a:lnTo>
                              <a:lnTo>
                                <a:pt x="406" y="124"/>
                              </a:lnTo>
                              <a:lnTo>
                                <a:pt x="407" y="124"/>
                              </a:lnTo>
                              <a:lnTo>
                                <a:pt x="408" y="124"/>
                              </a:lnTo>
                              <a:lnTo>
                                <a:pt x="409" y="124"/>
                              </a:lnTo>
                              <a:lnTo>
                                <a:pt x="410" y="124"/>
                              </a:lnTo>
                              <a:lnTo>
                                <a:pt x="411" y="124"/>
                              </a:lnTo>
                              <a:lnTo>
                                <a:pt x="412" y="124"/>
                              </a:lnTo>
                              <a:lnTo>
                                <a:pt x="413" y="124"/>
                              </a:lnTo>
                              <a:lnTo>
                                <a:pt x="414" y="124"/>
                              </a:lnTo>
                              <a:lnTo>
                                <a:pt x="415" y="124"/>
                              </a:lnTo>
                              <a:lnTo>
                                <a:pt x="416" y="124"/>
                              </a:lnTo>
                              <a:lnTo>
                                <a:pt x="417" y="124"/>
                              </a:lnTo>
                              <a:lnTo>
                                <a:pt x="418" y="124"/>
                              </a:lnTo>
                              <a:lnTo>
                                <a:pt x="419" y="124"/>
                              </a:lnTo>
                              <a:lnTo>
                                <a:pt x="420" y="124"/>
                              </a:lnTo>
                              <a:lnTo>
                                <a:pt x="421" y="124"/>
                              </a:lnTo>
                              <a:lnTo>
                                <a:pt x="422" y="124"/>
                              </a:lnTo>
                              <a:lnTo>
                                <a:pt x="423" y="124"/>
                              </a:lnTo>
                              <a:lnTo>
                                <a:pt x="424" y="124"/>
                              </a:lnTo>
                              <a:lnTo>
                                <a:pt x="425" y="124"/>
                              </a:lnTo>
                              <a:lnTo>
                                <a:pt x="426" y="124"/>
                              </a:lnTo>
                              <a:lnTo>
                                <a:pt x="427" y="124"/>
                              </a:lnTo>
                              <a:lnTo>
                                <a:pt x="428" y="124"/>
                              </a:lnTo>
                              <a:lnTo>
                                <a:pt x="429" y="124"/>
                              </a:lnTo>
                              <a:lnTo>
                                <a:pt x="430" y="124"/>
                              </a:lnTo>
                              <a:lnTo>
                                <a:pt x="431" y="124"/>
                              </a:lnTo>
                              <a:lnTo>
                                <a:pt x="432" y="124"/>
                              </a:lnTo>
                              <a:lnTo>
                                <a:pt x="433" y="124"/>
                              </a:lnTo>
                              <a:lnTo>
                                <a:pt x="434" y="124"/>
                              </a:lnTo>
                              <a:lnTo>
                                <a:pt x="435" y="124"/>
                              </a:lnTo>
                              <a:lnTo>
                                <a:pt x="436" y="124"/>
                              </a:lnTo>
                              <a:lnTo>
                                <a:pt x="437" y="124"/>
                              </a:lnTo>
                              <a:lnTo>
                                <a:pt x="438" y="124"/>
                              </a:lnTo>
                              <a:lnTo>
                                <a:pt x="439" y="124"/>
                              </a:lnTo>
                              <a:lnTo>
                                <a:pt x="440" y="124"/>
                              </a:lnTo>
                              <a:lnTo>
                                <a:pt x="441" y="124"/>
                              </a:lnTo>
                              <a:lnTo>
                                <a:pt x="442" y="124"/>
                              </a:lnTo>
                              <a:lnTo>
                                <a:pt x="443" y="124"/>
                              </a:lnTo>
                              <a:lnTo>
                                <a:pt x="444" y="124"/>
                              </a:lnTo>
                              <a:lnTo>
                                <a:pt x="445" y="124"/>
                              </a:lnTo>
                            </a:path>
                          </a:pathLst>
                        </a:custGeom>
                        <a:noFill/>
                        <a:ln w="19050">
                          <a:solidFill>
                            <a:srgbClr val="FF0000"/>
                          </a:solidFill>
                          <a:prstDash val="solid"/>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30" name="Freeform 51"/>
                        <a:cNvSpPr>
                          <a:spLocks/>
                        </a:cNvSpPr>
                      </a:nvSpPr>
                      <a:spPr bwMode="auto">
                        <a:xfrm>
                          <a:off x="4554290" y="3578914"/>
                          <a:ext cx="3590568" cy="2178899"/>
                        </a:xfrm>
                        <a:custGeom>
                          <a:avLst/>
                          <a:gdLst>
                            <a:gd name="T0" fmla="*/ 9 w 445"/>
                            <a:gd name="T1" fmla="*/ 312 h 312"/>
                            <a:gd name="T2" fmla="*/ 19 w 445"/>
                            <a:gd name="T3" fmla="*/ 312 h 312"/>
                            <a:gd name="T4" fmla="*/ 29 w 445"/>
                            <a:gd name="T5" fmla="*/ 312 h 312"/>
                            <a:gd name="T6" fmla="*/ 39 w 445"/>
                            <a:gd name="T7" fmla="*/ 312 h 312"/>
                            <a:gd name="T8" fmla="*/ 49 w 445"/>
                            <a:gd name="T9" fmla="*/ 312 h 312"/>
                            <a:gd name="T10" fmla="*/ 59 w 445"/>
                            <a:gd name="T11" fmla="*/ 312 h 312"/>
                            <a:gd name="T12" fmla="*/ 69 w 445"/>
                            <a:gd name="T13" fmla="*/ 312 h 312"/>
                            <a:gd name="T14" fmla="*/ 79 w 445"/>
                            <a:gd name="T15" fmla="*/ 312 h 312"/>
                            <a:gd name="T16" fmla="*/ 89 w 445"/>
                            <a:gd name="T17" fmla="*/ 312 h 312"/>
                            <a:gd name="T18" fmla="*/ 99 w 445"/>
                            <a:gd name="T19" fmla="*/ 311 h 312"/>
                            <a:gd name="T20" fmla="*/ 109 w 445"/>
                            <a:gd name="T21" fmla="*/ 310 h 312"/>
                            <a:gd name="T22" fmla="*/ 119 w 445"/>
                            <a:gd name="T23" fmla="*/ 309 h 312"/>
                            <a:gd name="T24" fmla="*/ 127 w 445"/>
                            <a:gd name="T25" fmla="*/ 307 h 312"/>
                            <a:gd name="T26" fmla="*/ 135 w 445"/>
                            <a:gd name="T27" fmla="*/ 304 h 312"/>
                            <a:gd name="T28" fmla="*/ 143 w 445"/>
                            <a:gd name="T29" fmla="*/ 301 h 312"/>
                            <a:gd name="T30" fmla="*/ 150 w 445"/>
                            <a:gd name="T31" fmla="*/ 296 h 312"/>
                            <a:gd name="T32" fmla="*/ 157 w 445"/>
                            <a:gd name="T33" fmla="*/ 290 h 312"/>
                            <a:gd name="T34" fmla="*/ 164 w 445"/>
                            <a:gd name="T35" fmla="*/ 282 h 312"/>
                            <a:gd name="T36" fmla="*/ 169 w 445"/>
                            <a:gd name="T37" fmla="*/ 276 h 312"/>
                            <a:gd name="T38" fmla="*/ 174 w 445"/>
                            <a:gd name="T39" fmla="*/ 268 h 312"/>
                            <a:gd name="T40" fmla="*/ 179 w 445"/>
                            <a:gd name="T41" fmla="*/ 260 h 312"/>
                            <a:gd name="T42" fmla="*/ 185 w 445"/>
                            <a:gd name="T43" fmla="*/ 250 h 312"/>
                            <a:gd name="T44" fmla="*/ 189 w 445"/>
                            <a:gd name="T45" fmla="*/ 241 h 312"/>
                            <a:gd name="T46" fmla="*/ 194 w 445"/>
                            <a:gd name="T47" fmla="*/ 231 h 312"/>
                            <a:gd name="T48" fmla="*/ 198 w 445"/>
                            <a:gd name="T49" fmla="*/ 220 h 312"/>
                            <a:gd name="T50" fmla="*/ 203 w 445"/>
                            <a:gd name="T51" fmla="*/ 209 h 312"/>
                            <a:gd name="T52" fmla="*/ 207 w 445"/>
                            <a:gd name="T53" fmla="*/ 198 h 312"/>
                            <a:gd name="T54" fmla="*/ 212 w 445"/>
                            <a:gd name="T55" fmla="*/ 186 h 312"/>
                            <a:gd name="T56" fmla="*/ 216 w 445"/>
                            <a:gd name="T57" fmla="*/ 173 h 312"/>
                            <a:gd name="T58" fmla="*/ 221 w 445"/>
                            <a:gd name="T59" fmla="*/ 161 h 312"/>
                            <a:gd name="T60" fmla="*/ 225 w 445"/>
                            <a:gd name="T61" fmla="*/ 149 h 312"/>
                            <a:gd name="T62" fmla="*/ 230 w 445"/>
                            <a:gd name="T63" fmla="*/ 136 h 312"/>
                            <a:gd name="T64" fmla="*/ 234 w 445"/>
                            <a:gd name="T65" fmla="*/ 124 h 312"/>
                            <a:gd name="T66" fmla="*/ 239 w 445"/>
                            <a:gd name="T67" fmla="*/ 112 h 312"/>
                            <a:gd name="T68" fmla="*/ 243 w 445"/>
                            <a:gd name="T69" fmla="*/ 101 h 312"/>
                            <a:gd name="T70" fmla="*/ 247 w 445"/>
                            <a:gd name="T71" fmla="*/ 90 h 312"/>
                            <a:gd name="T72" fmla="*/ 252 w 445"/>
                            <a:gd name="T73" fmla="*/ 79 h 312"/>
                            <a:gd name="T74" fmla="*/ 257 w 445"/>
                            <a:gd name="T75" fmla="*/ 69 h 312"/>
                            <a:gd name="T76" fmla="*/ 261 w 445"/>
                            <a:gd name="T77" fmla="*/ 60 h 312"/>
                            <a:gd name="T78" fmla="*/ 267 w 445"/>
                            <a:gd name="T79" fmla="*/ 50 h 312"/>
                            <a:gd name="T80" fmla="*/ 271 w 445"/>
                            <a:gd name="T81" fmla="*/ 42 h 312"/>
                            <a:gd name="T82" fmla="*/ 277 w 445"/>
                            <a:gd name="T83" fmla="*/ 35 h 312"/>
                            <a:gd name="T84" fmla="*/ 282 w 445"/>
                            <a:gd name="T85" fmla="*/ 29 h 312"/>
                            <a:gd name="T86" fmla="*/ 290 w 445"/>
                            <a:gd name="T87" fmla="*/ 20 h 312"/>
                            <a:gd name="T88" fmla="*/ 297 w 445"/>
                            <a:gd name="T89" fmla="*/ 15 h 312"/>
                            <a:gd name="T90" fmla="*/ 304 w 445"/>
                            <a:gd name="T91" fmla="*/ 10 h 312"/>
                            <a:gd name="T92" fmla="*/ 312 w 445"/>
                            <a:gd name="T93" fmla="*/ 7 h 312"/>
                            <a:gd name="T94" fmla="*/ 320 w 445"/>
                            <a:gd name="T95" fmla="*/ 5 h 312"/>
                            <a:gd name="T96" fmla="*/ 328 w 445"/>
                            <a:gd name="T97" fmla="*/ 3 h 312"/>
                            <a:gd name="T98" fmla="*/ 338 w 445"/>
                            <a:gd name="T99" fmla="*/ 1 h 312"/>
                            <a:gd name="T100" fmla="*/ 348 w 445"/>
                            <a:gd name="T101" fmla="*/ 1 h 312"/>
                            <a:gd name="T102" fmla="*/ 358 w 445"/>
                            <a:gd name="T103" fmla="*/ 0 h 312"/>
                            <a:gd name="T104" fmla="*/ 368 w 445"/>
                            <a:gd name="T105" fmla="*/ 0 h 312"/>
                            <a:gd name="T106" fmla="*/ 378 w 445"/>
                            <a:gd name="T107" fmla="*/ 0 h 312"/>
                            <a:gd name="T108" fmla="*/ 388 w 445"/>
                            <a:gd name="T109" fmla="*/ 0 h 312"/>
                            <a:gd name="T110" fmla="*/ 398 w 445"/>
                            <a:gd name="T111" fmla="*/ 0 h 312"/>
                            <a:gd name="T112" fmla="*/ 408 w 445"/>
                            <a:gd name="T113" fmla="*/ 0 h 312"/>
                            <a:gd name="T114" fmla="*/ 418 w 445"/>
                            <a:gd name="T115" fmla="*/ 0 h 312"/>
                            <a:gd name="T116" fmla="*/ 428 w 445"/>
                            <a:gd name="T117" fmla="*/ 0 h 312"/>
                            <a:gd name="T118" fmla="*/ 438 w 445"/>
                            <a:gd name="T119" fmla="*/ 0 h 3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445"/>
                            <a:gd name="T181" fmla="*/ 0 h 312"/>
                            <a:gd name="T182" fmla="*/ 445 w 445"/>
                            <a:gd name="T183" fmla="*/ 312 h 312"/>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445" h="312">
                              <a:moveTo>
                                <a:pt x="0" y="312"/>
                              </a:moveTo>
                              <a:lnTo>
                                <a:pt x="1" y="312"/>
                              </a:lnTo>
                              <a:lnTo>
                                <a:pt x="2" y="312"/>
                              </a:lnTo>
                              <a:lnTo>
                                <a:pt x="3" y="312"/>
                              </a:lnTo>
                              <a:lnTo>
                                <a:pt x="4" y="312"/>
                              </a:lnTo>
                              <a:lnTo>
                                <a:pt x="5" y="312"/>
                              </a:lnTo>
                              <a:lnTo>
                                <a:pt x="6" y="312"/>
                              </a:lnTo>
                              <a:lnTo>
                                <a:pt x="7" y="312"/>
                              </a:lnTo>
                              <a:lnTo>
                                <a:pt x="8" y="312"/>
                              </a:lnTo>
                              <a:lnTo>
                                <a:pt x="9" y="312"/>
                              </a:lnTo>
                              <a:lnTo>
                                <a:pt x="10" y="312"/>
                              </a:lnTo>
                              <a:lnTo>
                                <a:pt x="11" y="312"/>
                              </a:lnTo>
                              <a:lnTo>
                                <a:pt x="12" y="312"/>
                              </a:lnTo>
                              <a:lnTo>
                                <a:pt x="13" y="312"/>
                              </a:lnTo>
                              <a:lnTo>
                                <a:pt x="14" y="312"/>
                              </a:lnTo>
                              <a:lnTo>
                                <a:pt x="15" y="312"/>
                              </a:lnTo>
                              <a:lnTo>
                                <a:pt x="16" y="312"/>
                              </a:lnTo>
                              <a:lnTo>
                                <a:pt x="17" y="312"/>
                              </a:lnTo>
                              <a:lnTo>
                                <a:pt x="18" y="312"/>
                              </a:lnTo>
                              <a:lnTo>
                                <a:pt x="19" y="312"/>
                              </a:lnTo>
                              <a:lnTo>
                                <a:pt x="20" y="312"/>
                              </a:lnTo>
                              <a:lnTo>
                                <a:pt x="21" y="312"/>
                              </a:lnTo>
                              <a:lnTo>
                                <a:pt x="22" y="312"/>
                              </a:lnTo>
                              <a:lnTo>
                                <a:pt x="23" y="312"/>
                              </a:lnTo>
                              <a:lnTo>
                                <a:pt x="24" y="312"/>
                              </a:lnTo>
                              <a:lnTo>
                                <a:pt x="25" y="312"/>
                              </a:lnTo>
                              <a:lnTo>
                                <a:pt x="26" y="312"/>
                              </a:lnTo>
                              <a:lnTo>
                                <a:pt x="27" y="312"/>
                              </a:lnTo>
                              <a:lnTo>
                                <a:pt x="28" y="312"/>
                              </a:lnTo>
                              <a:lnTo>
                                <a:pt x="29" y="312"/>
                              </a:lnTo>
                              <a:lnTo>
                                <a:pt x="30" y="312"/>
                              </a:lnTo>
                              <a:lnTo>
                                <a:pt x="31" y="312"/>
                              </a:lnTo>
                              <a:lnTo>
                                <a:pt x="32" y="312"/>
                              </a:lnTo>
                              <a:lnTo>
                                <a:pt x="33" y="312"/>
                              </a:lnTo>
                              <a:lnTo>
                                <a:pt x="34" y="312"/>
                              </a:lnTo>
                              <a:lnTo>
                                <a:pt x="35" y="312"/>
                              </a:lnTo>
                              <a:lnTo>
                                <a:pt x="36" y="312"/>
                              </a:lnTo>
                              <a:lnTo>
                                <a:pt x="37" y="312"/>
                              </a:lnTo>
                              <a:lnTo>
                                <a:pt x="38" y="312"/>
                              </a:lnTo>
                              <a:lnTo>
                                <a:pt x="39" y="312"/>
                              </a:lnTo>
                              <a:lnTo>
                                <a:pt x="40" y="312"/>
                              </a:lnTo>
                              <a:lnTo>
                                <a:pt x="41" y="312"/>
                              </a:lnTo>
                              <a:lnTo>
                                <a:pt x="42" y="312"/>
                              </a:lnTo>
                              <a:lnTo>
                                <a:pt x="43" y="312"/>
                              </a:lnTo>
                              <a:lnTo>
                                <a:pt x="44" y="312"/>
                              </a:lnTo>
                              <a:lnTo>
                                <a:pt x="45" y="312"/>
                              </a:lnTo>
                              <a:lnTo>
                                <a:pt x="46" y="312"/>
                              </a:lnTo>
                              <a:lnTo>
                                <a:pt x="47" y="312"/>
                              </a:lnTo>
                              <a:lnTo>
                                <a:pt x="48" y="312"/>
                              </a:lnTo>
                              <a:lnTo>
                                <a:pt x="49" y="312"/>
                              </a:lnTo>
                              <a:lnTo>
                                <a:pt x="50" y="312"/>
                              </a:lnTo>
                              <a:lnTo>
                                <a:pt x="51" y="312"/>
                              </a:lnTo>
                              <a:lnTo>
                                <a:pt x="52" y="312"/>
                              </a:lnTo>
                              <a:lnTo>
                                <a:pt x="53" y="312"/>
                              </a:lnTo>
                              <a:lnTo>
                                <a:pt x="54" y="312"/>
                              </a:lnTo>
                              <a:lnTo>
                                <a:pt x="55" y="312"/>
                              </a:lnTo>
                              <a:lnTo>
                                <a:pt x="56" y="312"/>
                              </a:lnTo>
                              <a:lnTo>
                                <a:pt x="57" y="312"/>
                              </a:lnTo>
                              <a:lnTo>
                                <a:pt x="58" y="312"/>
                              </a:lnTo>
                              <a:lnTo>
                                <a:pt x="59" y="312"/>
                              </a:lnTo>
                              <a:lnTo>
                                <a:pt x="60" y="312"/>
                              </a:lnTo>
                              <a:lnTo>
                                <a:pt x="61" y="312"/>
                              </a:lnTo>
                              <a:lnTo>
                                <a:pt x="62" y="312"/>
                              </a:lnTo>
                              <a:lnTo>
                                <a:pt x="63" y="312"/>
                              </a:lnTo>
                              <a:lnTo>
                                <a:pt x="64" y="312"/>
                              </a:lnTo>
                              <a:lnTo>
                                <a:pt x="65" y="312"/>
                              </a:lnTo>
                              <a:lnTo>
                                <a:pt x="66" y="312"/>
                              </a:lnTo>
                              <a:lnTo>
                                <a:pt x="67" y="312"/>
                              </a:lnTo>
                              <a:lnTo>
                                <a:pt x="68" y="312"/>
                              </a:lnTo>
                              <a:lnTo>
                                <a:pt x="69" y="312"/>
                              </a:lnTo>
                              <a:lnTo>
                                <a:pt x="70" y="312"/>
                              </a:lnTo>
                              <a:lnTo>
                                <a:pt x="71" y="312"/>
                              </a:lnTo>
                              <a:lnTo>
                                <a:pt x="72" y="312"/>
                              </a:lnTo>
                              <a:lnTo>
                                <a:pt x="73" y="312"/>
                              </a:lnTo>
                              <a:lnTo>
                                <a:pt x="74" y="312"/>
                              </a:lnTo>
                              <a:lnTo>
                                <a:pt x="75" y="312"/>
                              </a:lnTo>
                              <a:lnTo>
                                <a:pt x="76" y="312"/>
                              </a:lnTo>
                              <a:lnTo>
                                <a:pt x="77" y="312"/>
                              </a:lnTo>
                              <a:lnTo>
                                <a:pt x="78" y="312"/>
                              </a:lnTo>
                              <a:lnTo>
                                <a:pt x="79" y="312"/>
                              </a:lnTo>
                              <a:lnTo>
                                <a:pt x="80" y="312"/>
                              </a:lnTo>
                              <a:lnTo>
                                <a:pt x="81" y="312"/>
                              </a:lnTo>
                              <a:lnTo>
                                <a:pt x="82" y="312"/>
                              </a:lnTo>
                              <a:lnTo>
                                <a:pt x="83" y="312"/>
                              </a:lnTo>
                              <a:lnTo>
                                <a:pt x="84" y="312"/>
                              </a:lnTo>
                              <a:lnTo>
                                <a:pt x="85" y="312"/>
                              </a:lnTo>
                              <a:lnTo>
                                <a:pt x="86" y="312"/>
                              </a:lnTo>
                              <a:lnTo>
                                <a:pt x="87" y="312"/>
                              </a:lnTo>
                              <a:lnTo>
                                <a:pt x="88" y="312"/>
                              </a:lnTo>
                              <a:lnTo>
                                <a:pt x="89" y="312"/>
                              </a:lnTo>
                              <a:lnTo>
                                <a:pt x="90" y="312"/>
                              </a:lnTo>
                              <a:lnTo>
                                <a:pt x="91" y="312"/>
                              </a:lnTo>
                              <a:lnTo>
                                <a:pt x="92" y="311"/>
                              </a:lnTo>
                              <a:lnTo>
                                <a:pt x="93" y="311"/>
                              </a:lnTo>
                              <a:lnTo>
                                <a:pt x="94" y="311"/>
                              </a:lnTo>
                              <a:lnTo>
                                <a:pt x="95" y="311"/>
                              </a:lnTo>
                              <a:lnTo>
                                <a:pt x="96" y="311"/>
                              </a:lnTo>
                              <a:lnTo>
                                <a:pt x="97" y="311"/>
                              </a:lnTo>
                              <a:lnTo>
                                <a:pt x="98" y="311"/>
                              </a:lnTo>
                              <a:lnTo>
                                <a:pt x="99" y="311"/>
                              </a:lnTo>
                              <a:lnTo>
                                <a:pt x="100" y="311"/>
                              </a:lnTo>
                              <a:lnTo>
                                <a:pt x="101" y="311"/>
                              </a:lnTo>
                              <a:lnTo>
                                <a:pt x="102" y="311"/>
                              </a:lnTo>
                              <a:lnTo>
                                <a:pt x="103" y="311"/>
                              </a:lnTo>
                              <a:lnTo>
                                <a:pt x="104" y="311"/>
                              </a:lnTo>
                              <a:lnTo>
                                <a:pt x="105" y="311"/>
                              </a:lnTo>
                              <a:lnTo>
                                <a:pt x="106" y="311"/>
                              </a:lnTo>
                              <a:lnTo>
                                <a:pt x="107" y="311"/>
                              </a:lnTo>
                              <a:lnTo>
                                <a:pt x="108" y="310"/>
                              </a:lnTo>
                              <a:lnTo>
                                <a:pt x="109" y="310"/>
                              </a:lnTo>
                              <a:lnTo>
                                <a:pt x="110" y="310"/>
                              </a:lnTo>
                              <a:lnTo>
                                <a:pt x="111" y="310"/>
                              </a:lnTo>
                              <a:lnTo>
                                <a:pt x="112" y="310"/>
                              </a:lnTo>
                              <a:lnTo>
                                <a:pt x="113" y="310"/>
                              </a:lnTo>
                              <a:lnTo>
                                <a:pt x="114" y="310"/>
                              </a:lnTo>
                              <a:lnTo>
                                <a:pt x="115" y="310"/>
                              </a:lnTo>
                              <a:lnTo>
                                <a:pt x="116" y="309"/>
                              </a:lnTo>
                              <a:lnTo>
                                <a:pt x="117" y="309"/>
                              </a:lnTo>
                              <a:lnTo>
                                <a:pt x="118" y="309"/>
                              </a:lnTo>
                              <a:lnTo>
                                <a:pt x="119" y="309"/>
                              </a:lnTo>
                              <a:lnTo>
                                <a:pt x="120" y="309"/>
                              </a:lnTo>
                              <a:lnTo>
                                <a:pt x="121" y="309"/>
                              </a:lnTo>
                              <a:lnTo>
                                <a:pt x="121" y="308"/>
                              </a:lnTo>
                              <a:lnTo>
                                <a:pt x="122" y="308"/>
                              </a:lnTo>
                              <a:lnTo>
                                <a:pt x="123" y="308"/>
                              </a:lnTo>
                              <a:lnTo>
                                <a:pt x="124" y="308"/>
                              </a:lnTo>
                              <a:lnTo>
                                <a:pt x="125" y="308"/>
                              </a:lnTo>
                              <a:lnTo>
                                <a:pt x="125" y="307"/>
                              </a:lnTo>
                              <a:lnTo>
                                <a:pt x="126" y="307"/>
                              </a:lnTo>
                              <a:lnTo>
                                <a:pt x="127" y="307"/>
                              </a:lnTo>
                              <a:lnTo>
                                <a:pt x="128" y="307"/>
                              </a:lnTo>
                              <a:lnTo>
                                <a:pt x="129" y="307"/>
                              </a:lnTo>
                              <a:lnTo>
                                <a:pt x="129" y="306"/>
                              </a:lnTo>
                              <a:lnTo>
                                <a:pt x="130" y="306"/>
                              </a:lnTo>
                              <a:lnTo>
                                <a:pt x="131" y="306"/>
                              </a:lnTo>
                              <a:lnTo>
                                <a:pt x="132" y="306"/>
                              </a:lnTo>
                              <a:lnTo>
                                <a:pt x="132" y="305"/>
                              </a:lnTo>
                              <a:lnTo>
                                <a:pt x="133" y="305"/>
                              </a:lnTo>
                              <a:lnTo>
                                <a:pt x="134" y="305"/>
                              </a:lnTo>
                              <a:lnTo>
                                <a:pt x="135" y="304"/>
                              </a:lnTo>
                              <a:lnTo>
                                <a:pt x="136" y="304"/>
                              </a:lnTo>
                              <a:lnTo>
                                <a:pt x="137" y="304"/>
                              </a:lnTo>
                              <a:lnTo>
                                <a:pt x="137" y="303"/>
                              </a:lnTo>
                              <a:lnTo>
                                <a:pt x="138" y="303"/>
                              </a:lnTo>
                              <a:lnTo>
                                <a:pt x="139" y="303"/>
                              </a:lnTo>
                              <a:lnTo>
                                <a:pt x="139" y="302"/>
                              </a:lnTo>
                              <a:lnTo>
                                <a:pt x="140" y="302"/>
                              </a:lnTo>
                              <a:lnTo>
                                <a:pt x="141" y="302"/>
                              </a:lnTo>
                              <a:lnTo>
                                <a:pt x="142" y="301"/>
                              </a:lnTo>
                              <a:lnTo>
                                <a:pt x="143" y="301"/>
                              </a:lnTo>
                              <a:lnTo>
                                <a:pt x="143" y="300"/>
                              </a:lnTo>
                              <a:lnTo>
                                <a:pt x="144" y="300"/>
                              </a:lnTo>
                              <a:lnTo>
                                <a:pt x="145" y="300"/>
                              </a:lnTo>
                              <a:lnTo>
                                <a:pt x="145" y="299"/>
                              </a:lnTo>
                              <a:lnTo>
                                <a:pt x="146" y="299"/>
                              </a:lnTo>
                              <a:lnTo>
                                <a:pt x="146" y="298"/>
                              </a:lnTo>
                              <a:lnTo>
                                <a:pt x="147" y="298"/>
                              </a:lnTo>
                              <a:lnTo>
                                <a:pt x="148" y="297"/>
                              </a:lnTo>
                              <a:lnTo>
                                <a:pt x="149" y="297"/>
                              </a:lnTo>
                              <a:lnTo>
                                <a:pt x="150" y="296"/>
                              </a:lnTo>
                              <a:lnTo>
                                <a:pt x="151" y="295"/>
                              </a:lnTo>
                              <a:lnTo>
                                <a:pt x="152" y="295"/>
                              </a:lnTo>
                              <a:lnTo>
                                <a:pt x="152" y="294"/>
                              </a:lnTo>
                              <a:lnTo>
                                <a:pt x="153" y="294"/>
                              </a:lnTo>
                              <a:lnTo>
                                <a:pt x="153" y="293"/>
                              </a:lnTo>
                              <a:lnTo>
                                <a:pt x="154" y="293"/>
                              </a:lnTo>
                              <a:lnTo>
                                <a:pt x="154" y="292"/>
                              </a:lnTo>
                              <a:lnTo>
                                <a:pt x="155" y="292"/>
                              </a:lnTo>
                              <a:lnTo>
                                <a:pt x="156" y="291"/>
                              </a:lnTo>
                              <a:lnTo>
                                <a:pt x="157" y="290"/>
                              </a:lnTo>
                              <a:lnTo>
                                <a:pt x="158" y="289"/>
                              </a:lnTo>
                              <a:lnTo>
                                <a:pt x="159" y="288"/>
                              </a:lnTo>
                              <a:lnTo>
                                <a:pt x="160" y="287"/>
                              </a:lnTo>
                              <a:lnTo>
                                <a:pt x="161" y="286"/>
                              </a:lnTo>
                              <a:lnTo>
                                <a:pt x="162" y="285"/>
                              </a:lnTo>
                              <a:lnTo>
                                <a:pt x="162" y="284"/>
                              </a:lnTo>
                              <a:lnTo>
                                <a:pt x="163" y="284"/>
                              </a:lnTo>
                              <a:lnTo>
                                <a:pt x="163" y="283"/>
                              </a:lnTo>
                              <a:lnTo>
                                <a:pt x="164" y="283"/>
                              </a:lnTo>
                              <a:lnTo>
                                <a:pt x="164" y="282"/>
                              </a:lnTo>
                              <a:lnTo>
                                <a:pt x="165" y="282"/>
                              </a:lnTo>
                              <a:lnTo>
                                <a:pt x="165" y="281"/>
                              </a:lnTo>
                              <a:lnTo>
                                <a:pt x="166" y="281"/>
                              </a:lnTo>
                              <a:lnTo>
                                <a:pt x="166" y="280"/>
                              </a:lnTo>
                              <a:lnTo>
                                <a:pt x="167" y="279"/>
                              </a:lnTo>
                              <a:lnTo>
                                <a:pt x="167" y="278"/>
                              </a:lnTo>
                              <a:lnTo>
                                <a:pt x="168" y="278"/>
                              </a:lnTo>
                              <a:lnTo>
                                <a:pt x="168" y="277"/>
                              </a:lnTo>
                              <a:lnTo>
                                <a:pt x="169" y="277"/>
                              </a:lnTo>
                              <a:lnTo>
                                <a:pt x="169" y="276"/>
                              </a:lnTo>
                              <a:lnTo>
                                <a:pt x="170" y="275"/>
                              </a:lnTo>
                              <a:lnTo>
                                <a:pt x="170" y="274"/>
                              </a:lnTo>
                              <a:lnTo>
                                <a:pt x="171" y="274"/>
                              </a:lnTo>
                              <a:lnTo>
                                <a:pt x="171" y="273"/>
                              </a:lnTo>
                              <a:lnTo>
                                <a:pt x="172" y="272"/>
                              </a:lnTo>
                              <a:lnTo>
                                <a:pt x="173" y="271"/>
                              </a:lnTo>
                              <a:lnTo>
                                <a:pt x="173" y="270"/>
                              </a:lnTo>
                              <a:lnTo>
                                <a:pt x="174" y="270"/>
                              </a:lnTo>
                              <a:lnTo>
                                <a:pt x="174" y="269"/>
                              </a:lnTo>
                              <a:lnTo>
                                <a:pt x="174" y="268"/>
                              </a:lnTo>
                              <a:lnTo>
                                <a:pt x="175" y="268"/>
                              </a:lnTo>
                              <a:lnTo>
                                <a:pt x="175" y="267"/>
                              </a:lnTo>
                              <a:lnTo>
                                <a:pt x="176" y="266"/>
                              </a:lnTo>
                              <a:lnTo>
                                <a:pt x="176" y="265"/>
                              </a:lnTo>
                              <a:lnTo>
                                <a:pt x="177" y="265"/>
                              </a:lnTo>
                              <a:lnTo>
                                <a:pt x="177" y="264"/>
                              </a:lnTo>
                              <a:lnTo>
                                <a:pt x="178" y="263"/>
                              </a:lnTo>
                              <a:lnTo>
                                <a:pt x="178" y="262"/>
                              </a:lnTo>
                              <a:lnTo>
                                <a:pt x="179" y="261"/>
                              </a:lnTo>
                              <a:lnTo>
                                <a:pt x="179" y="260"/>
                              </a:lnTo>
                              <a:lnTo>
                                <a:pt x="180" y="259"/>
                              </a:lnTo>
                              <a:lnTo>
                                <a:pt x="181" y="258"/>
                              </a:lnTo>
                              <a:lnTo>
                                <a:pt x="181" y="257"/>
                              </a:lnTo>
                              <a:lnTo>
                                <a:pt x="182" y="256"/>
                              </a:lnTo>
                              <a:lnTo>
                                <a:pt x="182" y="255"/>
                              </a:lnTo>
                              <a:lnTo>
                                <a:pt x="183" y="254"/>
                              </a:lnTo>
                              <a:lnTo>
                                <a:pt x="183" y="253"/>
                              </a:lnTo>
                              <a:lnTo>
                                <a:pt x="184" y="252"/>
                              </a:lnTo>
                              <a:lnTo>
                                <a:pt x="184" y="251"/>
                              </a:lnTo>
                              <a:lnTo>
                                <a:pt x="185" y="250"/>
                              </a:lnTo>
                              <a:lnTo>
                                <a:pt x="185" y="249"/>
                              </a:lnTo>
                              <a:lnTo>
                                <a:pt x="186" y="249"/>
                              </a:lnTo>
                              <a:lnTo>
                                <a:pt x="186" y="248"/>
                              </a:lnTo>
                              <a:lnTo>
                                <a:pt x="186" y="247"/>
                              </a:lnTo>
                              <a:lnTo>
                                <a:pt x="187" y="246"/>
                              </a:lnTo>
                              <a:lnTo>
                                <a:pt x="187" y="245"/>
                              </a:lnTo>
                              <a:lnTo>
                                <a:pt x="188" y="244"/>
                              </a:lnTo>
                              <a:lnTo>
                                <a:pt x="188" y="243"/>
                              </a:lnTo>
                              <a:lnTo>
                                <a:pt x="189" y="242"/>
                              </a:lnTo>
                              <a:lnTo>
                                <a:pt x="189" y="241"/>
                              </a:lnTo>
                              <a:lnTo>
                                <a:pt x="190" y="240"/>
                              </a:lnTo>
                              <a:lnTo>
                                <a:pt x="190" y="239"/>
                              </a:lnTo>
                              <a:lnTo>
                                <a:pt x="190" y="238"/>
                              </a:lnTo>
                              <a:lnTo>
                                <a:pt x="191" y="237"/>
                              </a:lnTo>
                              <a:lnTo>
                                <a:pt x="192" y="236"/>
                              </a:lnTo>
                              <a:lnTo>
                                <a:pt x="192" y="235"/>
                              </a:lnTo>
                              <a:lnTo>
                                <a:pt x="193" y="234"/>
                              </a:lnTo>
                              <a:lnTo>
                                <a:pt x="193" y="233"/>
                              </a:lnTo>
                              <a:lnTo>
                                <a:pt x="194" y="232"/>
                              </a:lnTo>
                              <a:lnTo>
                                <a:pt x="194" y="231"/>
                              </a:lnTo>
                              <a:lnTo>
                                <a:pt x="194" y="230"/>
                              </a:lnTo>
                              <a:lnTo>
                                <a:pt x="195" y="228"/>
                              </a:lnTo>
                              <a:lnTo>
                                <a:pt x="195" y="227"/>
                              </a:lnTo>
                              <a:lnTo>
                                <a:pt x="196" y="226"/>
                              </a:lnTo>
                              <a:lnTo>
                                <a:pt x="196" y="225"/>
                              </a:lnTo>
                              <a:lnTo>
                                <a:pt x="197" y="224"/>
                              </a:lnTo>
                              <a:lnTo>
                                <a:pt x="197" y="223"/>
                              </a:lnTo>
                              <a:lnTo>
                                <a:pt x="198" y="222"/>
                              </a:lnTo>
                              <a:lnTo>
                                <a:pt x="198" y="221"/>
                              </a:lnTo>
                              <a:lnTo>
                                <a:pt x="198" y="220"/>
                              </a:lnTo>
                              <a:lnTo>
                                <a:pt x="199" y="219"/>
                              </a:lnTo>
                              <a:lnTo>
                                <a:pt x="199" y="218"/>
                              </a:lnTo>
                              <a:lnTo>
                                <a:pt x="200" y="217"/>
                              </a:lnTo>
                              <a:lnTo>
                                <a:pt x="200" y="216"/>
                              </a:lnTo>
                              <a:lnTo>
                                <a:pt x="201" y="215"/>
                              </a:lnTo>
                              <a:lnTo>
                                <a:pt x="201" y="214"/>
                              </a:lnTo>
                              <a:lnTo>
                                <a:pt x="202" y="212"/>
                              </a:lnTo>
                              <a:lnTo>
                                <a:pt x="202" y="211"/>
                              </a:lnTo>
                              <a:lnTo>
                                <a:pt x="202" y="210"/>
                              </a:lnTo>
                              <a:lnTo>
                                <a:pt x="203" y="209"/>
                              </a:lnTo>
                              <a:lnTo>
                                <a:pt x="203" y="208"/>
                              </a:lnTo>
                              <a:lnTo>
                                <a:pt x="204" y="207"/>
                              </a:lnTo>
                              <a:lnTo>
                                <a:pt x="204" y="206"/>
                              </a:lnTo>
                              <a:lnTo>
                                <a:pt x="205" y="204"/>
                              </a:lnTo>
                              <a:lnTo>
                                <a:pt x="205" y="203"/>
                              </a:lnTo>
                              <a:lnTo>
                                <a:pt x="206" y="202"/>
                              </a:lnTo>
                              <a:lnTo>
                                <a:pt x="206" y="201"/>
                              </a:lnTo>
                              <a:lnTo>
                                <a:pt x="206" y="200"/>
                              </a:lnTo>
                              <a:lnTo>
                                <a:pt x="207" y="199"/>
                              </a:lnTo>
                              <a:lnTo>
                                <a:pt x="207" y="198"/>
                              </a:lnTo>
                              <a:lnTo>
                                <a:pt x="208" y="196"/>
                              </a:lnTo>
                              <a:lnTo>
                                <a:pt x="208" y="195"/>
                              </a:lnTo>
                              <a:lnTo>
                                <a:pt x="209" y="194"/>
                              </a:lnTo>
                              <a:lnTo>
                                <a:pt x="209" y="193"/>
                              </a:lnTo>
                              <a:lnTo>
                                <a:pt x="210" y="192"/>
                              </a:lnTo>
                              <a:lnTo>
                                <a:pt x="210" y="190"/>
                              </a:lnTo>
                              <a:lnTo>
                                <a:pt x="210" y="189"/>
                              </a:lnTo>
                              <a:lnTo>
                                <a:pt x="211" y="188"/>
                              </a:lnTo>
                              <a:lnTo>
                                <a:pt x="211" y="187"/>
                              </a:lnTo>
                              <a:lnTo>
                                <a:pt x="212" y="186"/>
                              </a:lnTo>
                              <a:lnTo>
                                <a:pt x="212" y="184"/>
                              </a:lnTo>
                              <a:lnTo>
                                <a:pt x="213" y="183"/>
                              </a:lnTo>
                              <a:lnTo>
                                <a:pt x="213" y="182"/>
                              </a:lnTo>
                              <a:lnTo>
                                <a:pt x="214" y="181"/>
                              </a:lnTo>
                              <a:lnTo>
                                <a:pt x="214" y="180"/>
                              </a:lnTo>
                              <a:lnTo>
                                <a:pt x="214" y="178"/>
                              </a:lnTo>
                              <a:lnTo>
                                <a:pt x="215" y="177"/>
                              </a:lnTo>
                              <a:lnTo>
                                <a:pt x="215" y="176"/>
                              </a:lnTo>
                              <a:lnTo>
                                <a:pt x="216" y="175"/>
                              </a:lnTo>
                              <a:lnTo>
                                <a:pt x="216" y="173"/>
                              </a:lnTo>
                              <a:lnTo>
                                <a:pt x="217" y="172"/>
                              </a:lnTo>
                              <a:lnTo>
                                <a:pt x="217" y="171"/>
                              </a:lnTo>
                              <a:lnTo>
                                <a:pt x="218" y="170"/>
                              </a:lnTo>
                              <a:lnTo>
                                <a:pt x="218" y="168"/>
                              </a:lnTo>
                              <a:lnTo>
                                <a:pt x="218" y="167"/>
                              </a:lnTo>
                              <a:lnTo>
                                <a:pt x="219" y="166"/>
                              </a:lnTo>
                              <a:lnTo>
                                <a:pt x="219" y="165"/>
                              </a:lnTo>
                              <a:lnTo>
                                <a:pt x="220" y="163"/>
                              </a:lnTo>
                              <a:lnTo>
                                <a:pt x="220" y="162"/>
                              </a:lnTo>
                              <a:lnTo>
                                <a:pt x="221" y="161"/>
                              </a:lnTo>
                              <a:lnTo>
                                <a:pt x="221" y="160"/>
                              </a:lnTo>
                              <a:lnTo>
                                <a:pt x="222" y="158"/>
                              </a:lnTo>
                              <a:lnTo>
                                <a:pt x="222" y="157"/>
                              </a:lnTo>
                              <a:lnTo>
                                <a:pt x="223" y="156"/>
                              </a:lnTo>
                              <a:lnTo>
                                <a:pt x="223" y="155"/>
                              </a:lnTo>
                              <a:lnTo>
                                <a:pt x="223" y="154"/>
                              </a:lnTo>
                              <a:lnTo>
                                <a:pt x="224" y="152"/>
                              </a:lnTo>
                              <a:lnTo>
                                <a:pt x="224" y="151"/>
                              </a:lnTo>
                              <a:lnTo>
                                <a:pt x="225" y="150"/>
                              </a:lnTo>
                              <a:lnTo>
                                <a:pt x="225" y="149"/>
                              </a:lnTo>
                              <a:lnTo>
                                <a:pt x="226" y="147"/>
                              </a:lnTo>
                              <a:lnTo>
                                <a:pt x="226" y="146"/>
                              </a:lnTo>
                              <a:lnTo>
                                <a:pt x="227" y="145"/>
                              </a:lnTo>
                              <a:lnTo>
                                <a:pt x="227" y="144"/>
                              </a:lnTo>
                              <a:lnTo>
                                <a:pt x="227" y="142"/>
                              </a:lnTo>
                              <a:lnTo>
                                <a:pt x="228" y="141"/>
                              </a:lnTo>
                              <a:lnTo>
                                <a:pt x="228" y="140"/>
                              </a:lnTo>
                              <a:lnTo>
                                <a:pt x="229" y="139"/>
                              </a:lnTo>
                              <a:lnTo>
                                <a:pt x="229" y="137"/>
                              </a:lnTo>
                              <a:lnTo>
                                <a:pt x="230" y="136"/>
                              </a:lnTo>
                              <a:lnTo>
                                <a:pt x="230" y="135"/>
                              </a:lnTo>
                              <a:lnTo>
                                <a:pt x="231" y="134"/>
                              </a:lnTo>
                              <a:lnTo>
                                <a:pt x="231" y="132"/>
                              </a:lnTo>
                              <a:lnTo>
                                <a:pt x="231" y="131"/>
                              </a:lnTo>
                              <a:lnTo>
                                <a:pt x="232" y="130"/>
                              </a:lnTo>
                              <a:lnTo>
                                <a:pt x="232" y="129"/>
                              </a:lnTo>
                              <a:lnTo>
                                <a:pt x="233" y="128"/>
                              </a:lnTo>
                              <a:lnTo>
                                <a:pt x="233" y="126"/>
                              </a:lnTo>
                              <a:lnTo>
                                <a:pt x="234" y="125"/>
                              </a:lnTo>
                              <a:lnTo>
                                <a:pt x="234" y="124"/>
                              </a:lnTo>
                              <a:lnTo>
                                <a:pt x="235" y="123"/>
                              </a:lnTo>
                              <a:lnTo>
                                <a:pt x="235" y="122"/>
                              </a:lnTo>
                              <a:lnTo>
                                <a:pt x="235" y="120"/>
                              </a:lnTo>
                              <a:lnTo>
                                <a:pt x="236" y="119"/>
                              </a:lnTo>
                              <a:lnTo>
                                <a:pt x="236" y="118"/>
                              </a:lnTo>
                              <a:lnTo>
                                <a:pt x="237" y="117"/>
                              </a:lnTo>
                              <a:lnTo>
                                <a:pt x="237" y="116"/>
                              </a:lnTo>
                              <a:lnTo>
                                <a:pt x="238" y="114"/>
                              </a:lnTo>
                              <a:lnTo>
                                <a:pt x="238" y="113"/>
                              </a:lnTo>
                              <a:lnTo>
                                <a:pt x="239" y="112"/>
                              </a:lnTo>
                              <a:lnTo>
                                <a:pt x="239" y="111"/>
                              </a:lnTo>
                              <a:lnTo>
                                <a:pt x="239" y="110"/>
                              </a:lnTo>
                              <a:lnTo>
                                <a:pt x="240" y="109"/>
                              </a:lnTo>
                              <a:lnTo>
                                <a:pt x="240" y="108"/>
                              </a:lnTo>
                              <a:lnTo>
                                <a:pt x="241" y="106"/>
                              </a:lnTo>
                              <a:lnTo>
                                <a:pt x="241" y="105"/>
                              </a:lnTo>
                              <a:lnTo>
                                <a:pt x="242" y="104"/>
                              </a:lnTo>
                              <a:lnTo>
                                <a:pt x="242" y="103"/>
                              </a:lnTo>
                              <a:lnTo>
                                <a:pt x="243" y="102"/>
                              </a:lnTo>
                              <a:lnTo>
                                <a:pt x="243" y="101"/>
                              </a:lnTo>
                              <a:lnTo>
                                <a:pt x="243" y="100"/>
                              </a:lnTo>
                              <a:lnTo>
                                <a:pt x="244" y="98"/>
                              </a:lnTo>
                              <a:lnTo>
                                <a:pt x="244" y="97"/>
                              </a:lnTo>
                              <a:lnTo>
                                <a:pt x="245" y="96"/>
                              </a:lnTo>
                              <a:lnTo>
                                <a:pt x="245" y="95"/>
                              </a:lnTo>
                              <a:lnTo>
                                <a:pt x="246" y="94"/>
                              </a:lnTo>
                              <a:lnTo>
                                <a:pt x="246" y="93"/>
                              </a:lnTo>
                              <a:lnTo>
                                <a:pt x="247" y="92"/>
                              </a:lnTo>
                              <a:lnTo>
                                <a:pt x="247" y="91"/>
                              </a:lnTo>
                              <a:lnTo>
                                <a:pt x="247" y="90"/>
                              </a:lnTo>
                              <a:lnTo>
                                <a:pt x="248" y="89"/>
                              </a:lnTo>
                              <a:lnTo>
                                <a:pt x="248" y="88"/>
                              </a:lnTo>
                              <a:lnTo>
                                <a:pt x="249" y="87"/>
                              </a:lnTo>
                              <a:lnTo>
                                <a:pt x="249" y="86"/>
                              </a:lnTo>
                              <a:lnTo>
                                <a:pt x="250" y="85"/>
                              </a:lnTo>
                              <a:lnTo>
                                <a:pt x="250" y="84"/>
                              </a:lnTo>
                              <a:lnTo>
                                <a:pt x="251" y="82"/>
                              </a:lnTo>
                              <a:lnTo>
                                <a:pt x="251" y="81"/>
                              </a:lnTo>
                              <a:lnTo>
                                <a:pt x="251" y="80"/>
                              </a:lnTo>
                              <a:lnTo>
                                <a:pt x="252" y="79"/>
                              </a:lnTo>
                              <a:lnTo>
                                <a:pt x="252" y="78"/>
                              </a:lnTo>
                              <a:lnTo>
                                <a:pt x="253" y="77"/>
                              </a:lnTo>
                              <a:lnTo>
                                <a:pt x="253" y="76"/>
                              </a:lnTo>
                              <a:lnTo>
                                <a:pt x="254" y="75"/>
                              </a:lnTo>
                              <a:lnTo>
                                <a:pt x="255" y="74"/>
                              </a:lnTo>
                              <a:lnTo>
                                <a:pt x="255" y="73"/>
                              </a:lnTo>
                              <a:lnTo>
                                <a:pt x="255" y="72"/>
                              </a:lnTo>
                              <a:lnTo>
                                <a:pt x="256" y="71"/>
                              </a:lnTo>
                              <a:lnTo>
                                <a:pt x="256" y="70"/>
                              </a:lnTo>
                              <a:lnTo>
                                <a:pt x="257" y="69"/>
                              </a:lnTo>
                              <a:lnTo>
                                <a:pt x="257" y="68"/>
                              </a:lnTo>
                              <a:lnTo>
                                <a:pt x="258" y="67"/>
                              </a:lnTo>
                              <a:lnTo>
                                <a:pt x="258" y="66"/>
                              </a:lnTo>
                              <a:lnTo>
                                <a:pt x="259" y="65"/>
                              </a:lnTo>
                              <a:lnTo>
                                <a:pt x="259" y="64"/>
                              </a:lnTo>
                              <a:lnTo>
                                <a:pt x="259" y="63"/>
                              </a:lnTo>
                              <a:lnTo>
                                <a:pt x="260" y="63"/>
                              </a:lnTo>
                              <a:lnTo>
                                <a:pt x="260" y="62"/>
                              </a:lnTo>
                              <a:lnTo>
                                <a:pt x="261" y="61"/>
                              </a:lnTo>
                              <a:lnTo>
                                <a:pt x="261" y="60"/>
                              </a:lnTo>
                              <a:lnTo>
                                <a:pt x="262" y="59"/>
                              </a:lnTo>
                              <a:lnTo>
                                <a:pt x="262" y="58"/>
                              </a:lnTo>
                              <a:lnTo>
                                <a:pt x="263" y="57"/>
                              </a:lnTo>
                              <a:lnTo>
                                <a:pt x="263" y="56"/>
                              </a:lnTo>
                              <a:lnTo>
                                <a:pt x="264" y="55"/>
                              </a:lnTo>
                              <a:lnTo>
                                <a:pt x="264" y="54"/>
                              </a:lnTo>
                              <a:lnTo>
                                <a:pt x="265" y="53"/>
                              </a:lnTo>
                              <a:lnTo>
                                <a:pt x="266" y="52"/>
                              </a:lnTo>
                              <a:lnTo>
                                <a:pt x="266" y="51"/>
                              </a:lnTo>
                              <a:lnTo>
                                <a:pt x="267" y="50"/>
                              </a:lnTo>
                              <a:lnTo>
                                <a:pt x="267" y="49"/>
                              </a:lnTo>
                              <a:lnTo>
                                <a:pt x="268" y="48"/>
                              </a:lnTo>
                              <a:lnTo>
                                <a:pt x="268" y="47"/>
                              </a:lnTo>
                              <a:lnTo>
                                <a:pt x="269" y="47"/>
                              </a:lnTo>
                              <a:lnTo>
                                <a:pt x="269" y="46"/>
                              </a:lnTo>
                              <a:lnTo>
                                <a:pt x="270" y="45"/>
                              </a:lnTo>
                              <a:lnTo>
                                <a:pt x="270" y="44"/>
                              </a:lnTo>
                              <a:lnTo>
                                <a:pt x="271" y="44"/>
                              </a:lnTo>
                              <a:lnTo>
                                <a:pt x="271" y="43"/>
                              </a:lnTo>
                              <a:lnTo>
                                <a:pt x="271" y="42"/>
                              </a:lnTo>
                              <a:lnTo>
                                <a:pt x="272" y="42"/>
                              </a:lnTo>
                              <a:lnTo>
                                <a:pt x="272" y="41"/>
                              </a:lnTo>
                              <a:lnTo>
                                <a:pt x="273" y="40"/>
                              </a:lnTo>
                              <a:lnTo>
                                <a:pt x="274" y="39"/>
                              </a:lnTo>
                              <a:lnTo>
                                <a:pt x="274" y="38"/>
                              </a:lnTo>
                              <a:lnTo>
                                <a:pt x="275" y="38"/>
                              </a:lnTo>
                              <a:lnTo>
                                <a:pt x="275" y="37"/>
                              </a:lnTo>
                              <a:lnTo>
                                <a:pt x="276" y="36"/>
                              </a:lnTo>
                              <a:lnTo>
                                <a:pt x="276" y="35"/>
                              </a:lnTo>
                              <a:lnTo>
                                <a:pt x="277" y="35"/>
                              </a:lnTo>
                              <a:lnTo>
                                <a:pt x="277" y="34"/>
                              </a:lnTo>
                              <a:lnTo>
                                <a:pt x="278" y="34"/>
                              </a:lnTo>
                              <a:lnTo>
                                <a:pt x="278" y="33"/>
                              </a:lnTo>
                              <a:lnTo>
                                <a:pt x="279" y="32"/>
                              </a:lnTo>
                              <a:lnTo>
                                <a:pt x="279" y="31"/>
                              </a:lnTo>
                              <a:lnTo>
                                <a:pt x="280" y="31"/>
                              </a:lnTo>
                              <a:lnTo>
                                <a:pt x="280" y="30"/>
                              </a:lnTo>
                              <a:lnTo>
                                <a:pt x="281" y="30"/>
                              </a:lnTo>
                              <a:lnTo>
                                <a:pt x="281" y="29"/>
                              </a:lnTo>
                              <a:lnTo>
                                <a:pt x="282" y="29"/>
                              </a:lnTo>
                              <a:lnTo>
                                <a:pt x="282" y="28"/>
                              </a:lnTo>
                              <a:lnTo>
                                <a:pt x="283" y="28"/>
                              </a:lnTo>
                              <a:lnTo>
                                <a:pt x="283" y="27"/>
                              </a:lnTo>
                              <a:lnTo>
                                <a:pt x="284" y="26"/>
                              </a:lnTo>
                              <a:lnTo>
                                <a:pt x="285" y="25"/>
                              </a:lnTo>
                              <a:lnTo>
                                <a:pt x="286" y="24"/>
                              </a:lnTo>
                              <a:lnTo>
                                <a:pt x="287" y="23"/>
                              </a:lnTo>
                              <a:lnTo>
                                <a:pt x="288" y="22"/>
                              </a:lnTo>
                              <a:lnTo>
                                <a:pt x="289" y="21"/>
                              </a:lnTo>
                              <a:lnTo>
                                <a:pt x="290" y="20"/>
                              </a:lnTo>
                              <a:lnTo>
                                <a:pt x="291" y="20"/>
                              </a:lnTo>
                              <a:lnTo>
                                <a:pt x="291" y="19"/>
                              </a:lnTo>
                              <a:lnTo>
                                <a:pt x="292" y="19"/>
                              </a:lnTo>
                              <a:lnTo>
                                <a:pt x="292" y="18"/>
                              </a:lnTo>
                              <a:lnTo>
                                <a:pt x="293" y="18"/>
                              </a:lnTo>
                              <a:lnTo>
                                <a:pt x="293" y="17"/>
                              </a:lnTo>
                              <a:lnTo>
                                <a:pt x="294" y="17"/>
                              </a:lnTo>
                              <a:lnTo>
                                <a:pt x="295" y="16"/>
                              </a:lnTo>
                              <a:lnTo>
                                <a:pt x="296" y="15"/>
                              </a:lnTo>
                              <a:lnTo>
                                <a:pt x="297" y="15"/>
                              </a:lnTo>
                              <a:lnTo>
                                <a:pt x="298" y="14"/>
                              </a:lnTo>
                              <a:lnTo>
                                <a:pt x="299" y="14"/>
                              </a:lnTo>
                              <a:lnTo>
                                <a:pt x="299" y="13"/>
                              </a:lnTo>
                              <a:lnTo>
                                <a:pt x="300" y="13"/>
                              </a:lnTo>
                              <a:lnTo>
                                <a:pt x="300" y="12"/>
                              </a:lnTo>
                              <a:lnTo>
                                <a:pt x="301" y="12"/>
                              </a:lnTo>
                              <a:lnTo>
                                <a:pt x="302" y="12"/>
                              </a:lnTo>
                              <a:lnTo>
                                <a:pt x="302" y="11"/>
                              </a:lnTo>
                              <a:lnTo>
                                <a:pt x="303" y="11"/>
                              </a:lnTo>
                              <a:lnTo>
                                <a:pt x="304" y="10"/>
                              </a:lnTo>
                              <a:lnTo>
                                <a:pt x="305" y="10"/>
                              </a:lnTo>
                              <a:lnTo>
                                <a:pt x="306" y="10"/>
                              </a:lnTo>
                              <a:lnTo>
                                <a:pt x="306" y="9"/>
                              </a:lnTo>
                              <a:lnTo>
                                <a:pt x="307" y="9"/>
                              </a:lnTo>
                              <a:lnTo>
                                <a:pt x="308" y="9"/>
                              </a:lnTo>
                              <a:lnTo>
                                <a:pt x="308" y="8"/>
                              </a:lnTo>
                              <a:lnTo>
                                <a:pt x="309" y="8"/>
                              </a:lnTo>
                              <a:lnTo>
                                <a:pt x="310" y="8"/>
                              </a:lnTo>
                              <a:lnTo>
                                <a:pt x="311" y="7"/>
                              </a:lnTo>
                              <a:lnTo>
                                <a:pt x="312" y="7"/>
                              </a:lnTo>
                              <a:lnTo>
                                <a:pt x="313" y="7"/>
                              </a:lnTo>
                              <a:lnTo>
                                <a:pt x="313" y="6"/>
                              </a:lnTo>
                              <a:lnTo>
                                <a:pt x="314" y="6"/>
                              </a:lnTo>
                              <a:lnTo>
                                <a:pt x="315" y="6"/>
                              </a:lnTo>
                              <a:lnTo>
                                <a:pt x="316" y="6"/>
                              </a:lnTo>
                              <a:lnTo>
                                <a:pt x="316" y="5"/>
                              </a:lnTo>
                              <a:lnTo>
                                <a:pt x="317" y="5"/>
                              </a:lnTo>
                              <a:lnTo>
                                <a:pt x="318" y="5"/>
                              </a:lnTo>
                              <a:lnTo>
                                <a:pt x="319" y="5"/>
                              </a:lnTo>
                              <a:lnTo>
                                <a:pt x="320" y="5"/>
                              </a:lnTo>
                              <a:lnTo>
                                <a:pt x="320" y="4"/>
                              </a:lnTo>
                              <a:lnTo>
                                <a:pt x="321" y="4"/>
                              </a:lnTo>
                              <a:lnTo>
                                <a:pt x="322" y="4"/>
                              </a:lnTo>
                              <a:lnTo>
                                <a:pt x="323" y="4"/>
                              </a:lnTo>
                              <a:lnTo>
                                <a:pt x="324" y="4"/>
                              </a:lnTo>
                              <a:lnTo>
                                <a:pt x="324" y="3"/>
                              </a:lnTo>
                              <a:lnTo>
                                <a:pt x="325" y="3"/>
                              </a:lnTo>
                              <a:lnTo>
                                <a:pt x="326" y="3"/>
                              </a:lnTo>
                              <a:lnTo>
                                <a:pt x="327" y="3"/>
                              </a:lnTo>
                              <a:lnTo>
                                <a:pt x="328" y="3"/>
                              </a:lnTo>
                              <a:lnTo>
                                <a:pt x="329" y="3"/>
                              </a:lnTo>
                              <a:lnTo>
                                <a:pt x="330" y="2"/>
                              </a:lnTo>
                              <a:lnTo>
                                <a:pt x="331" y="2"/>
                              </a:lnTo>
                              <a:lnTo>
                                <a:pt x="332" y="2"/>
                              </a:lnTo>
                              <a:lnTo>
                                <a:pt x="333" y="2"/>
                              </a:lnTo>
                              <a:lnTo>
                                <a:pt x="334" y="2"/>
                              </a:lnTo>
                              <a:lnTo>
                                <a:pt x="335" y="2"/>
                              </a:lnTo>
                              <a:lnTo>
                                <a:pt x="336" y="2"/>
                              </a:lnTo>
                              <a:lnTo>
                                <a:pt x="337" y="2"/>
                              </a:lnTo>
                              <a:lnTo>
                                <a:pt x="338" y="1"/>
                              </a:lnTo>
                              <a:lnTo>
                                <a:pt x="339" y="1"/>
                              </a:lnTo>
                              <a:lnTo>
                                <a:pt x="340" y="1"/>
                              </a:lnTo>
                              <a:lnTo>
                                <a:pt x="341" y="1"/>
                              </a:lnTo>
                              <a:lnTo>
                                <a:pt x="342" y="1"/>
                              </a:lnTo>
                              <a:lnTo>
                                <a:pt x="343" y="1"/>
                              </a:lnTo>
                              <a:lnTo>
                                <a:pt x="344" y="1"/>
                              </a:lnTo>
                              <a:lnTo>
                                <a:pt x="345" y="1"/>
                              </a:lnTo>
                              <a:lnTo>
                                <a:pt x="346" y="1"/>
                              </a:lnTo>
                              <a:lnTo>
                                <a:pt x="347" y="1"/>
                              </a:lnTo>
                              <a:lnTo>
                                <a:pt x="348" y="1"/>
                              </a:lnTo>
                              <a:lnTo>
                                <a:pt x="349" y="1"/>
                              </a:lnTo>
                              <a:lnTo>
                                <a:pt x="350" y="1"/>
                              </a:lnTo>
                              <a:lnTo>
                                <a:pt x="351" y="1"/>
                              </a:lnTo>
                              <a:lnTo>
                                <a:pt x="352" y="1"/>
                              </a:lnTo>
                              <a:lnTo>
                                <a:pt x="353" y="1"/>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0"/>
                              </a:lnTo>
                              <a:lnTo>
                                <a:pt x="369" y="0"/>
                              </a:lnTo>
                              <a:lnTo>
                                <a:pt x="370" y="0"/>
                              </a:lnTo>
                              <a:lnTo>
                                <a:pt x="371" y="0"/>
                              </a:lnTo>
                              <a:lnTo>
                                <a:pt x="372" y="0"/>
                              </a:lnTo>
                              <a:lnTo>
                                <a:pt x="373" y="0"/>
                              </a:lnTo>
                              <a:lnTo>
                                <a:pt x="374" y="0"/>
                              </a:lnTo>
                              <a:lnTo>
                                <a:pt x="375" y="0"/>
                              </a:lnTo>
                              <a:lnTo>
                                <a:pt x="376" y="0"/>
                              </a:lnTo>
                              <a:lnTo>
                                <a:pt x="377" y="0"/>
                              </a:lnTo>
                              <a:lnTo>
                                <a:pt x="378" y="0"/>
                              </a:lnTo>
                              <a:lnTo>
                                <a:pt x="379" y="0"/>
                              </a:lnTo>
                              <a:lnTo>
                                <a:pt x="380" y="0"/>
                              </a:lnTo>
                              <a:lnTo>
                                <a:pt x="381" y="0"/>
                              </a:lnTo>
                              <a:lnTo>
                                <a:pt x="382" y="0"/>
                              </a:lnTo>
                              <a:lnTo>
                                <a:pt x="383" y="0"/>
                              </a:lnTo>
                              <a:lnTo>
                                <a:pt x="384" y="0"/>
                              </a:lnTo>
                              <a:lnTo>
                                <a:pt x="385" y="0"/>
                              </a:lnTo>
                              <a:lnTo>
                                <a:pt x="386" y="0"/>
                              </a:lnTo>
                              <a:lnTo>
                                <a:pt x="387" y="0"/>
                              </a:lnTo>
                              <a:lnTo>
                                <a:pt x="388" y="0"/>
                              </a:lnTo>
                              <a:lnTo>
                                <a:pt x="389" y="0"/>
                              </a:lnTo>
                              <a:lnTo>
                                <a:pt x="390" y="0"/>
                              </a:lnTo>
                              <a:lnTo>
                                <a:pt x="391" y="0"/>
                              </a:lnTo>
                              <a:lnTo>
                                <a:pt x="392" y="0"/>
                              </a:lnTo>
                              <a:lnTo>
                                <a:pt x="393" y="0"/>
                              </a:lnTo>
                              <a:lnTo>
                                <a:pt x="394" y="0"/>
                              </a:lnTo>
                              <a:lnTo>
                                <a:pt x="395" y="0"/>
                              </a:lnTo>
                              <a:lnTo>
                                <a:pt x="396" y="0"/>
                              </a:lnTo>
                              <a:lnTo>
                                <a:pt x="397" y="0"/>
                              </a:lnTo>
                              <a:lnTo>
                                <a:pt x="398" y="0"/>
                              </a:lnTo>
                              <a:lnTo>
                                <a:pt x="399" y="0"/>
                              </a:lnTo>
                              <a:lnTo>
                                <a:pt x="400" y="0"/>
                              </a:lnTo>
                              <a:lnTo>
                                <a:pt x="401" y="0"/>
                              </a:lnTo>
                              <a:lnTo>
                                <a:pt x="402" y="0"/>
                              </a:lnTo>
                              <a:lnTo>
                                <a:pt x="403" y="0"/>
                              </a:lnTo>
                              <a:lnTo>
                                <a:pt x="404" y="0"/>
                              </a:lnTo>
                              <a:lnTo>
                                <a:pt x="405" y="0"/>
                              </a:lnTo>
                              <a:lnTo>
                                <a:pt x="406" y="0"/>
                              </a:lnTo>
                              <a:lnTo>
                                <a:pt x="407" y="0"/>
                              </a:lnTo>
                              <a:lnTo>
                                <a:pt x="408" y="0"/>
                              </a:lnTo>
                              <a:lnTo>
                                <a:pt x="409" y="0"/>
                              </a:lnTo>
                              <a:lnTo>
                                <a:pt x="410" y="0"/>
                              </a:lnTo>
                              <a:lnTo>
                                <a:pt x="411" y="0"/>
                              </a:lnTo>
                              <a:lnTo>
                                <a:pt x="412" y="0"/>
                              </a:lnTo>
                              <a:lnTo>
                                <a:pt x="413" y="0"/>
                              </a:lnTo>
                              <a:lnTo>
                                <a:pt x="414" y="0"/>
                              </a:lnTo>
                              <a:lnTo>
                                <a:pt x="415" y="0"/>
                              </a:lnTo>
                              <a:lnTo>
                                <a:pt x="416" y="0"/>
                              </a:lnTo>
                              <a:lnTo>
                                <a:pt x="417" y="0"/>
                              </a:lnTo>
                              <a:lnTo>
                                <a:pt x="418" y="0"/>
                              </a:lnTo>
                              <a:lnTo>
                                <a:pt x="419" y="0"/>
                              </a:lnTo>
                              <a:lnTo>
                                <a:pt x="420" y="0"/>
                              </a:lnTo>
                              <a:lnTo>
                                <a:pt x="421" y="0"/>
                              </a:lnTo>
                              <a:lnTo>
                                <a:pt x="422" y="0"/>
                              </a:lnTo>
                              <a:lnTo>
                                <a:pt x="423" y="0"/>
                              </a:lnTo>
                              <a:lnTo>
                                <a:pt x="424" y="0"/>
                              </a:lnTo>
                              <a:lnTo>
                                <a:pt x="425" y="0"/>
                              </a:lnTo>
                              <a:lnTo>
                                <a:pt x="426" y="0"/>
                              </a:lnTo>
                              <a:lnTo>
                                <a:pt x="427" y="0"/>
                              </a:lnTo>
                              <a:lnTo>
                                <a:pt x="428" y="0"/>
                              </a:lnTo>
                              <a:lnTo>
                                <a:pt x="429" y="0"/>
                              </a:lnTo>
                              <a:lnTo>
                                <a:pt x="430" y="0"/>
                              </a:lnTo>
                              <a:lnTo>
                                <a:pt x="431" y="0"/>
                              </a:lnTo>
                              <a:lnTo>
                                <a:pt x="432" y="0"/>
                              </a:lnTo>
                              <a:lnTo>
                                <a:pt x="433" y="0"/>
                              </a:lnTo>
                              <a:lnTo>
                                <a:pt x="434" y="0"/>
                              </a:lnTo>
                              <a:lnTo>
                                <a:pt x="435" y="0"/>
                              </a:lnTo>
                              <a:lnTo>
                                <a:pt x="436" y="0"/>
                              </a:lnTo>
                              <a:lnTo>
                                <a:pt x="437" y="0"/>
                              </a:lnTo>
                              <a:lnTo>
                                <a:pt x="438" y="0"/>
                              </a:lnTo>
                              <a:lnTo>
                                <a:pt x="439" y="0"/>
                              </a:lnTo>
                              <a:lnTo>
                                <a:pt x="440" y="0"/>
                              </a:lnTo>
                              <a:lnTo>
                                <a:pt x="441" y="0"/>
                              </a:lnTo>
                              <a:lnTo>
                                <a:pt x="442" y="0"/>
                              </a:lnTo>
                              <a:lnTo>
                                <a:pt x="443" y="0"/>
                              </a:lnTo>
                              <a:lnTo>
                                <a:pt x="444" y="0"/>
                              </a:lnTo>
                              <a:lnTo>
                                <a:pt x="445" y="0"/>
                              </a:lnTo>
                            </a:path>
                          </a:pathLst>
                        </a:custGeom>
                        <a:noFill/>
                        <a:ln w="28575">
                          <a:solidFill>
                            <a:srgbClr val="0033CC"/>
                          </a:solidFill>
                          <a:prstDash val="solid"/>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31" name="Line 53"/>
                        <a:cNvSpPr>
                          <a:spLocks noChangeShapeType="1"/>
                        </a:cNvSpPr>
                      </a:nvSpPr>
                      <a:spPr bwMode="auto">
                        <a:xfrm flipV="1">
                          <a:off x="6345539" y="3578914"/>
                          <a:ext cx="1345" cy="2178899"/>
                        </a:xfrm>
                        <a:prstGeom prst="line">
                          <a:avLst/>
                        </a:prstGeom>
                        <a:noFill/>
                        <a:ln w="12700">
                          <a:solidFill>
                            <a:sysClr val="windowText" lastClr="000000"/>
                          </a:solidFill>
                          <a:prstDash val="lgDash"/>
                          <a:round/>
                          <a:headEnd/>
                          <a:tailEnd/>
                        </a:ln>
                      </a:spPr>
                      <a:txSp>
                        <a:txBody>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ru-RU" sz="1400"/>
                          </a:p>
                        </a:txBody>
                        <a:useSpRect/>
                      </a:txSp>
                    </a:sp>
                    <a:sp>
                      <a:nvSpPr>
                        <a:cNvPr id="32" name="Rectangle 84"/>
                        <a:cNvSpPr>
                          <a:spLocks noChangeArrowheads="1"/>
                        </a:cNvSpPr>
                      </a:nvSpPr>
                      <a:spPr bwMode="auto">
                        <a:xfrm>
                          <a:off x="8182118" y="5558512"/>
                          <a:ext cx="89768" cy="215444"/>
                        </a:xfrm>
                        <a:prstGeom prst="rect">
                          <a:avLst/>
                        </a:prstGeom>
                        <a:noFill/>
                        <a:ln w="9525">
                          <a:noFill/>
                          <a:miter lim="800000"/>
                          <a:headEnd/>
                          <a:tailEnd/>
                        </a:ln>
                      </a:spPr>
                      <a:txSp>
                        <a:txBody>
                          <a:bodyPr wrap="none"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ru-RU" sz="1400">
                                <a:solidFill>
                                  <a:srgbClr val="000000"/>
                                </a:solidFill>
                                <a:latin typeface="Times New Roman" pitchFamily="18" charset="0"/>
                              </a:rPr>
                              <a:t>x</a:t>
                            </a:r>
                            <a:endParaRPr lang="ru-RU" sz="1400"/>
                          </a:p>
                        </a:txBody>
                        <a:useSpRect/>
                      </a:txSp>
                    </a:sp>
                    <a:sp>
                      <a:nvSpPr>
                        <a:cNvPr id="33" name="Rectangle 84"/>
                        <a:cNvSpPr>
                          <a:spLocks noChangeArrowheads="1"/>
                        </a:cNvSpPr>
                      </a:nvSpPr>
                      <a:spPr bwMode="auto">
                        <a:xfrm>
                          <a:off x="7632340" y="5481228"/>
                          <a:ext cx="386284" cy="246221"/>
                        </a:xfrm>
                        <a:prstGeom prst="rect">
                          <a:avLst/>
                        </a:prstGeom>
                        <a:noFill/>
                        <a:ln w="9525">
                          <a:noFill/>
                          <a:miter lim="800000"/>
                          <a:headEnd/>
                          <a:tailEnd/>
                        </a:ln>
                      </a:spPr>
                      <a:txSp>
                        <a:txBody>
                          <a:bodyPr lIns="0" tIns="0" rIns="0" bIns="0">
                            <a:spAutoFit/>
                          </a:bodyPr>
                          <a:lstStyle>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sz="1600" dirty="0">
                                <a:solidFill>
                                  <a:srgbClr val="000000"/>
                                </a:solidFill>
                                <a:latin typeface="Times New Roman" pitchFamily="18" charset="0"/>
                              </a:rPr>
                              <a:t>f(x)</a:t>
                            </a:r>
                            <a:endParaRPr lang="ru-RU" sz="1600" dirty="0"/>
                          </a:p>
                        </a:txBody>
                        <a:useSpRect/>
                      </a:txSp>
                    </a:sp>
                  </a:grpSp>
                </lc:lockedCanvas>
              </a:graphicData>
            </a:graphic>
          </wp:inline>
        </w:drawing>
      </w:r>
    </w:p>
    <w:p w:rsidR="00BA2596" w:rsidRPr="00724C6D" w:rsidRDefault="00BA2596" w:rsidP="00BA2596">
      <w:pPr>
        <w:pStyle w:val="a0"/>
      </w:pPr>
      <w:r>
        <w:t>Существует много разных законов распределения.</w:t>
      </w:r>
    </w:p>
    <w:p w:rsidR="00BA2596" w:rsidRDefault="00BA2596" w:rsidP="00BA2596">
      <w:pPr>
        <w:pStyle w:val="a0"/>
        <w:rPr>
          <w:lang w:eastAsia="ru-RU"/>
        </w:rPr>
      </w:pPr>
      <w:r w:rsidRPr="00661BBB">
        <w:rPr>
          <w:b/>
        </w:rPr>
        <w:t>Нормальный (Гауссов) закон распределения</w:t>
      </w:r>
      <w:r>
        <w:rPr>
          <w:b/>
        </w:rPr>
        <w:t xml:space="preserve"> </w:t>
      </w:r>
      <w:r w:rsidRPr="00661BBB">
        <w:t>с</w:t>
      </w:r>
      <w:r w:rsidRPr="00661BBB">
        <w:rPr>
          <w:lang w:eastAsia="ru-RU"/>
        </w:rPr>
        <w:t>ч</w:t>
      </w:r>
      <w:r>
        <w:rPr>
          <w:lang w:eastAsia="ru-RU"/>
        </w:rPr>
        <w:t>итается одним из наиболее распространенных на практике. Зачастую, если закон распределения неизвестен, его принимают нормальным.</w:t>
      </w:r>
    </w:p>
    <w:p w:rsidR="00BA2596" w:rsidRDefault="00BA2596" w:rsidP="00BA2596">
      <w:pPr>
        <w:pStyle w:val="a0"/>
        <w:rPr>
          <w:lang w:eastAsia="ru-RU"/>
        </w:rPr>
      </w:pPr>
      <w:r>
        <w:rPr>
          <w:lang w:eastAsia="ru-RU"/>
        </w:rPr>
        <w:t>Функция и плотность нормального закона распределения имеют вид:</w:t>
      </w:r>
    </w:p>
    <w:p w:rsidR="00BA2596" w:rsidRDefault="008918C5" w:rsidP="00BA2596">
      <w:pPr>
        <w:pStyle w:val="af9"/>
        <w:spacing w:before="120" w:after="120"/>
      </w:pPr>
      <w:r>
        <w:drawing>
          <wp:inline distT="0" distB="0" distL="0" distR="0">
            <wp:extent cx="2707005" cy="1729105"/>
            <wp:effectExtent l="19050" t="0" r="0" b="0"/>
            <wp:docPr id="23" name="Рисунок 7" descr="Описание: http://upload.wikimedia.org/wikipedia/commons/thumb/c/ca/Normal_Distribution_CDF.svg/300px-Normal_Distribution_CDF.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upload.wikimedia.org/wikipedia/commons/thumb/c/ca/Normal_Distribution_CDF.svg/300px-Normal_Distribution_CDF.svg.png"/>
                    <pic:cNvPicPr>
                      <a:picLocks noChangeAspect="1" noChangeArrowheads="1"/>
                    </pic:cNvPicPr>
                  </pic:nvPicPr>
                  <pic:blipFill>
                    <a:blip r:embed="rId25"/>
                    <a:srcRect/>
                    <a:stretch>
                      <a:fillRect/>
                    </a:stretch>
                  </pic:blipFill>
                  <pic:spPr bwMode="auto">
                    <a:xfrm>
                      <a:off x="0" y="0"/>
                      <a:ext cx="2707005" cy="1729105"/>
                    </a:xfrm>
                    <a:prstGeom prst="rect">
                      <a:avLst/>
                    </a:prstGeom>
                    <a:noFill/>
                    <a:ln w="9525">
                      <a:noFill/>
                      <a:miter lim="800000"/>
                      <a:headEnd/>
                      <a:tailEnd/>
                    </a:ln>
                  </pic:spPr>
                </pic:pic>
              </a:graphicData>
            </a:graphic>
          </wp:inline>
        </w:drawing>
      </w:r>
      <w:r>
        <w:drawing>
          <wp:inline distT="0" distB="0" distL="0" distR="0">
            <wp:extent cx="2643505" cy="1692910"/>
            <wp:effectExtent l="19050" t="0" r="4445" b="0"/>
            <wp:docPr id="24" name="Рисунок 6" descr="Описание: http://upload.wikimedia.org/wikipedia/commons/thumb/7/74/Normal_Distribution_PDF.svg/300px-Normal_Distribution_PDF.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upload.wikimedia.org/wikipedia/commons/thumb/7/74/Normal_Distribution_PDF.svg/300px-Normal_Distribution_PDF.svg.png"/>
                    <pic:cNvPicPr>
                      <a:picLocks noChangeAspect="1" noChangeArrowheads="1"/>
                    </pic:cNvPicPr>
                  </pic:nvPicPr>
                  <pic:blipFill>
                    <a:blip r:embed="rId26"/>
                    <a:srcRect/>
                    <a:stretch>
                      <a:fillRect/>
                    </a:stretch>
                  </pic:blipFill>
                  <pic:spPr bwMode="auto">
                    <a:xfrm>
                      <a:off x="0" y="0"/>
                      <a:ext cx="2643505" cy="1692910"/>
                    </a:xfrm>
                    <a:prstGeom prst="rect">
                      <a:avLst/>
                    </a:prstGeom>
                    <a:noFill/>
                    <a:ln w="9525">
                      <a:noFill/>
                      <a:miter lim="800000"/>
                      <a:headEnd/>
                      <a:tailEnd/>
                    </a:ln>
                  </pic:spPr>
                </pic:pic>
              </a:graphicData>
            </a:graphic>
          </wp:inline>
        </w:drawing>
      </w:r>
    </w:p>
    <w:p w:rsidR="00BA2596" w:rsidRPr="00803F10" w:rsidRDefault="00BA2596" w:rsidP="00BA2596">
      <w:pPr>
        <w:pStyle w:val="a0"/>
      </w:pPr>
      <w:r>
        <w:t>В предыдущих примерах закон распределения тоже был нормальным.</w:t>
      </w:r>
    </w:p>
    <w:p w:rsidR="00BA2596" w:rsidRDefault="00BA2596" w:rsidP="00BA2596">
      <w:pPr>
        <w:pStyle w:val="3"/>
      </w:pPr>
      <w:r>
        <w:t>Обобщающие числовые характеристики</w:t>
      </w:r>
    </w:p>
    <w:p w:rsidR="00BA2596" w:rsidRDefault="00BA2596" w:rsidP="00BA2596">
      <w:pPr>
        <w:pStyle w:val="a0"/>
      </w:pPr>
      <w:r>
        <w:t xml:space="preserve">Делать выводы по отдельным значениям выборки трудно, особенно, когда их много. Поэтому используют различные числовые характеристики, которые позволяют судить </w:t>
      </w:r>
      <w:r w:rsidRPr="00FA56AD">
        <w:rPr>
          <w:b/>
        </w:rPr>
        <w:t>в целом о выборке</w:t>
      </w:r>
      <w:r>
        <w:t xml:space="preserve"> (и генеральной совокупности).</w:t>
      </w:r>
    </w:p>
    <w:p w:rsidR="00BA2596" w:rsidRDefault="00BA2596" w:rsidP="00BA2596">
      <w:pPr>
        <w:pStyle w:val="a0"/>
      </w:pPr>
      <w:r w:rsidRPr="006800B0">
        <w:rPr>
          <w:b/>
        </w:rPr>
        <w:t>Мощность</w:t>
      </w:r>
      <w:r>
        <w:rPr>
          <w:b/>
        </w:rPr>
        <w:t xml:space="preserve"> (объем)</w:t>
      </w:r>
      <w:r w:rsidRPr="006800B0">
        <w:rPr>
          <w:b/>
        </w:rPr>
        <w:t xml:space="preserve"> выборки</w:t>
      </w:r>
      <w:r>
        <w:t xml:space="preserve"> </w:t>
      </w:r>
      <w:r w:rsidRPr="00993B82">
        <w:rPr>
          <w:i/>
          <w:lang w:val="en-US"/>
        </w:rPr>
        <w:t>n</w:t>
      </w:r>
      <w:r w:rsidRPr="006800B0">
        <w:t xml:space="preserve"> </w:t>
      </w:r>
      <w:r w:rsidRPr="00C17ADE">
        <w:t>–</w:t>
      </w:r>
      <w:r>
        <w:t xml:space="preserve"> это число наблюдений в выборке. Чем оно больше, тем ближе выборка к генеральной совокупности. Реальные выборки обычно содержат сотни, тысячи наблюдений. Выборки в 30-50 наблюдений и менее считаются малыми.</w:t>
      </w:r>
    </w:p>
    <w:p w:rsidR="00BA2596" w:rsidRPr="00C17ADE" w:rsidRDefault="00BA2596" w:rsidP="00BA2596">
      <w:pPr>
        <w:pStyle w:val="a0"/>
      </w:pPr>
      <w:r w:rsidRPr="006800B0">
        <w:rPr>
          <w:b/>
        </w:rPr>
        <w:t>Выборочное среднее</w:t>
      </w:r>
      <w:r>
        <w:t xml:space="preserve"> </w:t>
      </w:r>
      <w:r w:rsidRPr="006800B0">
        <w:rPr>
          <w:i/>
          <w:lang w:val="en-US"/>
        </w:rPr>
        <w:t>m</w:t>
      </w:r>
      <w:r w:rsidRPr="006800B0">
        <w:t xml:space="preserve"> </w:t>
      </w:r>
      <w:r>
        <w:t>–</w:t>
      </w:r>
      <w:r w:rsidRPr="00D54218">
        <w:t xml:space="preserve"> </w:t>
      </w:r>
      <w:r>
        <w:t>показывает усредненное значение всех наблюдений. Одна из основных характеристик выборки.</w:t>
      </w:r>
      <w:r w:rsidRPr="00BA2596">
        <w:t xml:space="preserve"> </w:t>
      </w:r>
      <w:r>
        <w:t>Вычисляется как сумма всех значений, деленная на их количество (мощность выборки):</w:t>
      </w:r>
    </w:p>
    <w:p w:rsidR="00BA2596" w:rsidRPr="00993B82" w:rsidRDefault="00BA2596" w:rsidP="00BA2596">
      <w:pPr>
        <w:pStyle w:val="a0"/>
        <w:jc w:val="center"/>
        <w:rPr>
          <w:lang w:val="en-US"/>
        </w:rPr>
      </w:pPr>
      <w:r w:rsidRPr="00BF440F">
        <w:rPr>
          <w:position w:val="-36"/>
        </w:rPr>
        <w:object w:dxaOrig="3960" w:dyaOrig="859">
          <v:shape id="_x0000_i1049" type="#_x0000_t75" style="width:198.9pt;height:42.75pt" o:ole="">
            <v:imagedata r:id="rId27" o:title=""/>
          </v:shape>
          <o:OLEObject Type="Embed" ProgID="Equation.DSMT4" ShapeID="_x0000_i1049" DrawAspect="Content" ObjectID="_1508199405" r:id="rId28"/>
        </w:object>
      </w:r>
    </w:p>
    <w:p w:rsidR="00BA2596" w:rsidRPr="00553B70" w:rsidRDefault="00BA2596" w:rsidP="00BA2596">
      <w:pPr>
        <w:pStyle w:val="a0"/>
        <w:rPr>
          <w:u w:val="single"/>
        </w:rPr>
      </w:pPr>
      <w:r w:rsidRPr="00553B70">
        <w:rPr>
          <w:u w:val="single"/>
        </w:rPr>
        <w:t>Пример</w:t>
      </w:r>
    </w:p>
    <w:p w:rsidR="00BA2596" w:rsidRDefault="00BA2596" w:rsidP="00BA2596">
      <w:pPr>
        <w:pStyle w:val="a0"/>
        <w:jc w:val="center"/>
      </w:pPr>
      <w:r>
        <w:rPr>
          <w:lang w:val="en-US"/>
        </w:rPr>
        <w:t>X</w:t>
      </w:r>
      <w:r>
        <w:t xml:space="preserve">: </w:t>
      </w:r>
      <w:r w:rsidRPr="00993B82">
        <w:t>4</w:t>
      </w:r>
      <w:r w:rsidRPr="004A1BA5">
        <w:t>;</w:t>
      </w:r>
      <w:r w:rsidRPr="00993B82">
        <w:t xml:space="preserve"> 35</w:t>
      </w:r>
      <w:r w:rsidRPr="004A1BA5">
        <w:t>;</w:t>
      </w:r>
      <w:r w:rsidRPr="00993B82">
        <w:t xml:space="preserve"> 7</w:t>
      </w:r>
      <w:r w:rsidRPr="004A1BA5">
        <w:t>;</w:t>
      </w:r>
      <w:r w:rsidRPr="00993B82">
        <w:t xml:space="preserve"> 8</w:t>
      </w:r>
      <w:r w:rsidRPr="004A1BA5">
        <w:t>;</w:t>
      </w:r>
      <w:r w:rsidRPr="00993B82">
        <w:t xml:space="preserve"> 16</w:t>
      </w:r>
    </w:p>
    <w:p w:rsidR="00BA2596" w:rsidRPr="00993B82" w:rsidRDefault="00BA2596" w:rsidP="00BA2596">
      <w:pPr>
        <w:pStyle w:val="a0"/>
        <w:jc w:val="center"/>
      </w:pPr>
      <w:r>
        <w:rPr>
          <w:lang w:val="en-US"/>
        </w:rPr>
        <w:t>n</w:t>
      </w:r>
      <w:r w:rsidRPr="00993B82">
        <w:t xml:space="preserve"> = 5</w:t>
      </w:r>
    </w:p>
    <w:p w:rsidR="00BA2596" w:rsidRPr="00BA2596" w:rsidRDefault="00BA2596" w:rsidP="00BA2596">
      <w:pPr>
        <w:pStyle w:val="a0"/>
        <w:jc w:val="center"/>
      </w:pPr>
      <w:proofErr w:type="spellStart"/>
      <w:r w:rsidRPr="009819CD">
        <w:rPr>
          <w:i/>
          <w:lang w:val="en-US"/>
        </w:rPr>
        <w:t>m</w:t>
      </w:r>
      <w:r w:rsidRPr="00D32B8F">
        <w:rPr>
          <w:i/>
          <w:vertAlign w:val="subscript"/>
          <w:lang w:val="en-US"/>
        </w:rPr>
        <w:t>X</w:t>
      </w:r>
      <w:proofErr w:type="spellEnd"/>
      <w:r>
        <w:t xml:space="preserve"> = </w:t>
      </w:r>
      <w:r w:rsidRPr="0057548E">
        <w:t>(4 + 35 + 7 + 8 + 16) / 5</w:t>
      </w:r>
      <w:r w:rsidRPr="00BA2596">
        <w:t xml:space="preserve"> = 14</w:t>
      </w:r>
    </w:p>
    <w:p w:rsidR="00BA2596" w:rsidRDefault="00BA2596" w:rsidP="00BA2596">
      <w:pPr>
        <w:pStyle w:val="a0"/>
      </w:pPr>
      <w:r w:rsidRPr="006800B0">
        <w:rPr>
          <w:b/>
        </w:rPr>
        <w:lastRenderedPageBreak/>
        <w:t>Медиана</w:t>
      </w:r>
      <w:r>
        <w:t xml:space="preserve"> </w:t>
      </w:r>
      <w:r w:rsidRPr="006800B0">
        <w:rPr>
          <w:i/>
          <w:lang w:val="en-US"/>
        </w:rPr>
        <w:t>Me</w:t>
      </w:r>
      <w:r>
        <w:t xml:space="preserve"> – серединное значение упорядоченного ряда вариантов значений. Условный центр выборки.</w:t>
      </w:r>
    </w:p>
    <w:p w:rsidR="00BA2596" w:rsidRDefault="00BA2596" w:rsidP="00BA2596">
      <w:pPr>
        <w:pStyle w:val="a0"/>
      </w:pPr>
      <w:r>
        <w:t xml:space="preserve">Чтобы найти медиану, нужно упорядочить значения выборки и взять то, которое находится в середине. Например, если </w:t>
      </w:r>
      <w:r w:rsidRPr="00993B82">
        <w:rPr>
          <w:i/>
          <w:lang w:val="en-US"/>
        </w:rPr>
        <w:t>n</w:t>
      </w:r>
      <w:r w:rsidRPr="00993B82">
        <w:t xml:space="preserve"> = 15</w:t>
      </w:r>
      <w:r>
        <w:t>, то нужно взять 8-ое по значению наблюдение</w:t>
      </w:r>
      <w:r w:rsidRPr="00993B82">
        <w:t xml:space="preserve"> </w:t>
      </w:r>
      <w:r>
        <w:rPr>
          <w:i/>
          <w:lang w:val="en-US"/>
        </w:rPr>
        <w:t>x</w:t>
      </w:r>
      <w:r w:rsidRPr="00993B82">
        <w:rPr>
          <w:vertAlign w:val="subscript"/>
        </w:rPr>
        <w:t>8</w:t>
      </w:r>
      <w:r>
        <w:t xml:space="preserve">. Если </w:t>
      </w:r>
      <w:r w:rsidRPr="00993B82">
        <w:rPr>
          <w:i/>
          <w:lang w:val="en-US"/>
        </w:rPr>
        <w:t>n</w:t>
      </w:r>
      <w:r w:rsidRPr="00993B82">
        <w:t xml:space="preserve"> </w:t>
      </w:r>
      <w:r>
        <w:t xml:space="preserve">четно, то берется среднее между двумя значениями в центре. Например, если </w:t>
      </w:r>
      <w:r>
        <w:rPr>
          <w:lang w:val="en-US"/>
        </w:rPr>
        <w:t>n</w:t>
      </w:r>
      <w:r w:rsidRPr="00993B82">
        <w:t xml:space="preserve"> = </w:t>
      </w:r>
      <w:r>
        <w:t xml:space="preserve">20, то </w:t>
      </w:r>
      <w:r w:rsidRPr="00993B82">
        <w:rPr>
          <w:i/>
          <w:lang w:val="en-US"/>
        </w:rPr>
        <w:t>Me</w:t>
      </w:r>
      <w:r w:rsidRPr="00993B82">
        <w:t xml:space="preserve"> = (</w:t>
      </w:r>
      <w:r>
        <w:rPr>
          <w:i/>
          <w:lang w:val="en-US"/>
        </w:rPr>
        <w:t>x</w:t>
      </w:r>
      <w:r w:rsidRPr="00993B82">
        <w:rPr>
          <w:vertAlign w:val="subscript"/>
        </w:rPr>
        <w:t>10</w:t>
      </w:r>
      <w:r>
        <w:rPr>
          <w:lang w:val="en-US"/>
        </w:rPr>
        <w:t> </w:t>
      </w:r>
      <w:r w:rsidRPr="00993B82">
        <w:t>+</w:t>
      </w:r>
      <w:r>
        <w:rPr>
          <w:lang w:val="en-US"/>
        </w:rPr>
        <w:t> </w:t>
      </w:r>
      <w:r>
        <w:rPr>
          <w:i/>
          <w:lang w:val="en-US"/>
        </w:rPr>
        <w:t>x</w:t>
      </w:r>
      <w:r w:rsidRPr="00993B82">
        <w:rPr>
          <w:vertAlign w:val="subscript"/>
        </w:rPr>
        <w:t>11</w:t>
      </w:r>
      <w:r w:rsidRPr="00993B82">
        <w:t>)/</w:t>
      </w:r>
      <w:r w:rsidRPr="00256DFD">
        <w:t>2</w:t>
      </w:r>
      <w:r>
        <w:t>.</w:t>
      </w:r>
    </w:p>
    <w:p w:rsidR="00BA2596" w:rsidRPr="00553B70" w:rsidRDefault="00BA2596" w:rsidP="00BA2596">
      <w:pPr>
        <w:pStyle w:val="a0"/>
        <w:rPr>
          <w:u w:val="single"/>
        </w:rPr>
      </w:pPr>
      <w:r w:rsidRPr="00553B70">
        <w:rPr>
          <w:u w:val="single"/>
        </w:rPr>
        <w:t>Пример</w:t>
      </w:r>
      <w:r>
        <w:rPr>
          <w:u w:val="single"/>
        </w:rPr>
        <w:t>1</w:t>
      </w:r>
    </w:p>
    <w:p w:rsidR="00BA2596" w:rsidRDefault="00BA2596" w:rsidP="00BA2596">
      <w:pPr>
        <w:pStyle w:val="a0"/>
        <w:jc w:val="center"/>
      </w:pPr>
      <w:r>
        <w:t>Выборка: 6</w:t>
      </w:r>
      <w:r w:rsidRPr="00553B70">
        <w:t>;</w:t>
      </w:r>
      <w:r w:rsidRPr="00993B82">
        <w:rPr>
          <w:b/>
        </w:rPr>
        <w:t xml:space="preserve"> </w:t>
      </w:r>
      <w:r>
        <w:t xml:space="preserve">29; 5; 25; </w:t>
      </w:r>
      <w:r w:rsidRPr="00993B82">
        <w:t>11</w:t>
      </w:r>
      <w:r>
        <w:t xml:space="preserve">; </w:t>
      </w:r>
      <w:r w:rsidRPr="00553B70">
        <w:t>8</w:t>
      </w:r>
      <w:r>
        <w:t>; 5</w:t>
      </w:r>
    </w:p>
    <w:p w:rsidR="00BA2596" w:rsidRPr="00256DFD" w:rsidRDefault="00BA2596" w:rsidP="00BA2596">
      <w:pPr>
        <w:pStyle w:val="a0"/>
        <w:jc w:val="center"/>
      </w:pPr>
      <w:r>
        <w:rPr>
          <w:lang w:val="en-US"/>
        </w:rPr>
        <w:t>n</w:t>
      </w:r>
      <w:r w:rsidRPr="00993B82">
        <w:t xml:space="preserve"> = </w:t>
      </w:r>
      <w:r w:rsidRPr="00256DFD">
        <w:t>7</w:t>
      </w:r>
    </w:p>
    <w:p w:rsidR="00BA2596" w:rsidRDefault="00BA2596" w:rsidP="00BA2596">
      <w:pPr>
        <w:pStyle w:val="a0"/>
        <w:jc w:val="center"/>
      </w:pPr>
      <w:r>
        <w:t xml:space="preserve">Упорядоченная выборка: 5; 5; 6; </w:t>
      </w:r>
      <w:r w:rsidRPr="00993B82">
        <w:rPr>
          <w:b/>
        </w:rPr>
        <w:t>8</w:t>
      </w:r>
      <w:r>
        <w:rPr>
          <w:b/>
        </w:rPr>
        <w:t>;</w:t>
      </w:r>
      <w:r w:rsidRPr="00993B82">
        <w:rPr>
          <w:b/>
        </w:rPr>
        <w:t xml:space="preserve"> </w:t>
      </w:r>
      <w:r w:rsidRPr="00993B82">
        <w:t>11</w:t>
      </w:r>
      <w:r>
        <w:t>; 25; 29</w:t>
      </w:r>
    </w:p>
    <w:p w:rsidR="00BA2596" w:rsidRPr="00BA2596" w:rsidRDefault="00BA2596" w:rsidP="00BA2596">
      <w:pPr>
        <w:pStyle w:val="a0"/>
        <w:jc w:val="center"/>
      </w:pPr>
      <w:r w:rsidRPr="000C20AE">
        <w:rPr>
          <w:i/>
          <w:lang w:val="en-US"/>
        </w:rPr>
        <w:t>Me</w:t>
      </w:r>
      <w:r>
        <w:t xml:space="preserve"> = </w:t>
      </w:r>
      <w:r w:rsidRPr="00BA2596">
        <w:t>8</w:t>
      </w:r>
    </w:p>
    <w:p w:rsidR="00BA2596" w:rsidRPr="00553B70" w:rsidRDefault="00BA2596" w:rsidP="00BA2596">
      <w:pPr>
        <w:pStyle w:val="a0"/>
        <w:rPr>
          <w:u w:val="single"/>
        </w:rPr>
      </w:pPr>
      <w:r w:rsidRPr="00553B70">
        <w:rPr>
          <w:u w:val="single"/>
        </w:rPr>
        <w:t>Пример</w:t>
      </w:r>
      <w:r>
        <w:rPr>
          <w:u w:val="single"/>
        </w:rPr>
        <w:t>2</w:t>
      </w:r>
    </w:p>
    <w:p w:rsidR="00BA2596" w:rsidRDefault="00BA2596" w:rsidP="00BA2596">
      <w:pPr>
        <w:pStyle w:val="a0"/>
        <w:jc w:val="center"/>
      </w:pPr>
      <w:r>
        <w:t xml:space="preserve">Выборка: </w:t>
      </w:r>
      <w:r w:rsidRPr="00553B70">
        <w:t xml:space="preserve">240; </w:t>
      </w:r>
      <w:r w:rsidRPr="00993B82">
        <w:t>104</w:t>
      </w:r>
      <w:r>
        <w:t xml:space="preserve">; </w:t>
      </w:r>
      <w:r w:rsidRPr="00993B82">
        <w:t>302</w:t>
      </w:r>
      <w:r>
        <w:t>; </w:t>
      </w:r>
      <w:r w:rsidRPr="00553B70">
        <w:t>300;</w:t>
      </w:r>
      <w:r w:rsidRPr="00993B82">
        <w:rPr>
          <w:b/>
        </w:rPr>
        <w:t xml:space="preserve"> </w:t>
      </w:r>
      <w:r w:rsidRPr="00993B82">
        <w:t>160</w:t>
      </w:r>
      <w:r>
        <w:t xml:space="preserve">; </w:t>
      </w:r>
      <w:r w:rsidRPr="00993B82">
        <w:t>440</w:t>
      </w:r>
    </w:p>
    <w:p w:rsidR="00BA2596" w:rsidRPr="00256DFD" w:rsidRDefault="00BA2596" w:rsidP="00BA2596">
      <w:pPr>
        <w:pStyle w:val="a0"/>
        <w:jc w:val="center"/>
      </w:pPr>
      <w:r>
        <w:rPr>
          <w:lang w:val="en-US"/>
        </w:rPr>
        <w:t>n</w:t>
      </w:r>
      <w:r w:rsidRPr="00993B82">
        <w:t xml:space="preserve"> = </w:t>
      </w:r>
      <w:r w:rsidRPr="00256DFD">
        <w:t>6</w:t>
      </w:r>
    </w:p>
    <w:p w:rsidR="00BA2596" w:rsidRDefault="00BA2596" w:rsidP="00BA2596">
      <w:pPr>
        <w:pStyle w:val="a0"/>
        <w:jc w:val="center"/>
      </w:pPr>
      <w:r>
        <w:t xml:space="preserve">Упорядоченная выборка: </w:t>
      </w:r>
      <w:r w:rsidRPr="00993B82">
        <w:t>104</w:t>
      </w:r>
      <w:r>
        <w:t xml:space="preserve">; </w:t>
      </w:r>
      <w:r w:rsidRPr="00993B82">
        <w:t>160</w:t>
      </w:r>
      <w:r>
        <w:t xml:space="preserve">; </w:t>
      </w:r>
      <w:r w:rsidRPr="00993B82">
        <w:rPr>
          <w:b/>
        </w:rPr>
        <w:t>240</w:t>
      </w:r>
      <w:r>
        <w:rPr>
          <w:b/>
        </w:rPr>
        <w:t>;</w:t>
      </w:r>
      <w:r>
        <w:t xml:space="preserve"> </w:t>
      </w:r>
      <w:r w:rsidRPr="00993B82">
        <w:rPr>
          <w:b/>
        </w:rPr>
        <w:t>300</w:t>
      </w:r>
      <w:r>
        <w:rPr>
          <w:b/>
        </w:rPr>
        <w:t>;</w:t>
      </w:r>
      <w:r w:rsidRPr="00993B82">
        <w:rPr>
          <w:b/>
        </w:rPr>
        <w:t xml:space="preserve"> </w:t>
      </w:r>
      <w:r w:rsidRPr="00993B82">
        <w:t>302</w:t>
      </w:r>
      <w:r>
        <w:t>; </w:t>
      </w:r>
      <w:r w:rsidRPr="00993B82">
        <w:t>440</w:t>
      </w:r>
    </w:p>
    <w:p w:rsidR="00BA2596" w:rsidRPr="00BA2596" w:rsidRDefault="00BA2596" w:rsidP="00BA2596">
      <w:pPr>
        <w:pStyle w:val="a0"/>
        <w:jc w:val="center"/>
      </w:pPr>
      <w:r w:rsidRPr="000C20AE">
        <w:rPr>
          <w:i/>
          <w:lang w:val="en-US"/>
        </w:rPr>
        <w:t>Me</w:t>
      </w:r>
      <w:r>
        <w:t xml:space="preserve"> = </w:t>
      </w:r>
      <w:r w:rsidRPr="00BA2596">
        <w:t>(240 + 300) / 2 = 270</w:t>
      </w:r>
    </w:p>
    <w:p w:rsidR="00BA2596" w:rsidRDefault="00BA2596" w:rsidP="00BA2596">
      <w:pPr>
        <w:pStyle w:val="a0"/>
      </w:pPr>
      <w:r w:rsidRPr="006800B0">
        <w:rPr>
          <w:b/>
        </w:rPr>
        <w:t>Мода</w:t>
      </w:r>
      <w:r>
        <w:t xml:space="preserve"> </w:t>
      </w:r>
      <w:r w:rsidRPr="006800B0">
        <w:rPr>
          <w:i/>
          <w:lang w:val="en-US"/>
        </w:rPr>
        <w:t>Mo</w:t>
      </w:r>
      <w:r w:rsidRPr="006800B0">
        <w:t xml:space="preserve"> </w:t>
      </w:r>
      <w:r>
        <w:t xml:space="preserve">– наиболее вероятное, часто встречающееся значение выборки. </w:t>
      </w:r>
    </w:p>
    <w:p w:rsidR="00BA2596" w:rsidRPr="004D6E51" w:rsidRDefault="00BA2596" w:rsidP="00BA2596">
      <w:pPr>
        <w:pStyle w:val="a0"/>
      </w:pPr>
      <w:r w:rsidRPr="004D6E51">
        <w:rPr>
          <w:u w:val="single"/>
        </w:rPr>
        <w:t>Пример</w:t>
      </w:r>
    </w:p>
    <w:p w:rsidR="00BA2596" w:rsidRPr="00D32B8F" w:rsidRDefault="00BA2596" w:rsidP="00BA2596">
      <w:pPr>
        <w:pStyle w:val="a0"/>
        <w:rPr>
          <w:sz w:val="24"/>
        </w:rPr>
      </w:pPr>
      <w:r w:rsidRPr="00D32B8F">
        <w:rPr>
          <w:sz w:val="24"/>
        </w:rPr>
        <w:t>Модная вещь –</w:t>
      </w:r>
      <w:r>
        <w:rPr>
          <w:sz w:val="24"/>
        </w:rPr>
        <w:t xml:space="preserve"> это</w:t>
      </w:r>
      <w:r w:rsidRPr="00D32B8F">
        <w:rPr>
          <w:sz w:val="24"/>
        </w:rPr>
        <w:t xml:space="preserve"> та, которую чаще всего можно увидеть на ком-</w:t>
      </w:r>
      <w:r>
        <w:rPr>
          <w:sz w:val="24"/>
        </w:rPr>
        <w:t>нибудь</w:t>
      </w:r>
      <w:r w:rsidRPr="00D32B8F">
        <w:rPr>
          <w:sz w:val="24"/>
        </w:rPr>
        <w:t xml:space="preserve"> еще.</w:t>
      </w:r>
    </w:p>
    <w:p w:rsidR="00BA2596" w:rsidRPr="00256DFD" w:rsidRDefault="00BA2596" w:rsidP="00BA2596">
      <w:pPr>
        <w:pStyle w:val="a0"/>
      </w:pPr>
      <w:r>
        <w:t>Чтобы найти моду</w:t>
      </w:r>
      <w:r w:rsidRPr="005A06AF">
        <w:t xml:space="preserve"> </w:t>
      </w:r>
      <w:r>
        <w:t>дискретной СВ, нужно посчитать, сколько раз встречается каждое значение в выборке. Мод может быть несколько, если какие-то значения встречаются одинаково часто. Если все значения встречаются одинаковое число раз (один раз), то мода не определена.</w:t>
      </w:r>
    </w:p>
    <w:p w:rsidR="00BA2596" w:rsidRPr="00553B70" w:rsidRDefault="00BA2596" w:rsidP="00BA2596">
      <w:pPr>
        <w:pStyle w:val="a0"/>
        <w:rPr>
          <w:u w:val="single"/>
        </w:rPr>
      </w:pPr>
      <w:r w:rsidRPr="00553B70">
        <w:rPr>
          <w:u w:val="single"/>
        </w:rPr>
        <w:t>Пример</w:t>
      </w:r>
    </w:p>
    <w:p w:rsidR="00BA2596" w:rsidRPr="004475E6" w:rsidRDefault="00BA2596" w:rsidP="00BA2596">
      <w:pPr>
        <w:pStyle w:val="a0"/>
        <w:jc w:val="center"/>
        <w:rPr>
          <w:lang w:val="en-US"/>
        </w:rPr>
      </w:pPr>
      <w:r>
        <w:t xml:space="preserve">Выборка: </w:t>
      </w:r>
      <w:r w:rsidRPr="00256DFD">
        <w:t>2</w:t>
      </w:r>
      <w:r>
        <w:t>;</w:t>
      </w:r>
      <w:r w:rsidRPr="00256DFD">
        <w:t xml:space="preserve"> 2</w:t>
      </w:r>
      <w:r>
        <w:t>;</w:t>
      </w:r>
      <w:r w:rsidRPr="00256DFD">
        <w:t xml:space="preserve"> 9</w:t>
      </w:r>
      <w:r>
        <w:t>;</w:t>
      </w:r>
      <w:r w:rsidRPr="00256DFD">
        <w:t xml:space="preserve"> 9</w:t>
      </w:r>
      <w:r>
        <w:t>;</w:t>
      </w:r>
      <w:r w:rsidRPr="00256DFD">
        <w:t xml:space="preserve"> 9</w:t>
      </w:r>
      <w:r>
        <w:t>;</w:t>
      </w:r>
      <w:r w:rsidRPr="00256DFD">
        <w:t xml:space="preserve"> 10</w:t>
      </w:r>
      <w:r>
        <w:t>;</w:t>
      </w:r>
      <w:r w:rsidRPr="00256DFD">
        <w:t xml:space="preserve"> 11</w:t>
      </w:r>
      <w:r>
        <w:t>;</w:t>
      </w:r>
      <w:r w:rsidRPr="00256DFD">
        <w:t xml:space="preserve"> 12</w:t>
      </w:r>
      <w:r>
        <w:t>;</w:t>
      </w:r>
      <w:r w:rsidRPr="00256DFD">
        <w:t xml:space="preserve"> 12</w:t>
      </w:r>
      <w:r>
        <w:rPr>
          <w:lang w:val="en-US"/>
        </w:rPr>
        <w:t>; 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0"/>
        <w:gridCol w:w="356"/>
        <w:gridCol w:w="356"/>
        <w:gridCol w:w="496"/>
        <w:gridCol w:w="496"/>
        <w:gridCol w:w="496"/>
        <w:gridCol w:w="496"/>
      </w:tblGrid>
      <w:tr w:rsidR="00342D5A" w:rsidRPr="00342D5A" w:rsidTr="00342D5A">
        <w:trPr>
          <w:jc w:val="center"/>
        </w:trPr>
        <w:tc>
          <w:tcPr>
            <w:tcW w:w="0" w:type="auto"/>
            <w:shd w:val="clear" w:color="auto" w:fill="auto"/>
          </w:tcPr>
          <w:p w:rsidR="00BA2596" w:rsidRDefault="00BA2596" w:rsidP="00342D5A">
            <w:pPr>
              <w:pStyle w:val="a0"/>
              <w:ind w:firstLine="0"/>
              <w:jc w:val="center"/>
            </w:pPr>
            <w:r>
              <w:t>Значение</w:t>
            </w:r>
          </w:p>
        </w:tc>
        <w:tc>
          <w:tcPr>
            <w:tcW w:w="0" w:type="auto"/>
            <w:shd w:val="clear" w:color="auto" w:fill="auto"/>
          </w:tcPr>
          <w:p w:rsidR="00BA2596" w:rsidRDefault="00BA2596" w:rsidP="00342D5A">
            <w:pPr>
              <w:pStyle w:val="a0"/>
              <w:ind w:firstLine="0"/>
              <w:jc w:val="center"/>
            </w:pPr>
            <w:r>
              <w:t>2</w:t>
            </w:r>
          </w:p>
        </w:tc>
        <w:tc>
          <w:tcPr>
            <w:tcW w:w="0" w:type="auto"/>
            <w:shd w:val="clear" w:color="auto" w:fill="auto"/>
          </w:tcPr>
          <w:p w:rsidR="00BA2596" w:rsidRPr="00342D5A" w:rsidRDefault="00BA2596" w:rsidP="00342D5A">
            <w:pPr>
              <w:pStyle w:val="a0"/>
              <w:ind w:firstLine="0"/>
              <w:jc w:val="center"/>
              <w:rPr>
                <w:b/>
              </w:rPr>
            </w:pPr>
            <w:r w:rsidRPr="00342D5A">
              <w:rPr>
                <w:b/>
              </w:rPr>
              <w:t>9</w:t>
            </w:r>
          </w:p>
        </w:tc>
        <w:tc>
          <w:tcPr>
            <w:tcW w:w="0" w:type="auto"/>
            <w:shd w:val="clear" w:color="auto" w:fill="auto"/>
          </w:tcPr>
          <w:p w:rsidR="00BA2596" w:rsidRDefault="00BA2596" w:rsidP="00342D5A">
            <w:pPr>
              <w:pStyle w:val="a0"/>
              <w:ind w:firstLine="0"/>
              <w:jc w:val="center"/>
            </w:pPr>
            <w:r>
              <w:t>10</w:t>
            </w:r>
          </w:p>
        </w:tc>
        <w:tc>
          <w:tcPr>
            <w:tcW w:w="0" w:type="auto"/>
            <w:shd w:val="clear" w:color="auto" w:fill="auto"/>
          </w:tcPr>
          <w:p w:rsidR="00BA2596" w:rsidRDefault="00BA2596" w:rsidP="00342D5A">
            <w:pPr>
              <w:pStyle w:val="a0"/>
              <w:ind w:firstLine="0"/>
              <w:jc w:val="center"/>
            </w:pPr>
            <w:r>
              <w:t>11</w:t>
            </w:r>
          </w:p>
        </w:tc>
        <w:tc>
          <w:tcPr>
            <w:tcW w:w="0" w:type="auto"/>
            <w:shd w:val="clear" w:color="auto" w:fill="auto"/>
          </w:tcPr>
          <w:p w:rsidR="00BA2596" w:rsidRDefault="00BA2596" w:rsidP="00342D5A">
            <w:pPr>
              <w:pStyle w:val="a0"/>
              <w:ind w:firstLine="0"/>
              <w:jc w:val="center"/>
            </w:pPr>
            <w:r>
              <w:t>12</w:t>
            </w:r>
          </w:p>
        </w:tc>
        <w:tc>
          <w:tcPr>
            <w:tcW w:w="0" w:type="auto"/>
            <w:shd w:val="clear" w:color="auto" w:fill="auto"/>
          </w:tcPr>
          <w:p w:rsidR="00BA2596" w:rsidRPr="00342D5A" w:rsidRDefault="00BA2596" w:rsidP="00342D5A">
            <w:pPr>
              <w:pStyle w:val="a0"/>
              <w:ind w:firstLine="0"/>
              <w:jc w:val="center"/>
              <w:rPr>
                <w:lang w:val="en-US"/>
              </w:rPr>
            </w:pPr>
            <w:r w:rsidRPr="00342D5A">
              <w:rPr>
                <w:lang w:val="en-US"/>
              </w:rPr>
              <w:t>13</w:t>
            </w:r>
          </w:p>
        </w:tc>
      </w:tr>
      <w:tr w:rsidR="00342D5A" w:rsidRPr="00342D5A" w:rsidTr="00342D5A">
        <w:trPr>
          <w:jc w:val="center"/>
        </w:trPr>
        <w:tc>
          <w:tcPr>
            <w:tcW w:w="0" w:type="auto"/>
            <w:shd w:val="clear" w:color="auto" w:fill="auto"/>
          </w:tcPr>
          <w:p w:rsidR="00BA2596" w:rsidRDefault="00BA2596" w:rsidP="00342D5A">
            <w:pPr>
              <w:pStyle w:val="a0"/>
              <w:ind w:firstLine="0"/>
              <w:jc w:val="center"/>
            </w:pPr>
            <w:r>
              <w:t>Частота</w:t>
            </w:r>
          </w:p>
        </w:tc>
        <w:tc>
          <w:tcPr>
            <w:tcW w:w="0" w:type="auto"/>
            <w:shd w:val="clear" w:color="auto" w:fill="auto"/>
          </w:tcPr>
          <w:p w:rsidR="00BA2596" w:rsidRDefault="00BA2596" w:rsidP="00342D5A">
            <w:pPr>
              <w:pStyle w:val="a0"/>
              <w:ind w:firstLine="0"/>
              <w:jc w:val="center"/>
            </w:pPr>
            <w:r>
              <w:t>2</w:t>
            </w:r>
          </w:p>
        </w:tc>
        <w:tc>
          <w:tcPr>
            <w:tcW w:w="0" w:type="auto"/>
            <w:shd w:val="clear" w:color="auto" w:fill="auto"/>
          </w:tcPr>
          <w:p w:rsidR="00BA2596" w:rsidRPr="00342D5A" w:rsidRDefault="00BA2596" w:rsidP="00342D5A">
            <w:pPr>
              <w:pStyle w:val="a0"/>
              <w:ind w:firstLine="0"/>
              <w:jc w:val="center"/>
              <w:rPr>
                <w:b/>
              </w:rPr>
            </w:pPr>
            <w:r w:rsidRPr="00342D5A">
              <w:rPr>
                <w:b/>
              </w:rPr>
              <w:t>3</w:t>
            </w:r>
          </w:p>
        </w:tc>
        <w:tc>
          <w:tcPr>
            <w:tcW w:w="0" w:type="auto"/>
            <w:shd w:val="clear" w:color="auto" w:fill="auto"/>
          </w:tcPr>
          <w:p w:rsidR="00BA2596" w:rsidRDefault="00BA2596" w:rsidP="00342D5A">
            <w:pPr>
              <w:pStyle w:val="a0"/>
              <w:ind w:firstLine="0"/>
              <w:jc w:val="center"/>
            </w:pPr>
            <w:r>
              <w:t>1</w:t>
            </w:r>
          </w:p>
        </w:tc>
        <w:tc>
          <w:tcPr>
            <w:tcW w:w="0" w:type="auto"/>
            <w:shd w:val="clear" w:color="auto" w:fill="auto"/>
          </w:tcPr>
          <w:p w:rsidR="00BA2596" w:rsidRDefault="00BA2596" w:rsidP="00342D5A">
            <w:pPr>
              <w:pStyle w:val="a0"/>
              <w:ind w:firstLine="0"/>
              <w:jc w:val="center"/>
            </w:pPr>
            <w:r>
              <w:t>1</w:t>
            </w:r>
          </w:p>
        </w:tc>
        <w:tc>
          <w:tcPr>
            <w:tcW w:w="0" w:type="auto"/>
            <w:shd w:val="clear" w:color="auto" w:fill="auto"/>
          </w:tcPr>
          <w:p w:rsidR="00BA2596" w:rsidRDefault="00BA2596" w:rsidP="00342D5A">
            <w:pPr>
              <w:pStyle w:val="a0"/>
              <w:ind w:firstLine="0"/>
              <w:jc w:val="center"/>
            </w:pPr>
            <w:r>
              <w:t>2</w:t>
            </w:r>
          </w:p>
        </w:tc>
        <w:tc>
          <w:tcPr>
            <w:tcW w:w="0" w:type="auto"/>
            <w:shd w:val="clear" w:color="auto" w:fill="auto"/>
          </w:tcPr>
          <w:p w:rsidR="00BA2596" w:rsidRPr="00342D5A" w:rsidRDefault="00BA2596" w:rsidP="00342D5A">
            <w:pPr>
              <w:pStyle w:val="a0"/>
              <w:ind w:firstLine="0"/>
              <w:jc w:val="center"/>
              <w:rPr>
                <w:lang w:val="en-US"/>
              </w:rPr>
            </w:pPr>
            <w:r w:rsidRPr="00342D5A">
              <w:rPr>
                <w:lang w:val="en-US"/>
              </w:rPr>
              <w:t>1</w:t>
            </w:r>
          </w:p>
        </w:tc>
      </w:tr>
    </w:tbl>
    <w:p w:rsidR="00BA2596" w:rsidRPr="00BA2596" w:rsidRDefault="00BA2596" w:rsidP="00BA2596">
      <w:pPr>
        <w:pStyle w:val="a0"/>
        <w:jc w:val="center"/>
      </w:pPr>
      <w:r w:rsidRPr="000C20AE">
        <w:rPr>
          <w:i/>
          <w:lang w:val="en-US"/>
        </w:rPr>
        <w:t>Mo</w:t>
      </w:r>
      <w:r w:rsidRPr="00993B82">
        <w:t xml:space="preserve"> = </w:t>
      </w:r>
      <w:r>
        <w:rPr>
          <w:lang w:val="en-US"/>
        </w:rPr>
        <w:t>9</w:t>
      </w:r>
    </w:p>
    <w:p w:rsidR="00BA2596" w:rsidRDefault="00BA2596" w:rsidP="00BA2596">
      <w:pPr>
        <w:pStyle w:val="a0"/>
        <w:jc w:val="center"/>
      </w:pPr>
      <w:r w:rsidRPr="004475E6">
        <w:rPr>
          <w:i/>
          <w:lang w:val="en-US"/>
        </w:rPr>
        <w:t>Me</w:t>
      </w:r>
      <w:r w:rsidRPr="00FD7469">
        <w:t xml:space="preserve"> = 9,5</w:t>
      </w:r>
    </w:p>
    <w:p w:rsidR="00BA2596" w:rsidRPr="00FD7469" w:rsidRDefault="00BA2596" w:rsidP="00BA2596">
      <w:pPr>
        <w:pStyle w:val="a0"/>
        <w:jc w:val="center"/>
      </w:pPr>
      <w:r w:rsidRPr="004475E6">
        <w:rPr>
          <w:i/>
          <w:lang w:val="en-US"/>
        </w:rPr>
        <w:t>m</w:t>
      </w:r>
      <w:r w:rsidRPr="00FD7469">
        <w:t xml:space="preserve"> = 89 / 10 = 8,9</w:t>
      </w:r>
    </w:p>
    <w:p w:rsidR="00BA2596" w:rsidRDefault="00BA2596" w:rsidP="00BA2596">
      <w:pPr>
        <w:pStyle w:val="a0"/>
      </w:pPr>
      <w:r>
        <w:t>Для непрерывных СВ мода определяется с помощью плотности распределения (самая высокая точка графика).</w:t>
      </w:r>
    </w:p>
    <w:p w:rsidR="00BA2596" w:rsidRPr="00256DFD" w:rsidRDefault="00BA2596" w:rsidP="00BA2596">
      <w:pPr>
        <w:pStyle w:val="a0"/>
      </w:pPr>
      <w:r>
        <w:t xml:space="preserve">У </w:t>
      </w:r>
      <w:r w:rsidRPr="006800B0">
        <w:rPr>
          <w:b/>
          <w:i/>
        </w:rPr>
        <w:t>однородной</w:t>
      </w:r>
      <w:r>
        <w:t xml:space="preserve"> выборки (близкой к нормальному закону распределения) среднее значение, мода и медиана близки между собой. Медиана сильно отличается от среднего, когда в выборке присутствуют аномально большие или маленькие значения. В таком случае медиана предпочтительнее среднего для описания выборки.</w:t>
      </w:r>
    </w:p>
    <w:p w:rsidR="00BA2596" w:rsidRDefault="00BA2596" w:rsidP="00BA2596">
      <w:pPr>
        <w:pStyle w:val="a0"/>
        <w:rPr>
          <w:u w:val="single"/>
        </w:rPr>
      </w:pPr>
      <w:r w:rsidRPr="00553B70">
        <w:rPr>
          <w:u w:val="single"/>
        </w:rPr>
        <w:t>Пример</w:t>
      </w:r>
    </w:p>
    <w:p w:rsidR="00BA2596" w:rsidRPr="00516A38" w:rsidRDefault="00BA2596" w:rsidP="00BA2596">
      <w:pPr>
        <w:pStyle w:val="a0"/>
        <w:rPr>
          <w:sz w:val="24"/>
        </w:rPr>
      </w:pPr>
      <w:r w:rsidRPr="00516A38">
        <w:rPr>
          <w:sz w:val="24"/>
        </w:rPr>
        <w:t>Пре</w:t>
      </w:r>
      <w:r>
        <w:rPr>
          <w:sz w:val="24"/>
        </w:rPr>
        <w:t>дставьте, что в одной комнате собрали 9 бедняков и одного богача. У бедняков есть по 10 рублей, а у богача – миллион. Сколько у них в среднем денег?</w:t>
      </w:r>
    </w:p>
    <w:p w:rsidR="00BA2596" w:rsidRDefault="00BA2596" w:rsidP="00BA2596">
      <w:pPr>
        <w:pStyle w:val="a0"/>
        <w:jc w:val="center"/>
      </w:pPr>
      <w:r>
        <w:t xml:space="preserve">Выборка: </w:t>
      </w:r>
      <w:r w:rsidRPr="000C20AE">
        <w:t>10</w:t>
      </w:r>
      <w:r>
        <w:t>;</w:t>
      </w:r>
      <w:r w:rsidRPr="000C20AE">
        <w:t xml:space="preserve"> 10</w:t>
      </w:r>
      <w:r>
        <w:t>;</w:t>
      </w:r>
      <w:r w:rsidRPr="000C20AE">
        <w:t xml:space="preserve"> 10</w:t>
      </w:r>
      <w:r>
        <w:t>;</w:t>
      </w:r>
      <w:r w:rsidRPr="000C20AE">
        <w:t xml:space="preserve"> 10</w:t>
      </w:r>
      <w:r>
        <w:t>;</w:t>
      </w:r>
      <w:r w:rsidRPr="000C20AE">
        <w:t xml:space="preserve"> 10</w:t>
      </w:r>
      <w:r>
        <w:t>;</w:t>
      </w:r>
      <w:r w:rsidRPr="000C20AE">
        <w:t xml:space="preserve"> 10</w:t>
      </w:r>
      <w:r>
        <w:t>;</w:t>
      </w:r>
      <w:r w:rsidRPr="000C20AE">
        <w:t xml:space="preserve"> 10</w:t>
      </w:r>
      <w:r>
        <w:t>;</w:t>
      </w:r>
      <w:r w:rsidRPr="000C20AE">
        <w:t xml:space="preserve"> 10</w:t>
      </w:r>
      <w:r>
        <w:t>;</w:t>
      </w:r>
      <w:r w:rsidRPr="000C20AE">
        <w:t xml:space="preserve"> 10</w:t>
      </w:r>
      <w:r>
        <w:t>;</w:t>
      </w:r>
      <w:r w:rsidRPr="000C20AE">
        <w:t xml:space="preserve"> 1</w:t>
      </w:r>
      <w:r>
        <w:t> </w:t>
      </w:r>
      <w:r w:rsidRPr="000C20AE">
        <w:t>000</w:t>
      </w:r>
      <w:r>
        <w:t> </w:t>
      </w:r>
      <w:r w:rsidRPr="000C20AE">
        <w:t>000</w:t>
      </w:r>
    </w:p>
    <w:p w:rsidR="00BA2596" w:rsidRPr="000C20AE" w:rsidRDefault="00BA2596" w:rsidP="00BA2596">
      <w:pPr>
        <w:pStyle w:val="a0"/>
        <w:jc w:val="center"/>
      </w:pPr>
      <w:r w:rsidRPr="000C20AE">
        <w:rPr>
          <w:i/>
          <w:lang w:val="en-US"/>
        </w:rPr>
        <w:t>n</w:t>
      </w:r>
      <w:r w:rsidRPr="000C20AE">
        <w:t xml:space="preserve"> = 10</w:t>
      </w:r>
    </w:p>
    <w:p w:rsidR="00BA2596" w:rsidRPr="00BA2596" w:rsidRDefault="00BA2596" w:rsidP="00BA2596">
      <w:pPr>
        <w:pStyle w:val="a0"/>
        <w:jc w:val="center"/>
      </w:pPr>
      <w:r>
        <w:rPr>
          <w:i/>
          <w:lang w:val="en-US"/>
        </w:rPr>
        <w:t>m</w:t>
      </w:r>
      <w:r w:rsidRPr="000C20AE">
        <w:t xml:space="preserve"> = </w:t>
      </w:r>
      <w:r w:rsidRPr="00BA2596">
        <w:t>1</w:t>
      </w:r>
      <w:r>
        <w:rPr>
          <w:lang w:val="en-US"/>
        </w:rPr>
        <w:t> </w:t>
      </w:r>
      <w:r w:rsidRPr="00BA2596">
        <w:t>000</w:t>
      </w:r>
      <w:r>
        <w:rPr>
          <w:lang w:val="en-US"/>
        </w:rPr>
        <w:t> </w:t>
      </w:r>
      <w:r w:rsidRPr="00BA2596">
        <w:t>090 / 10 = 100 009</w:t>
      </w:r>
    </w:p>
    <w:p w:rsidR="00BA2596" w:rsidRPr="00BA2596" w:rsidRDefault="00BA2596" w:rsidP="00BA2596">
      <w:pPr>
        <w:pStyle w:val="a0"/>
        <w:jc w:val="center"/>
      </w:pPr>
      <w:r w:rsidRPr="000C20AE">
        <w:rPr>
          <w:i/>
          <w:lang w:val="en-US"/>
        </w:rPr>
        <w:t>Me</w:t>
      </w:r>
      <w:r w:rsidRPr="00993B82">
        <w:t xml:space="preserve"> = </w:t>
      </w:r>
      <w:r w:rsidRPr="00BA2596">
        <w:t>10</w:t>
      </w:r>
    </w:p>
    <w:p w:rsidR="00BA2596" w:rsidRDefault="00BA2596" w:rsidP="00BA2596">
      <w:pPr>
        <w:pStyle w:val="a0"/>
      </w:pPr>
      <w:r>
        <w:lastRenderedPageBreak/>
        <w:t xml:space="preserve">Другая группа показателей характеризуют </w:t>
      </w:r>
      <w:r>
        <w:rPr>
          <w:b/>
          <w:i/>
        </w:rPr>
        <w:t>разброс значений</w:t>
      </w:r>
      <w:r>
        <w:t xml:space="preserve"> выборки – насколько далеко находятся ее значения от центра и друг от друга.</w:t>
      </w:r>
    </w:p>
    <w:p w:rsidR="00BA2596" w:rsidRPr="004F708A" w:rsidRDefault="00BA2596" w:rsidP="00BA2596">
      <w:pPr>
        <w:pStyle w:val="a0"/>
        <w:rPr>
          <w:u w:val="single"/>
        </w:rPr>
      </w:pPr>
      <w:r w:rsidRPr="004F708A">
        <w:rPr>
          <w:u w:val="single"/>
        </w:rPr>
        <w:t>Пример</w:t>
      </w:r>
    </w:p>
    <w:p w:rsidR="00BA2596" w:rsidRPr="004F708A" w:rsidRDefault="00BA2596" w:rsidP="00BA2596">
      <w:pPr>
        <w:pStyle w:val="a0"/>
        <w:rPr>
          <w:sz w:val="24"/>
        </w:rPr>
      </w:pPr>
      <w:r w:rsidRPr="004F708A">
        <w:rPr>
          <w:sz w:val="24"/>
        </w:rPr>
        <w:t>В двух регионах средняя заработная плата одинакова и составляет 1000 д.е. Однако в первом регионе 90% населения получают зарплату от 900 до 1200 д.е., а в другом 90% населения получают зарплату от 50 до 20 000 д.е. Очевидно, что хотя средние зарплаты в регионах равны, разброс у них разный.</w:t>
      </w:r>
    </w:p>
    <w:p w:rsidR="00BA2596" w:rsidRPr="00256DFD" w:rsidRDefault="00BA2596" w:rsidP="00BA2596">
      <w:pPr>
        <w:pStyle w:val="a0"/>
      </w:pPr>
      <w:r w:rsidRPr="00D7242D">
        <w:rPr>
          <w:b/>
        </w:rPr>
        <w:t>Размах вариации</w:t>
      </w:r>
      <w:r>
        <w:t xml:space="preserve"> </w:t>
      </w:r>
      <w:r w:rsidRPr="00D7242D">
        <w:rPr>
          <w:i/>
          <w:lang w:val="en-US"/>
        </w:rPr>
        <w:t>V</w:t>
      </w:r>
      <w:r w:rsidRPr="00D7242D">
        <w:t xml:space="preserve"> – </w:t>
      </w:r>
      <w:r>
        <w:t>разность между максимальным и минимальным значениями выборки. Показывает максимальную амплитуду вариации, в этот диапазон укладываются все значения выборки.</w:t>
      </w:r>
    </w:p>
    <w:p w:rsidR="00BA2596" w:rsidRPr="00553B70" w:rsidRDefault="00BA2596" w:rsidP="00BA2596">
      <w:pPr>
        <w:pStyle w:val="a0"/>
        <w:rPr>
          <w:u w:val="single"/>
        </w:rPr>
      </w:pPr>
      <w:r w:rsidRPr="00553B70">
        <w:rPr>
          <w:u w:val="single"/>
        </w:rPr>
        <w:t>Пример</w:t>
      </w:r>
    </w:p>
    <w:p w:rsidR="00BA2596" w:rsidRPr="000C20AE" w:rsidRDefault="00BA2596" w:rsidP="00BA2596">
      <w:pPr>
        <w:pStyle w:val="a0"/>
        <w:jc w:val="center"/>
      </w:pPr>
      <w:r w:rsidRPr="000C20AE">
        <w:t>17</w:t>
      </w:r>
      <w:r>
        <w:t>;</w:t>
      </w:r>
      <w:r w:rsidRPr="000C20AE">
        <w:t xml:space="preserve"> 5</w:t>
      </w:r>
      <w:r>
        <w:t>;</w:t>
      </w:r>
      <w:r w:rsidRPr="000C20AE">
        <w:t xml:space="preserve"> 27</w:t>
      </w:r>
      <w:r>
        <w:t>;</w:t>
      </w:r>
      <w:r w:rsidRPr="000C20AE">
        <w:t xml:space="preserve"> 12</w:t>
      </w:r>
      <w:r>
        <w:t>;</w:t>
      </w:r>
      <w:r w:rsidRPr="000C20AE">
        <w:t xml:space="preserve"> 25</w:t>
      </w:r>
      <w:r>
        <w:t>;</w:t>
      </w:r>
      <w:r w:rsidRPr="000C20AE">
        <w:t xml:space="preserve"> 14</w:t>
      </w:r>
      <w:r>
        <w:t>;</w:t>
      </w:r>
      <w:r w:rsidRPr="000C20AE">
        <w:t xml:space="preserve"> 19</w:t>
      </w:r>
    </w:p>
    <w:p w:rsidR="00BA2596" w:rsidRPr="00BA2596" w:rsidRDefault="00BA2596" w:rsidP="00BA2596">
      <w:pPr>
        <w:pStyle w:val="a0"/>
        <w:jc w:val="center"/>
      </w:pPr>
      <w:r>
        <w:rPr>
          <w:i/>
          <w:lang w:val="en-US"/>
        </w:rPr>
        <w:t>V</w:t>
      </w:r>
      <w:r w:rsidRPr="00993B82">
        <w:t xml:space="preserve"> = </w:t>
      </w:r>
      <w:r w:rsidRPr="00BA2596">
        <w:t>27 – 5 = 22</w:t>
      </w:r>
    </w:p>
    <w:p w:rsidR="00BA2596" w:rsidRDefault="00BA2596" w:rsidP="00BA2596">
      <w:pPr>
        <w:pStyle w:val="a0"/>
      </w:pPr>
      <w:r>
        <w:t>Размах вариации – простая, но неудобная величина: два крайних значения могут быть очень далеки ото всех остальных.</w:t>
      </w:r>
    </w:p>
    <w:p w:rsidR="00BA2596" w:rsidRPr="00553B70" w:rsidRDefault="00BA2596" w:rsidP="00BA2596">
      <w:pPr>
        <w:pStyle w:val="a0"/>
        <w:rPr>
          <w:u w:val="single"/>
        </w:rPr>
      </w:pPr>
      <w:r w:rsidRPr="00553B70">
        <w:rPr>
          <w:u w:val="single"/>
        </w:rPr>
        <w:t>Пример</w:t>
      </w:r>
    </w:p>
    <w:p w:rsidR="00BA2596" w:rsidRPr="000C20AE" w:rsidRDefault="00BA2596" w:rsidP="00BA2596">
      <w:pPr>
        <w:pStyle w:val="a0"/>
        <w:jc w:val="center"/>
      </w:pPr>
      <w:r>
        <w:t>–4;</w:t>
      </w:r>
      <w:r w:rsidRPr="000C20AE">
        <w:t xml:space="preserve"> </w:t>
      </w:r>
      <w:r>
        <w:t>1;</w:t>
      </w:r>
      <w:r w:rsidRPr="000C20AE">
        <w:t xml:space="preserve"> </w:t>
      </w:r>
      <w:r>
        <w:t>105;</w:t>
      </w:r>
      <w:r w:rsidRPr="000C20AE">
        <w:t xml:space="preserve"> </w:t>
      </w:r>
      <w:r>
        <w:t>106;</w:t>
      </w:r>
      <w:r w:rsidRPr="000C20AE">
        <w:t xml:space="preserve"> </w:t>
      </w:r>
      <w:r>
        <w:t>106;</w:t>
      </w:r>
      <w:r w:rsidRPr="000C20AE">
        <w:t xml:space="preserve"> </w:t>
      </w:r>
      <w:r>
        <w:t>107;</w:t>
      </w:r>
      <w:r w:rsidRPr="000C20AE">
        <w:t xml:space="preserve"> </w:t>
      </w:r>
      <w:r>
        <w:t>110; 112; 125; 126; 528</w:t>
      </w:r>
    </w:p>
    <w:p w:rsidR="00BA2596" w:rsidRPr="00BA2596" w:rsidRDefault="00BA2596" w:rsidP="00BA2596">
      <w:pPr>
        <w:pStyle w:val="a0"/>
        <w:jc w:val="center"/>
      </w:pPr>
      <w:r>
        <w:rPr>
          <w:i/>
          <w:lang w:val="en-US"/>
        </w:rPr>
        <w:t>V</w:t>
      </w:r>
      <w:r w:rsidRPr="00993B82">
        <w:t xml:space="preserve"> = </w:t>
      </w:r>
      <w:r w:rsidRPr="00BA2596">
        <w:t>532</w:t>
      </w:r>
    </w:p>
    <w:p w:rsidR="00BA2596" w:rsidRDefault="00BA2596" w:rsidP="00BA2596">
      <w:pPr>
        <w:pStyle w:val="aff8"/>
      </w:pPr>
      <w:r>
        <w:t xml:space="preserve">Размах вариации получился очень большим, хотя большинство наблюдений лежит в пределах 100-130. </w:t>
      </w:r>
    </w:p>
    <w:p w:rsidR="00BA2596" w:rsidRPr="00256DFD" w:rsidRDefault="00BA2596" w:rsidP="00BA2596">
      <w:pPr>
        <w:pStyle w:val="a0"/>
      </w:pPr>
      <w:r w:rsidRPr="00D7242D">
        <w:rPr>
          <w:b/>
        </w:rPr>
        <w:t>Дисперсия</w:t>
      </w:r>
      <w:r>
        <w:rPr>
          <w:b/>
        </w:rPr>
        <w:t xml:space="preserve"> (вариация)</w:t>
      </w:r>
      <w:r>
        <w:t xml:space="preserve"> </w:t>
      </w:r>
      <w:r w:rsidRPr="00D7242D">
        <w:rPr>
          <w:i/>
          <w:lang w:val="en-US"/>
        </w:rPr>
        <w:t>D</w:t>
      </w:r>
      <w:r w:rsidRPr="00D7242D">
        <w:t xml:space="preserve"> </w:t>
      </w:r>
      <w:r>
        <w:t xml:space="preserve">– условная величина из теории вероятностей, описывающая разброс значений относительно среднего. </w:t>
      </w:r>
    </w:p>
    <w:p w:rsidR="00BA2596" w:rsidRDefault="00BA2596" w:rsidP="00BA2596">
      <w:pPr>
        <w:pStyle w:val="a0"/>
        <w:jc w:val="center"/>
        <w:rPr>
          <w:position w:val="-36"/>
        </w:rPr>
      </w:pPr>
      <w:r w:rsidRPr="009574BD">
        <w:rPr>
          <w:position w:val="-36"/>
        </w:rPr>
        <w:object w:dxaOrig="3280" w:dyaOrig="859">
          <v:shape id="_x0000_i1050" type="#_x0000_t75" style="width:163.25pt;height:42.75pt" o:ole="">
            <v:imagedata r:id="rId29" o:title=""/>
          </v:shape>
          <o:OLEObject Type="Embed" ProgID="Equation.DSMT4" ShapeID="_x0000_i1050" DrawAspect="Content" ObjectID="_1508199406" r:id="rId30"/>
        </w:object>
      </w:r>
    </w:p>
    <w:p w:rsidR="00BA2596" w:rsidRPr="00553B70" w:rsidRDefault="00BA2596" w:rsidP="00BA2596">
      <w:pPr>
        <w:pStyle w:val="a0"/>
        <w:rPr>
          <w:u w:val="single"/>
        </w:rPr>
      </w:pPr>
      <w:r w:rsidRPr="00553B70">
        <w:rPr>
          <w:u w:val="single"/>
        </w:rPr>
        <w:t>Пример</w:t>
      </w:r>
    </w:p>
    <w:p w:rsidR="00BA2596" w:rsidRPr="00256DFD" w:rsidRDefault="00BA2596" w:rsidP="00BA2596">
      <w:pPr>
        <w:pStyle w:val="a0"/>
        <w:jc w:val="center"/>
      </w:pPr>
      <w:r w:rsidRPr="00256DFD">
        <w:t>15</w:t>
      </w:r>
      <w:r>
        <w:t>;</w:t>
      </w:r>
      <w:r w:rsidRPr="000C20AE">
        <w:t xml:space="preserve"> 4</w:t>
      </w:r>
      <w:r w:rsidRPr="00256DFD">
        <w:t>5</w:t>
      </w:r>
      <w:r>
        <w:t>;</w:t>
      </w:r>
      <w:r w:rsidRPr="000C20AE">
        <w:t xml:space="preserve"> 60</w:t>
      </w:r>
    </w:p>
    <w:p w:rsidR="00BA2596" w:rsidRPr="00BA2596" w:rsidRDefault="00BA2596" w:rsidP="00BA2596">
      <w:pPr>
        <w:pStyle w:val="a0"/>
        <w:jc w:val="center"/>
      </w:pPr>
      <w:r w:rsidRPr="000C20AE">
        <w:rPr>
          <w:i/>
          <w:lang w:val="en-US"/>
        </w:rPr>
        <w:t>m</w:t>
      </w:r>
      <w:r w:rsidRPr="000C20AE">
        <w:t xml:space="preserve"> = </w:t>
      </w:r>
      <w:r w:rsidRPr="00BA2596">
        <w:t>(15 + 45 + 60) / 3 = 120 / 3 = 40</w:t>
      </w:r>
    </w:p>
    <w:p w:rsidR="00BA2596" w:rsidRPr="00BA2596" w:rsidRDefault="00BA2596" w:rsidP="00BA2596">
      <w:pPr>
        <w:pStyle w:val="a0"/>
        <w:jc w:val="center"/>
      </w:pPr>
      <w:r w:rsidRPr="000C20AE">
        <w:t>(</w:t>
      </w:r>
      <w:r w:rsidRPr="000C20AE">
        <w:rPr>
          <w:i/>
          <w:lang w:val="en-US"/>
        </w:rPr>
        <w:t>x</w:t>
      </w:r>
      <w:r w:rsidRPr="000C20AE">
        <w:rPr>
          <w:i/>
          <w:vertAlign w:val="subscript"/>
          <w:lang w:val="en-US"/>
        </w:rPr>
        <w:t>i</w:t>
      </w:r>
      <w:r w:rsidRPr="000C20AE">
        <w:t xml:space="preserve"> – </w:t>
      </w:r>
      <w:r w:rsidRPr="000C20AE">
        <w:rPr>
          <w:i/>
          <w:lang w:val="en-US"/>
        </w:rPr>
        <w:t>m</w:t>
      </w:r>
      <w:r w:rsidRPr="000C20AE">
        <w:t xml:space="preserve">): </w:t>
      </w:r>
      <w:r w:rsidRPr="00BA2596">
        <w:t>–25; 5; 20</w:t>
      </w:r>
    </w:p>
    <w:p w:rsidR="00BA2596" w:rsidRPr="00BA2596" w:rsidRDefault="00BA2596" w:rsidP="00BA2596">
      <w:pPr>
        <w:pStyle w:val="a0"/>
        <w:jc w:val="center"/>
      </w:pPr>
      <w:r w:rsidRPr="000C20AE">
        <w:t>(</w:t>
      </w:r>
      <w:r w:rsidRPr="000C20AE">
        <w:rPr>
          <w:i/>
          <w:lang w:val="en-US"/>
        </w:rPr>
        <w:t>x</w:t>
      </w:r>
      <w:r w:rsidRPr="000C20AE">
        <w:rPr>
          <w:i/>
          <w:vertAlign w:val="subscript"/>
          <w:lang w:val="en-US"/>
        </w:rPr>
        <w:t>i</w:t>
      </w:r>
      <w:r w:rsidRPr="000C20AE">
        <w:t xml:space="preserve"> – </w:t>
      </w:r>
      <w:r w:rsidRPr="000C20AE">
        <w:rPr>
          <w:i/>
          <w:lang w:val="en-US"/>
        </w:rPr>
        <w:t>m</w:t>
      </w:r>
      <w:r w:rsidRPr="000C20AE">
        <w:t>)</w:t>
      </w:r>
      <w:r w:rsidRPr="000C20AE">
        <w:rPr>
          <w:vertAlign w:val="superscript"/>
        </w:rPr>
        <w:t>2</w:t>
      </w:r>
      <w:r w:rsidRPr="000C20AE">
        <w:t xml:space="preserve">: </w:t>
      </w:r>
      <w:r w:rsidRPr="00BA2596">
        <w:t>625; 25; 400</w:t>
      </w:r>
    </w:p>
    <w:p w:rsidR="00BA2596" w:rsidRPr="00BA2596" w:rsidRDefault="00BA2596" w:rsidP="00BA2596">
      <w:pPr>
        <w:pStyle w:val="a0"/>
        <w:jc w:val="center"/>
      </w:pPr>
      <w:r>
        <w:rPr>
          <w:i/>
          <w:lang w:val="en-US"/>
        </w:rPr>
        <w:t>D</w:t>
      </w:r>
      <w:r w:rsidRPr="000C20AE">
        <w:t xml:space="preserve"> = </w:t>
      </w:r>
      <w:r w:rsidRPr="00BA2596">
        <w:t>(625 + 25 + 400) /(3 – 1) = 1050 / 2 = 525</w:t>
      </w:r>
    </w:p>
    <w:p w:rsidR="00BA2596" w:rsidRDefault="00BA2596" w:rsidP="00BA2596">
      <w:pPr>
        <w:pStyle w:val="a0"/>
      </w:pPr>
      <w:r>
        <w:t>Есть еще одна, приближенная формула расчета дисперсии:</w:t>
      </w:r>
    </w:p>
    <w:p w:rsidR="00BA2596" w:rsidRDefault="00BA2596" w:rsidP="00BA2596">
      <w:pPr>
        <w:pStyle w:val="a0"/>
        <w:jc w:val="center"/>
        <w:rPr>
          <w:lang w:val="en-US"/>
        </w:rPr>
      </w:pPr>
      <w:r w:rsidRPr="00BA2596">
        <w:rPr>
          <w:position w:val="-18"/>
        </w:rPr>
        <w:object w:dxaOrig="1660" w:dyaOrig="499">
          <v:shape id="_x0000_i1051" type="#_x0000_t75" style="width:82.7pt;height:24.95pt" o:ole="">
            <v:imagedata r:id="rId31" o:title=""/>
          </v:shape>
          <o:OLEObject Type="Embed" ProgID="Equation.DSMT4" ShapeID="_x0000_i1051" DrawAspect="Content" ObjectID="_1508199407" r:id="rId32"/>
        </w:object>
      </w:r>
    </w:p>
    <w:p w:rsidR="00BA2596" w:rsidRDefault="00BA2596" w:rsidP="00BA2596">
      <w:pPr>
        <w:pStyle w:val="a0"/>
        <w:jc w:val="center"/>
      </w:pPr>
      <w:r w:rsidRPr="009574BD">
        <w:rPr>
          <w:position w:val="-36"/>
        </w:rPr>
        <w:object w:dxaOrig="1579" w:dyaOrig="859">
          <v:shape id="_x0000_i1052" type="#_x0000_t75" style="width:79.15pt;height:42.75pt" o:ole="">
            <v:imagedata r:id="rId33" o:title=""/>
          </v:shape>
          <o:OLEObject Type="Embed" ProgID="Equation.DSMT4" ShapeID="_x0000_i1052" DrawAspect="Content" ObjectID="_1508199408" r:id="rId34"/>
        </w:object>
      </w:r>
    </w:p>
    <w:p w:rsidR="00BA2596" w:rsidRPr="00516A38" w:rsidRDefault="00BA2596" w:rsidP="00BA2596">
      <w:pPr>
        <w:pStyle w:val="a0"/>
      </w:pPr>
      <w:r>
        <w:t xml:space="preserve">Дисперсия измеряется в квадратах исходных единиц измерения </w:t>
      </w:r>
      <w:r w:rsidRPr="00E40324">
        <w:t>(</w:t>
      </w:r>
      <w:r>
        <w:t>руб.</w:t>
      </w:r>
      <w:r w:rsidRPr="00E40324">
        <w:rPr>
          <w:vertAlign w:val="superscript"/>
        </w:rPr>
        <w:t>2</w:t>
      </w:r>
      <w:r>
        <w:t>, чел.</w:t>
      </w:r>
      <w:r w:rsidRPr="00E40324">
        <w:rPr>
          <w:vertAlign w:val="superscript"/>
        </w:rPr>
        <w:t>2</w:t>
      </w:r>
      <w:r>
        <w:t xml:space="preserve"> и т.п.) и плохо поддается интерпретации. Поэтому оценивают </w:t>
      </w:r>
      <w:r w:rsidRPr="00E40324">
        <w:rPr>
          <w:b/>
        </w:rPr>
        <w:t>стандартное отклонение</w:t>
      </w:r>
      <w:r>
        <w:t xml:space="preserve"> </w:t>
      </w:r>
      <w:r w:rsidRPr="00E40324">
        <w:rPr>
          <w:i/>
          <w:lang w:val="en-US"/>
        </w:rPr>
        <w:t>S</w:t>
      </w:r>
      <w:r w:rsidRPr="00E40324">
        <w:t xml:space="preserve"> </w:t>
      </w:r>
      <w:r>
        <w:t>– корень из дисперсии. Смысл тот же, но единицы измерения обычные.</w:t>
      </w:r>
    </w:p>
    <w:p w:rsidR="00BA2596" w:rsidRPr="00553B70" w:rsidRDefault="00BA2596" w:rsidP="00BA2596">
      <w:pPr>
        <w:pStyle w:val="a0"/>
        <w:rPr>
          <w:u w:val="single"/>
        </w:rPr>
      </w:pPr>
      <w:r w:rsidRPr="00553B70">
        <w:rPr>
          <w:u w:val="single"/>
        </w:rPr>
        <w:t>Пример</w:t>
      </w:r>
      <w:r>
        <w:rPr>
          <w:u w:val="single"/>
        </w:rPr>
        <w:t xml:space="preserve"> </w:t>
      </w:r>
      <w:r>
        <w:rPr>
          <w:u w:val="single"/>
          <w:lang w:val="en-US"/>
        </w:rPr>
        <w:t>(</w:t>
      </w:r>
      <w:r>
        <w:rPr>
          <w:u w:val="single"/>
        </w:rPr>
        <w:t>продолжение)</w:t>
      </w:r>
    </w:p>
    <w:p w:rsidR="00BA2596" w:rsidRPr="00516A38" w:rsidRDefault="00BA2596" w:rsidP="00BA2596">
      <w:pPr>
        <w:pStyle w:val="a0"/>
        <w:jc w:val="center"/>
      </w:pPr>
      <w:r>
        <w:rPr>
          <w:i/>
          <w:lang w:val="en-US"/>
        </w:rPr>
        <w:t>D</w:t>
      </w:r>
      <w:r w:rsidRPr="000C20AE">
        <w:t xml:space="preserve"> = </w:t>
      </w:r>
      <w:r w:rsidRPr="00516A38">
        <w:t>525</w:t>
      </w:r>
    </w:p>
    <w:p w:rsidR="00BA2596" w:rsidRPr="000C20AE" w:rsidRDefault="00BA2596" w:rsidP="00BA2596">
      <w:pPr>
        <w:pStyle w:val="a0"/>
        <w:jc w:val="center"/>
        <w:rPr>
          <w:lang w:val="en-US"/>
        </w:rPr>
      </w:pPr>
      <w:r w:rsidRPr="000C20AE">
        <w:rPr>
          <w:position w:val="-10"/>
          <w:lang w:val="en-US"/>
        </w:rPr>
        <w:object w:dxaOrig="1920" w:dyaOrig="420">
          <v:shape id="_x0000_i1053" type="#_x0000_t75" style="width:95.5pt;height:20.65pt" o:ole="">
            <v:imagedata r:id="rId35" o:title=""/>
          </v:shape>
          <o:OLEObject Type="Embed" ProgID="Equation.DSMT4" ShapeID="_x0000_i1053" DrawAspect="Content" ObjectID="_1508199409" r:id="rId36"/>
        </w:object>
      </w:r>
    </w:p>
    <w:p w:rsidR="00BA2596" w:rsidRPr="00256DFD" w:rsidRDefault="00BA2596" w:rsidP="00BA2596">
      <w:pPr>
        <w:pStyle w:val="a0"/>
      </w:pPr>
      <w:r w:rsidRPr="00AD0D85">
        <w:rPr>
          <w:b/>
        </w:rPr>
        <w:t>Коэффициент вариации</w:t>
      </w:r>
      <w:r>
        <w:t xml:space="preserve"> </w:t>
      </w:r>
      <w:r w:rsidRPr="00AD0D85">
        <w:rPr>
          <w:i/>
          <w:lang w:val="en-US"/>
        </w:rPr>
        <w:t>K</w:t>
      </w:r>
      <w:r w:rsidRPr="00810AF8">
        <w:rPr>
          <w:i/>
          <w:vertAlign w:val="subscript"/>
          <w:lang w:val="en-US"/>
        </w:rPr>
        <w:t>V</w:t>
      </w:r>
      <w:r>
        <w:t xml:space="preserve"> позволяет измерить вариацию в процентах.</w:t>
      </w:r>
      <w:r w:rsidRPr="00447094">
        <w:t xml:space="preserve"> </w:t>
      </w:r>
    </w:p>
    <w:p w:rsidR="00BA2596" w:rsidRDefault="00BA2596" w:rsidP="00BA2596">
      <w:pPr>
        <w:pStyle w:val="a0"/>
        <w:jc w:val="center"/>
        <w:rPr>
          <w:lang w:val="en-US"/>
        </w:rPr>
      </w:pPr>
      <w:r w:rsidRPr="000C20AE">
        <w:rPr>
          <w:position w:val="-28"/>
          <w:lang w:val="en-US"/>
        </w:rPr>
        <w:object w:dxaOrig="1740" w:dyaOrig="720">
          <v:shape id="_x0000_i1054" type="#_x0000_t75" style="width:86.95pt;height:36.35pt" o:ole="">
            <v:imagedata r:id="rId37" o:title=""/>
          </v:shape>
          <o:OLEObject Type="Embed" ProgID="Equation.DSMT4" ShapeID="_x0000_i1054" DrawAspect="Content" ObjectID="_1508199410" r:id="rId38"/>
        </w:object>
      </w:r>
    </w:p>
    <w:p w:rsidR="00BA2596" w:rsidRPr="00447094" w:rsidRDefault="00BA2596" w:rsidP="00BA2596">
      <w:pPr>
        <w:pStyle w:val="a0"/>
      </w:pPr>
      <w:r>
        <w:t>Считается, что:</w:t>
      </w:r>
    </w:p>
    <w:p w:rsidR="00BA2596" w:rsidRDefault="00BA2596" w:rsidP="00BA2596">
      <w:pPr>
        <w:pStyle w:val="a0"/>
        <w:ind w:firstLine="0"/>
      </w:pPr>
      <w:r>
        <w:t xml:space="preserve">если </w:t>
      </w:r>
      <w:r w:rsidRPr="00AD0D85">
        <w:rPr>
          <w:i/>
          <w:lang w:val="en-US"/>
        </w:rPr>
        <w:t>K</w:t>
      </w:r>
      <w:r w:rsidRPr="00810AF8">
        <w:rPr>
          <w:i/>
          <w:vertAlign w:val="subscript"/>
          <w:lang w:val="en-US"/>
        </w:rPr>
        <w:t>V</w:t>
      </w:r>
      <w:r>
        <w:t xml:space="preserve"> ≤</w:t>
      </w:r>
      <w:r w:rsidRPr="00447094">
        <w:t xml:space="preserve"> </w:t>
      </w:r>
      <w:r>
        <w:t>40% – вариация выборки небольшая;</w:t>
      </w:r>
    </w:p>
    <w:p w:rsidR="00BA2596" w:rsidRDefault="00BA2596" w:rsidP="00BA2596">
      <w:pPr>
        <w:pStyle w:val="a0"/>
        <w:ind w:firstLine="0"/>
      </w:pPr>
      <w:r w:rsidRPr="00993B82">
        <w:t>40% &lt;</w:t>
      </w:r>
      <w:r w:rsidRPr="00AD0D85">
        <w:rPr>
          <w:i/>
          <w:lang w:val="en-US"/>
        </w:rPr>
        <w:t>K</w:t>
      </w:r>
      <w:r w:rsidRPr="00810AF8">
        <w:rPr>
          <w:i/>
          <w:vertAlign w:val="subscript"/>
          <w:lang w:val="en-US"/>
        </w:rPr>
        <w:t>V</w:t>
      </w:r>
      <w:r>
        <w:t xml:space="preserve"> ≤</w:t>
      </w:r>
      <w:r w:rsidRPr="00447094">
        <w:t xml:space="preserve"> </w:t>
      </w:r>
      <w:r w:rsidRPr="00993B82">
        <w:t>6</w:t>
      </w:r>
      <w:r>
        <w:t>0% – вариация</w:t>
      </w:r>
      <w:r w:rsidRPr="00993B82">
        <w:t xml:space="preserve"> </w:t>
      </w:r>
      <w:r>
        <w:t>средняя (умеренная);</w:t>
      </w:r>
    </w:p>
    <w:p w:rsidR="00BA2596" w:rsidRPr="00256DFD" w:rsidRDefault="00BA2596" w:rsidP="00BA2596">
      <w:pPr>
        <w:pStyle w:val="a0"/>
        <w:ind w:firstLine="0"/>
      </w:pPr>
      <w:r w:rsidRPr="00AD0D85">
        <w:rPr>
          <w:i/>
          <w:lang w:val="en-US"/>
        </w:rPr>
        <w:t>K</w:t>
      </w:r>
      <w:r w:rsidRPr="00810AF8">
        <w:rPr>
          <w:i/>
          <w:vertAlign w:val="subscript"/>
          <w:lang w:val="en-US"/>
        </w:rPr>
        <w:t>V</w:t>
      </w:r>
      <w:r>
        <w:t xml:space="preserve"> </w:t>
      </w:r>
      <w:r w:rsidRPr="00993B82">
        <w:t>&gt;</w:t>
      </w:r>
      <w:r w:rsidRPr="00447094">
        <w:t xml:space="preserve"> 6</w:t>
      </w:r>
      <w:r>
        <w:t>0% – вариация</w:t>
      </w:r>
      <w:r w:rsidRPr="00447094">
        <w:t xml:space="preserve"> </w:t>
      </w:r>
      <w:r>
        <w:t>сильная.</w:t>
      </w:r>
    </w:p>
    <w:p w:rsidR="00BA2596" w:rsidRPr="00F96E5C" w:rsidRDefault="00BA2596" w:rsidP="00BA2596">
      <w:pPr>
        <w:pStyle w:val="a0"/>
        <w:rPr>
          <w:u w:val="single"/>
        </w:rPr>
      </w:pPr>
      <w:r w:rsidRPr="00553B70">
        <w:rPr>
          <w:u w:val="single"/>
        </w:rPr>
        <w:t>Пример</w:t>
      </w:r>
      <w:r w:rsidRPr="00163D9E">
        <w:rPr>
          <w:u w:val="single"/>
        </w:rPr>
        <w:t xml:space="preserve"> (</w:t>
      </w:r>
      <w:r>
        <w:rPr>
          <w:u w:val="single"/>
        </w:rPr>
        <w:t>продолжение)</w:t>
      </w:r>
    </w:p>
    <w:p w:rsidR="00BA2596" w:rsidRPr="00256DFD" w:rsidRDefault="00BA2596" w:rsidP="00BA2596">
      <w:pPr>
        <w:pStyle w:val="a0"/>
        <w:jc w:val="center"/>
      </w:pPr>
      <w:r w:rsidRPr="000C20AE">
        <w:rPr>
          <w:i/>
          <w:lang w:val="en-US"/>
        </w:rPr>
        <w:t>m</w:t>
      </w:r>
      <w:r w:rsidRPr="000C20AE">
        <w:t xml:space="preserve"> = </w:t>
      </w:r>
      <w:r w:rsidRPr="00256DFD">
        <w:t>40</w:t>
      </w:r>
      <w:r w:rsidRPr="00256DFD">
        <w:tab/>
      </w:r>
      <w:r w:rsidRPr="00125371">
        <w:rPr>
          <w:i/>
          <w:lang w:val="en-US"/>
        </w:rPr>
        <w:t>S</w:t>
      </w:r>
      <w:r w:rsidRPr="00256DFD">
        <w:t xml:space="preserve"> = 22,9</w:t>
      </w:r>
    </w:p>
    <w:p w:rsidR="00BA2596" w:rsidRPr="000C20AE" w:rsidRDefault="00BA2596" w:rsidP="00BA2596">
      <w:pPr>
        <w:pStyle w:val="a0"/>
        <w:jc w:val="center"/>
      </w:pPr>
      <w:r w:rsidRPr="00125371">
        <w:rPr>
          <w:i/>
          <w:lang w:val="en-US"/>
        </w:rPr>
        <w:t>K</w:t>
      </w:r>
      <w:r w:rsidRPr="00125371">
        <w:rPr>
          <w:i/>
          <w:vertAlign w:val="subscript"/>
          <w:lang w:val="en-US"/>
        </w:rPr>
        <w:t>V</w:t>
      </w:r>
      <w:r w:rsidRPr="00256DFD">
        <w:t xml:space="preserve"> = 22,9 / 40 ∙ 100% = 57,25%</w:t>
      </w:r>
      <w:r>
        <w:t xml:space="preserve"> (умеренная вариация)</w:t>
      </w:r>
    </w:p>
    <w:p w:rsidR="00BA2596" w:rsidRDefault="00BA2596" w:rsidP="00BA2596">
      <w:pPr>
        <w:pStyle w:val="a0"/>
      </w:pPr>
      <w:r>
        <w:rPr>
          <w:b/>
        </w:rPr>
        <w:t>Квартили</w:t>
      </w:r>
      <w:r>
        <w:t xml:space="preserve"> похожи на медиану, но разделяют не половины, а четверти выборки. Четверть всех значений выборки меньше нижнего квартиля </w:t>
      </w:r>
      <w:r w:rsidRPr="00FE38F3">
        <w:rPr>
          <w:i/>
          <w:lang w:val="en-US"/>
        </w:rPr>
        <w:t>Q</w:t>
      </w:r>
      <w:r w:rsidRPr="00FE38F3">
        <w:rPr>
          <w:i/>
          <w:vertAlign w:val="subscript"/>
        </w:rPr>
        <w:t>н</w:t>
      </w:r>
      <w:r>
        <w:t xml:space="preserve">. Четверть значений больше верхнего квартиля </w:t>
      </w:r>
      <w:r w:rsidRPr="00FE38F3">
        <w:rPr>
          <w:i/>
          <w:lang w:val="en-US"/>
        </w:rPr>
        <w:t>Q</w:t>
      </w:r>
      <w:r w:rsidRPr="00FE38F3">
        <w:rPr>
          <w:i/>
          <w:vertAlign w:val="subscript"/>
        </w:rPr>
        <w:t>в</w:t>
      </w:r>
      <w:r>
        <w:t>. И половина значений выборки находится между квартилями.</w:t>
      </w:r>
    </w:p>
    <w:p w:rsidR="00BA2596" w:rsidRPr="00553B70" w:rsidRDefault="00BA2596" w:rsidP="00BA2596">
      <w:pPr>
        <w:pStyle w:val="a0"/>
        <w:rPr>
          <w:u w:val="single"/>
        </w:rPr>
      </w:pPr>
      <w:r w:rsidRPr="00553B70">
        <w:rPr>
          <w:u w:val="single"/>
        </w:rP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3"/>
        <w:gridCol w:w="645"/>
        <w:gridCol w:w="645"/>
        <w:gridCol w:w="645"/>
        <w:gridCol w:w="645"/>
        <w:gridCol w:w="645"/>
        <w:gridCol w:w="645"/>
        <w:gridCol w:w="645"/>
        <w:gridCol w:w="645"/>
        <w:gridCol w:w="645"/>
        <w:gridCol w:w="645"/>
        <w:gridCol w:w="645"/>
        <w:gridCol w:w="645"/>
        <w:gridCol w:w="645"/>
        <w:gridCol w:w="603"/>
      </w:tblGrid>
      <w:tr w:rsidR="00342D5A" w:rsidRPr="00342D5A" w:rsidTr="00342D5A">
        <w:tc>
          <w:tcPr>
            <w:tcW w:w="583" w:type="dxa"/>
            <w:shd w:val="clear" w:color="auto" w:fill="auto"/>
          </w:tcPr>
          <w:p w:rsidR="00BA2596" w:rsidRPr="00342D5A" w:rsidRDefault="00BA2596" w:rsidP="00342D5A">
            <w:pPr>
              <w:pStyle w:val="a0"/>
              <w:ind w:firstLine="0"/>
              <w:jc w:val="center"/>
              <w:rPr>
                <w:i/>
                <w:lang w:val="en-US"/>
              </w:rPr>
            </w:pPr>
            <w:r w:rsidRPr="00342D5A">
              <w:rPr>
                <w:i/>
                <w:lang w:val="en-US"/>
              </w:rPr>
              <w:t>i</w:t>
            </w:r>
          </w:p>
        </w:tc>
        <w:tc>
          <w:tcPr>
            <w:tcW w:w="645" w:type="dxa"/>
            <w:shd w:val="clear" w:color="auto" w:fill="auto"/>
          </w:tcPr>
          <w:p w:rsidR="00BA2596" w:rsidRPr="00342D5A" w:rsidRDefault="00BA2596" w:rsidP="00342D5A">
            <w:pPr>
              <w:pStyle w:val="a0"/>
              <w:ind w:firstLine="0"/>
              <w:jc w:val="center"/>
              <w:rPr>
                <w:i/>
                <w:lang w:val="en-US"/>
              </w:rPr>
            </w:pPr>
            <w:r w:rsidRPr="00342D5A">
              <w:rPr>
                <w:i/>
                <w:lang w:val="en-US"/>
              </w:rPr>
              <w:t>1</w:t>
            </w:r>
          </w:p>
        </w:tc>
        <w:tc>
          <w:tcPr>
            <w:tcW w:w="645" w:type="dxa"/>
            <w:shd w:val="clear" w:color="auto" w:fill="auto"/>
          </w:tcPr>
          <w:p w:rsidR="00BA2596" w:rsidRPr="00342D5A" w:rsidRDefault="00BA2596" w:rsidP="00342D5A">
            <w:pPr>
              <w:pStyle w:val="a0"/>
              <w:ind w:firstLine="0"/>
              <w:jc w:val="center"/>
              <w:rPr>
                <w:i/>
                <w:lang w:val="en-US"/>
              </w:rPr>
            </w:pPr>
            <w:r w:rsidRPr="00342D5A">
              <w:rPr>
                <w:i/>
                <w:lang w:val="en-US"/>
              </w:rPr>
              <w:t>2</w:t>
            </w:r>
          </w:p>
        </w:tc>
        <w:tc>
          <w:tcPr>
            <w:tcW w:w="645" w:type="dxa"/>
            <w:shd w:val="clear" w:color="auto" w:fill="auto"/>
          </w:tcPr>
          <w:p w:rsidR="00BA2596" w:rsidRPr="00342D5A" w:rsidRDefault="00BA2596" w:rsidP="00342D5A">
            <w:pPr>
              <w:pStyle w:val="a0"/>
              <w:ind w:firstLine="0"/>
              <w:jc w:val="center"/>
              <w:rPr>
                <w:i/>
                <w:lang w:val="en-US"/>
              </w:rPr>
            </w:pPr>
            <w:r w:rsidRPr="00342D5A">
              <w:rPr>
                <w:i/>
                <w:lang w:val="en-US"/>
              </w:rPr>
              <w:t>3</w:t>
            </w:r>
          </w:p>
        </w:tc>
        <w:tc>
          <w:tcPr>
            <w:tcW w:w="645" w:type="dxa"/>
            <w:shd w:val="clear" w:color="auto" w:fill="auto"/>
          </w:tcPr>
          <w:p w:rsidR="00BA2596" w:rsidRPr="00342D5A" w:rsidRDefault="00BA2596" w:rsidP="00342D5A">
            <w:pPr>
              <w:pStyle w:val="a0"/>
              <w:ind w:firstLine="0"/>
              <w:jc w:val="center"/>
              <w:rPr>
                <w:b/>
                <w:i/>
                <w:lang w:val="en-US"/>
              </w:rPr>
            </w:pPr>
            <w:r w:rsidRPr="00342D5A">
              <w:rPr>
                <w:b/>
                <w:i/>
                <w:lang w:val="en-US"/>
              </w:rPr>
              <w:t>4</w:t>
            </w:r>
          </w:p>
        </w:tc>
        <w:tc>
          <w:tcPr>
            <w:tcW w:w="645" w:type="dxa"/>
            <w:shd w:val="clear" w:color="auto" w:fill="auto"/>
          </w:tcPr>
          <w:p w:rsidR="00BA2596" w:rsidRPr="00342D5A" w:rsidRDefault="00BA2596" w:rsidP="00342D5A">
            <w:pPr>
              <w:pStyle w:val="a0"/>
              <w:ind w:firstLine="0"/>
              <w:jc w:val="center"/>
              <w:rPr>
                <w:i/>
                <w:lang w:val="en-US"/>
              </w:rPr>
            </w:pPr>
            <w:r w:rsidRPr="00342D5A">
              <w:rPr>
                <w:i/>
                <w:lang w:val="en-US"/>
              </w:rPr>
              <w:t>5</w:t>
            </w:r>
          </w:p>
        </w:tc>
        <w:tc>
          <w:tcPr>
            <w:tcW w:w="645" w:type="dxa"/>
            <w:shd w:val="clear" w:color="auto" w:fill="auto"/>
          </w:tcPr>
          <w:p w:rsidR="00BA2596" w:rsidRPr="00342D5A" w:rsidRDefault="00BA2596" w:rsidP="00342D5A">
            <w:pPr>
              <w:pStyle w:val="a0"/>
              <w:ind w:firstLine="0"/>
              <w:jc w:val="center"/>
              <w:rPr>
                <w:i/>
                <w:lang w:val="en-US"/>
              </w:rPr>
            </w:pPr>
            <w:r w:rsidRPr="00342D5A">
              <w:rPr>
                <w:i/>
                <w:lang w:val="en-US"/>
              </w:rPr>
              <w:t>6</w:t>
            </w:r>
          </w:p>
        </w:tc>
        <w:tc>
          <w:tcPr>
            <w:tcW w:w="645" w:type="dxa"/>
            <w:shd w:val="clear" w:color="auto" w:fill="auto"/>
          </w:tcPr>
          <w:p w:rsidR="00BA2596" w:rsidRPr="00342D5A" w:rsidRDefault="00BA2596" w:rsidP="00342D5A">
            <w:pPr>
              <w:pStyle w:val="a0"/>
              <w:ind w:firstLine="0"/>
              <w:jc w:val="center"/>
              <w:rPr>
                <w:i/>
                <w:lang w:val="en-US"/>
              </w:rPr>
            </w:pPr>
            <w:r w:rsidRPr="00342D5A">
              <w:rPr>
                <w:i/>
                <w:lang w:val="en-US"/>
              </w:rPr>
              <w:t>7</w:t>
            </w:r>
          </w:p>
        </w:tc>
        <w:tc>
          <w:tcPr>
            <w:tcW w:w="645" w:type="dxa"/>
            <w:shd w:val="clear" w:color="auto" w:fill="auto"/>
          </w:tcPr>
          <w:p w:rsidR="00BA2596" w:rsidRPr="00342D5A" w:rsidRDefault="00BA2596" w:rsidP="00342D5A">
            <w:pPr>
              <w:pStyle w:val="a0"/>
              <w:ind w:firstLine="0"/>
              <w:jc w:val="center"/>
              <w:rPr>
                <w:i/>
                <w:lang w:val="en-US"/>
              </w:rPr>
            </w:pPr>
            <w:r w:rsidRPr="00342D5A">
              <w:rPr>
                <w:i/>
                <w:lang w:val="en-US"/>
              </w:rPr>
              <w:t>8</w:t>
            </w:r>
          </w:p>
        </w:tc>
        <w:tc>
          <w:tcPr>
            <w:tcW w:w="645" w:type="dxa"/>
            <w:shd w:val="clear" w:color="auto" w:fill="auto"/>
          </w:tcPr>
          <w:p w:rsidR="00BA2596" w:rsidRPr="00342D5A" w:rsidRDefault="00BA2596" w:rsidP="00342D5A">
            <w:pPr>
              <w:pStyle w:val="a0"/>
              <w:ind w:firstLine="0"/>
              <w:jc w:val="center"/>
              <w:rPr>
                <w:i/>
                <w:lang w:val="en-US"/>
              </w:rPr>
            </w:pPr>
            <w:r w:rsidRPr="00342D5A">
              <w:rPr>
                <w:i/>
                <w:lang w:val="en-US"/>
              </w:rPr>
              <w:t>9</w:t>
            </w:r>
          </w:p>
        </w:tc>
        <w:tc>
          <w:tcPr>
            <w:tcW w:w="645" w:type="dxa"/>
            <w:shd w:val="clear" w:color="auto" w:fill="auto"/>
          </w:tcPr>
          <w:p w:rsidR="00BA2596" w:rsidRPr="00342D5A" w:rsidRDefault="00BA2596" w:rsidP="00342D5A">
            <w:pPr>
              <w:pStyle w:val="a0"/>
              <w:ind w:firstLine="0"/>
              <w:jc w:val="center"/>
              <w:rPr>
                <w:i/>
                <w:lang w:val="en-US"/>
              </w:rPr>
            </w:pPr>
            <w:r w:rsidRPr="00342D5A">
              <w:rPr>
                <w:i/>
                <w:lang w:val="en-US"/>
              </w:rPr>
              <w:t>10</w:t>
            </w:r>
          </w:p>
        </w:tc>
        <w:tc>
          <w:tcPr>
            <w:tcW w:w="645" w:type="dxa"/>
            <w:shd w:val="clear" w:color="auto" w:fill="auto"/>
          </w:tcPr>
          <w:p w:rsidR="00BA2596" w:rsidRPr="00342D5A" w:rsidRDefault="00BA2596" w:rsidP="00342D5A">
            <w:pPr>
              <w:pStyle w:val="a0"/>
              <w:ind w:firstLine="0"/>
              <w:jc w:val="center"/>
              <w:rPr>
                <w:b/>
                <w:i/>
                <w:lang w:val="en-US"/>
              </w:rPr>
            </w:pPr>
            <w:r w:rsidRPr="00342D5A">
              <w:rPr>
                <w:b/>
                <w:i/>
                <w:lang w:val="en-US"/>
              </w:rPr>
              <w:t>11</w:t>
            </w:r>
          </w:p>
        </w:tc>
        <w:tc>
          <w:tcPr>
            <w:tcW w:w="645" w:type="dxa"/>
            <w:shd w:val="clear" w:color="auto" w:fill="auto"/>
          </w:tcPr>
          <w:p w:rsidR="00BA2596" w:rsidRPr="00342D5A" w:rsidRDefault="00BA2596" w:rsidP="00342D5A">
            <w:pPr>
              <w:pStyle w:val="a0"/>
              <w:ind w:firstLine="0"/>
              <w:jc w:val="center"/>
              <w:rPr>
                <w:i/>
                <w:lang w:val="en-US"/>
              </w:rPr>
            </w:pPr>
            <w:r w:rsidRPr="00342D5A">
              <w:rPr>
                <w:i/>
                <w:lang w:val="en-US"/>
              </w:rPr>
              <w:t>12</w:t>
            </w:r>
          </w:p>
        </w:tc>
        <w:tc>
          <w:tcPr>
            <w:tcW w:w="645" w:type="dxa"/>
            <w:shd w:val="clear" w:color="auto" w:fill="auto"/>
          </w:tcPr>
          <w:p w:rsidR="00BA2596" w:rsidRPr="00342D5A" w:rsidRDefault="00BA2596" w:rsidP="00342D5A">
            <w:pPr>
              <w:pStyle w:val="a0"/>
              <w:ind w:firstLine="0"/>
              <w:jc w:val="center"/>
              <w:rPr>
                <w:i/>
                <w:lang w:val="en-US"/>
              </w:rPr>
            </w:pPr>
            <w:r w:rsidRPr="00342D5A">
              <w:rPr>
                <w:i/>
                <w:lang w:val="en-US"/>
              </w:rPr>
              <w:t>13</w:t>
            </w:r>
          </w:p>
        </w:tc>
        <w:tc>
          <w:tcPr>
            <w:tcW w:w="603" w:type="dxa"/>
            <w:shd w:val="clear" w:color="auto" w:fill="auto"/>
          </w:tcPr>
          <w:p w:rsidR="00BA2596" w:rsidRPr="00342D5A" w:rsidRDefault="00BA2596" w:rsidP="00342D5A">
            <w:pPr>
              <w:pStyle w:val="a0"/>
              <w:ind w:firstLine="0"/>
              <w:jc w:val="center"/>
              <w:rPr>
                <w:i/>
                <w:lang w:val="en-US"/>
              </w:rPr>
            </w:pPr>
            <w:r w:rsidRPr="00342D5A">
              <w:rPr>
                <w:i/>
                <w:lang w:val="en-US"/>
              </w:rPr>
              <w:t>14</w:t>
            </w:r>
          </w:p>
        </w:tc>
      </w:tr>
      <w:tr w:rsidR="00342D5A" w:rsidRPr="00342D5A" w:rsidTr="00342D5A">
        <w:tc>
          <w:tcPr>
            <w:tcW w:w="583" w:type="dxa"/>
            <w:shd w:val="clear" w:color="auto" w:fill="auto"/>
          </w:tcPr>
          <w:p w:rsidR="00BA2596" w:rsidRPr="00342D5A" w:rsidRDefault="00BA2596" w:rsidP="00342D5A">
            <w:pPr>
              <w:pStyle w:val="a0"/>
              <w:ind w:firstLine="0"/>
              <w:jc w:val="center"/>
              <w:rPr>
                <w:i/>
                <w:lang w:val="en-US"/>
              </w:rPr>
            </w:pPr>
            <w:r w:rsidRPr="00342D5A">
              <w:rPr>
                <w:i/>
                <w:lang w:val="en-US"/>
              </w:rPr>
              <w:t>X</w:t>
            </w:r>
          </w:p>
        </w:tc>
        <w:tc>
          <w:tcPr>
            <w:tcW w:w="645" w:type="dxa"/>
            <w:shd w:val="clear" w:color="auto" w:fill="auto"/>
          </w:tcPr>
          <w:p w:rsidR="00BA2596" w:rsidRPr="00342D5A" w:rsidRDefault="00BA2596" w:rsidP="00342D5A">
            <w:pPr>
              <w:pStyle w:val="a0"/>
              <w:ind w:firstLine="0"/>
              <w:jc w:val="center"/>
              <w:rPr>
                <w:lang w:val="en-US"/>
              </w:rPr>
            </w:pPr>
            <w:r w:rsidRPr="00D23CA5">
              <w:t>10</w:t>
            </w:r>
          </w:p>
        </w:tc>
        <w:tc>
          <w:tcPr>
            <w:tcW w:w="645" w:type="dxa"/>
            <w:shd w:val="clear" w:color="auto" w:fill="auto"/>
          </w:tcPr>
          <w:p w:rsidR="00BA2596" w:rsidRPr="00342D5A" w:rsidRDefault="00BA2596" w:rsidP="00342D5A">
            <w:pPr>
              <w:pStyle w:val="a0"/>
              <w:ind w:firstLine="0"/>
              <w:jc w:val="center"/>
              <w:rPr>
                <w:lang w:val="en-US"/>
              </w:rPr>
            </w:pPr>
            <w:r w:rsidRPr="00342D5A">
              <w:rPr>
                <w:lang w:val="en-US"/>
              </w:rPr>
              <w:t>10</w:t>
            </w:r>
          </w:p>
        </w:tc>
        <w:tc>
          <w:tcPr>
            <w:tcW w:w="645" w:type="dxa"/>
            <w:shd w:val="clear" w:color="auto" w:fill="auto"/>
          </w:tcPr>
          <w:p w:rsidR="00BA2596" w:rsidRPr="00342D5A" w:rsidRDefault="00BA2596" w:rsidP="00342D5A">
            <w:pPr>
              <w:pStyle w:val="a0"/>
              <w:ind w:firstLine="0"/>
              <w:jc w:val="center"/>
              <w:rPr>
                <w:lang w:val="en-US"/>
              </w:rPr>
            </w:pPr>
            <w:r w:rsidRPr="00342D5A">
              <w:rPr>
                <w:lang w:val="en-US"/>
              </w:rPr>
              <w:t>13</w:t>
            </w:r>
          </w:p>
        </w:tc>
        <w:tc>
          <w:tcPr>
            <w:tcW w:w="645" w:type="dxa"/>
            <w:shd w:val="clear" w:color="auto" w:fill="auto"/>
          </w:tcPr>
          <w:p w:rsidR="00BA2596" w:rsidRPr="00342D5A" w:rsidRDefault="00BA2596" w:rsidP="00342D5A">
            <w:pPr>
              <w:pStyle w:val="a0"/>
              <w:ind w:firstLine="0"/>
              <w:jc w:val="center"/>
              <w:rPr>
                <w:b/>
                <w:lang w:val="en-US"/>
              </w:rPr>
            </w:pPr>
            <w:r w:rsidRPr="00342D5A">
              <w:rPr>
                <w:b/>
                <w:lang w:val="en-US"/>
              </w:rPr>
              <w:t>14</w:t>
            </w:r>
          </w:p>
        </w:tc>
        <w:tc>
          <w:tcPr>
            <w:tcW w:w="645" w:type="dxa"/>
            <w:shd w:val="clear" w:color="auto" w:fill="auto"/>
          </w:tcPr>
          <w:p w:rsidR="00BA2596" w:rsidRPr="00342D5A" w:rsidRDefault="00BA2596" w:rsidP="00342D5A">
            <w:pPr>
              <w:pStyle w:val="a0"/>
              <w:ind w:firstLine="0"/>
              <w:jc w:val="center"/>
              <w:rPr>
                <w:lang w:val="en-US"/>
              </w:rPr>
            </w:pPr>
            <w:r w:rsidRPr="00342D5A">
              <w:rPr>
                <w:lang w:val="en-US"/>
              </w:rPr>
              <w:t>17</w:t>
            </w:r>
          </w:p>
        </w:tc>
        <w:tc>
          <w:tcPr>
            <w:tcW w:w="645" w:type="dxa"/>
            <w:shd w:val="clear" w:color="auto" w:fill="auto"/>
          </w:tcPr>
          <w:p w:rsidR="00BA2596" w:rsidRPr="00342D5A" w:rsidRDefault="00BA2596" w:rsidP="00342D5A">
            <w:pPr>
              <w:pStyle w:val="a0"/>
              <w:ind w:firstLine="0"/>
              <w:jc w:val="center"/>
              <w:rPr>
                <w:lang w:val="en-US"/>
              </w:rPr>
            </w:pPr>
            <w:r w:rsidRPr="00342D5A">
              <w:rPr>
                <w:lang w:val="en-US"/>
              </w:rPr>
              <w:t>18</w:t>
            </w:r>
          </w:p>
        </w:tc>
        <w:tc>
          <w:tcPr>
            <w:tcW w:w="645" w:type="dxa"/>
            <w:shd w:val="clear" w:color="auto" w:fill="auto"/>
          </w:tcPr>
          <w:p w:rsidR="00BA2596" w:rsidRPr="00342D5A" w:rsidRDefault="00BA2596" w:rsidP="00342D5A">
            <w:pPr>
              <w:pStyle w:val="a0"/>
              <w:ind w:firstLine="0"/>
              <w:jc w:val="center"/>
              <w:rPr>
                <w:lang w:val="en-US"/>
              </w:rPr>
            </w:pPr>
            <w:r w:rsidRPr="00342D5A">
              <w:rPr>
                <w:lang w:val="en-US"/>
              </w:rPr>
              <w:t>18</w:t>
            </w:r>
          </w:p>
        </w:tc>
        <w:tc>
          <w:tcPr>
            <w:tcW w:w="645" w:type="dxa"/>
            <w:shd w:val="clear" w:color="auto" w:fill="auto"/>
          </w:tcPr>
          <w:p w:rsidR="00BA2596" w:rsidRPr="00342D5A" w:rsidRDefault="00BA2596" w:rsidP="00342D5A">
            <w:pPr>
              <w:pStyle w:val="a0"/>
              <w:ind w:firstLine="0"/>
              <w:jc w:val="center"/>
              <w:rPr>
                <w:lang w:val="en-US"/>
              </w:rPr>
            </w:pPr>
            <w:r w:rsidRPr="00342D5A">
              <w:rPr>
                <w:lang w:val="en-US"/>
              </w:rPr>
              <w:t>18</w:t>
            </w:r>
          </w:p>
        </w:tc>
        <w:tc>
          <w:tcPr>
            <w:tcW w:w="645" w:type="dxa"/>
            <w:shd w:val="clear" w:color="auto" w:fill="auto"/>
          </w:tcPr>
          <w:p w:rsidR="00BA2596" w:rsidRPr="00342D5A" w:rsidRDefault="00BA2596" w:rsidP="00342D5A">
            <w:pPr>
              <w:pStyle w:val="a0"/>
              <w:ind w:firstLine="0"/>
              <w:jc w:val="center"/>
              <w:rPr>
                <w:lang w:val="en-US"/>
              </w:rPr>
            </w:pPr>
            <w:r w:rsidRPr="00342D5A">
              <w:rPr>
                <w:lang w:val="en-US"/>
              </w:rPr>
              <w:t>20</w:t>
            </w:r>
          </w:p>
        </w:tc>
        <w:tc>
          <w:tcPr>
            <w:tcW w:w="645" w:type="dxa"/>
            <w:shd w:val="clear" w:color="auto" w:fill="auto"/>
          </w:tcPr>
          <w:p w:rsidR="00BA2596" w:rsidRPr="00342D5A" w:rsidRDefault="00BA2596" w:rsidP="00342D5A">
            <w:pPr>
              <w:pStyle w:val="a0"/>
              <w:ind w:firstLine="0"/>
              <w:jc w:val="center"/>
              <w:rPr>
                <w:lang w:val="en-US"/>
              </w:rPr>
            </w:pPr>
            <w:r w:rsidRPr="00342D5A">
              <w:rPr>
                <w:lang w:val="en-US"/>
              </w:rPr>
              <w:t>21</w:t>
            </w:r>
          </w:p>
        </w:tc>
        <w:tc>
          <w:tcPr>
            <w:tcW w:w="645" w:type="dxa"/>
            <w:shd w:val="clear" w:color="auto" w:fill="auto"/>
          </w:tcPr>
          <w:p w:rsidR="00BA2596" w:rsidRPr="00342D5A" w:rsidRDefault="00BA2596" w:rsidP="00342D5A">
            <w:pPr>
              <w:pStyle w:val="a0"/>
              <w:ind w:firstLine="0"/>
              <w:jc w:val="center"/>
              <w:rPr>
                <w:b/>
                <w:lang w:val="en-US"/>
              </w:rPr>
            </w:pPr>
            <w:r w:rsidRPr="00342D5A">
              <w:rPr>
                <w:b/>
                <w:lang w:val="en-US"/>
              </w:rPr>
              <w:t>22</w:t>
            </w:r>
          </w:p>
        </w:tc>
        <w:tc>
          <w:tcPr>
            <w:tcW w:w="645" w:type="dxa"/>
            <w:shd w:val="clear" w:color="auto" w:fill="auto"/>
          </w:tcPr>
          <w:p w:rsidR="00BA2596" w:rsidRPr="00342D5A" w:rsidRDefault="00BA2596" w:rsidP="00342D5A">
            <w:pPr>
              <w:pStyle w:val="a0"/>
              <w:ind w:firstLine="0"/>
              <w:jc w:val="center"/>
              <w:rPr>
                <w:lang w:val="en-US"/>
              </w:rPr>
            </w:pPr>
            <w:r w:rsidRPr="00342D5A">
              <w:rPr>
                <w:lang w:val="en-US"/>
              </w:rPr>
              <w:t>22</w:t>
            </w:r>
          </w:p>
        </w:tc>
        <w:tc>
          <w:tcPr>
            <w:tcW w:w="645" w:type="dxa"/>
            <w:shd w:val="clear" w:color="auto" w:fill="auto"/>
          </w:tcPr>
          <w:p w:rsidR="00BA2596" w:rsidRPr="00342D5A" w:rsidRDefault="00BA2596" w:rsidP="00342D5A">
            <w:pPr>
              <w:pStyle w:val="a0"/>
              <w:ind w:firstLine="0"/>
              <w:jc w:val="center"/>
              <w:rPr>
                <w:lang w:val="en-US"/>
              </w:rPr>
            </w:pPr>
            <w:r w:rsidRPr="00342D5A">
              <w:rPr>
                <w:lang w:val="en-US"/>
              </w:rPr>
              <w:t>25</w:t>
            </w:r>
          </w:p>
        </w:tc>
        <w:tc>
          <w:tcPr>
            <w:tcW w:w="603" w:type="dxa"/>
            <w:shd w:val="clear" w:color="auto" w:fill="auto"/>
          </w:tcPr>
          <w:p w:rsidR="00BA2596" w:rsidRPr="00342D5A" w:rsidRDefault="00BA2596" w:rsidP="00342D5A">
            <w:pPr>
              <w:pStyle w:val="a0"/>
              <w:ind w:firstLine="0"/>
              <w:jc w:val="center"/>
              <w:rPr>
                <w:lang w:val="en-US"/>
              </w:rPr>
            </w:pPr>
            <w:r w:rsidRPr="00342D5A">
              <w:rPr>
                <w:lang w:val="en-US"/>
              </w:rPr>
              <w:t>29</w:t>
            </w:r>
          </w:p>
        </w:tc>
      </w:tr>
      <w:tr w:rsidR="00342D5A" w:rsidRPr="00342D5A" w:rsidTr="00342D5A">
        <w:tc>
          <w:tcPr>
            <w:tcW w:w="583" w:type="dxa"/>
            <w:shd w:val="clear" w:color="auto" w:fill="auto"/>
          </w:tcPr>
          <w:p w:rsidR="00D23CA5" w:rsidRPr="00342D5A" w:rsidRDefault="00D23CA5" w:rsidP="00342D5A">
            <w:pPr>
              <w:pStyle w:val="a0"/>
              <w:ind w:firstLine="0"/>
              <w:jc w:val="center"/>
              <w:rPr>
                <w:i/>
                <w:lang w:val="en-US"/>
              </w:rPr>
            </w:pPr>
          </w:p>
        </w:tc>
        <w:tc>
          <w:tcPr>
            <w:tcW w:w="1935" w:type="dxa"/>
            <w:gridSpan w:val="3"/>
            <w:shd w:val="clear" w:color="auto" w:fill="auto"/>
          </w:tcPr>
          <w:p w:rsidR="00D23CA5" w:rsidRPr="00D23CA5" w:rsidRDefault="00D23CA5" w:rsidP="00342D5A">
            <w:pPr>
              <w:pStyle w:val="a0"/>
              <w:ind w:firstLine="0"/>
              <w:jc w:val="center"/>
            </w:pPr>
            <w:r>
              <w:t>1 четверть</w:t>
            </w:r>
          </w:p>
        </w:tc>
        <w:tc>
          <w:tcPr>
            <w:tcW w:w="645" w:type="dxa"/>
            <w:shd w:val="clear" w:color="auto" w:fill="auto"/>
          </w:tcPr>
          <w:p w:rsidR="00D23CA5" w:rsidRPr="00342D5A" w:rsidRDefault="00D23CA5" w:rsidP="00342D5A">
            <w:pPr>
              <w:pStyle w:val="a0"/>
              <w:ind w:firstLine="0"/>
              <w:jc w:val="center"/>
              <w:rPr>
                <w:b/>
                <w:lang w:val="en-US"/>
              </w:rPr>
            </w:pPr>
          </w:p>
        </w:tc>
        <w:tc>
          <w:tcPr>
            <w:tcW w:w="1935" w:type="dxa"/>
            <w:gridSpan w:val="3"/>
            <w:shd w:val="clear" w:color="auto" w:fill="auto"/>
          </w:tcPr>
          <w:p w:rsidR="00D23CA5" w:rsidRPr="00342D5A" w:rsidRDefault="00D23CA5" w:rsidP="00342D5A">
            <w:pPr>
              <w:pStyle w:val="a0"/>
              <w:ind w:firstLine="0"/>
              <w:jc w:val="center"/>
              <w:rPr>
                <w:lang w:val="en-US"/>
              </w:rPr>
            </w:pPr>
            <w:r>
              <w:t>2 четверть</w:t>
            </w:r>
          </w:p>
        </w:tc>
        <w:tc>
          <w:tcPr>
            <w:tcW w:w="1935" w:type="dxa"/>
            <w:gridSpan w:val="3"/>
            <w:shd w:val="clear" w:color="auto" w:fill="auto"/>
          </w:tcPr>
          <w:p w:rsidR="00D23CA5" w:rsidRPr="00342D5A" w:rsidRDefault="00D23CA5" w:rsidP="00342D5A">
            <w:pPr>
              <w:pStyle w:val="a0"/>
              <w:ind w:firstLine="0"/>
              <w:jc w:val="center"/>
              <w:rPr>
                <w:lang w:val="en-US"/>
              </w:rPr>
            </w:pPr>
            <w:r>
              <w:t>3 четверть</w:t>
            </w:r>
          </w:p>
        </w:tc>
        <w:tc>
          <w:tcPr>
            <w:tcW w:w="645" w:type="dxa"/>
            <w:shd w:val="clear" w:color="auto" w:fill="auto"/>
          </w:tcPr>
          <w:p w:rsidR="00D23CA5" w:rsidRPr="00342D5A" w:rsidRDefault="00D23CA5" w:rsidP="00342D5A">
            <w:pPr>
              <w:pStyle w:val="a0"/>
              <w:ind w:firstLine="0"/>
              <w:jc w:val="center"/>
              <w:rPr>
                <w:b/>
                <w:lang w:val="en-US"/>
              </w:rPr>
            </w:pPr>
          </w:p>
        </w:tc>
        <w:tc>
          <w:tcPr>
            <w:tcW w:w="1893" w:type="dxa"/>
            <w:gridSpan w:val="3"/>
            <w:shd w:val="clear" w:color="auto" w:fill="auto"/>
          </w:tcPr>
          <w:p w:rsidR="00D23CA5" w:rsidRPr="00342D5A" w:rsidRDefault="00D23CA5" w:rsidP="00342D5A">
            <w:pPr>
              <w:pStyle w:val="a0"/>
              <w:ind w:firstLine="0"/>
              <w:jc w:val="center"/>
              <w:rPr>
                <w:lang w:val="en-US"/>
              </w:rPr>
            </w:pPr>
            <w:r>
              <w:t>4 четверть</w:t>
            </w:r>
          </w:p>
        </w:tc>
      </w:tr>
    </w:tbl>
    <w:p w:rsidR="00BA2596" w:rsidRDefault="00BA2596" w:rsidP="00BA2596">
      <w:pPr>
        <w:pStyle w:val="a0"/>
        <w:jc w:val="center"/>
        <w:rPr>
          <w:lang w:val="en-US"/>
        </w:rPr>
      </w:pPr>
      <w:r w:rsidRPr="00FE38F3">
        <w:rPr>
          <w:i/>
          <w:lang w:val="en-US"/>
        </w:rPr>
        <w:t>Q</w:t>
      </w:r>
      <w:proofErr w:type="spellStart"/>
      <w:r w:rsidRPr="00FE38F3">
        <w:rPr>
          <w:i/>
          <w:vertAlign w:val="subscript"/>
        </w:rPr>
        <w:t>н</w:t>
      </w:r>
      <w:proofErr w:type="spellEnd"/>
      <w:r>
        <w:rPr>
          <w:i/>
          <w:vertAlign w:val="subscript"/>
        </w:rPr>
        <w:t xml:space="preserve"> </w:t>
      </w:r>
      <w:r>
        <w:t xml:space="preserve">= </w:t>
      </w:r>
      <w:r>
        <w:rPr>
          <w:lang w:val="en-US"/>
        </w:rPr>
        <w:t>14</w:t>
      </w:r>
      <w:r>
        <w:rPr>
          <w:lang w:val="en-US"/>
        </w:rPr>
        <w:tab/>
      </w:r>
      <w:r w:rsidRPr="00FE38F3">
        <w:rPr>
          <w:i/>
          <w:lang w:val="en-US"/>
        </w:rPr>
        <w:t>Q</w:t>
      </w:r>
      <w:r w:rsidRPr="00FE38F3">
        <w:rPr>
          <w:i/>
          <w:vertAlign w:val="subscript"/>
        </w:rPr>
        <w:t>в</w:t>
      </w:r>
      <w:r w:rsidRPr="00125371">
        <w:t xml:space="preserve"> </w:t>
      </w:r>
      <w:r>
        <w:rPr>
          <w:lang w:val="en-US"/>
        </w:rPr>
        <w:t>= 22</w:t>
      </w:r>
    </w:p>
    <w:p w:rsidR="00BA2596" w:rsidRPr="002178F1" w:rsidRDefault="00BA2596" w:rsidP="00BA2596">
      <w:pPr>
        <w:pStyle w:val="a0"/>
        <w:jc w:val="center"/>
      </w:pPr>
      <w:r w:rsidRPr="009E12E4">
        <w:rPr>
          <w:i/>
          <w:lang w:val="en-US"/>
        </w:rPr>
        <w:t>Me</w:t>
      </w:r>
      <w:r>
        <w:rPr>
          <w:lang w:val="en-US"/>
        </w:rPr>
        <w:t xml:space="preserve"> = 18</w:t>
      </w:r>
    </w:p>
    <w:p w:rsidR="00BA2596" w:rsidRPr="00163D9E" w:rsidRDefault="00BA2596" w:rsidP="00BA2596">
      <w:pPr>
        <w:pStyle w:val="aff8"/>
      </w:pPr>
      <w:r>
        <w:t>Половина всех значений находится между 14 и 22.</w:t>
      </w:r>
    </w:p>
    <w:p w:rsidR="00BA2596" w:rsidRDefault="00BA2596" w:rsidP="00BA2596">
      <w:pPr>
        <w:pStyle w:val="a0"/>
      </w:pPr>
      <w:r>
        <w:t>Еще два показателя характеризуют форму распределения в сравнении с нормальным законом.</w:t>
      </w:r>
    </w:p>
    <w:p w:rsidR="00BA2596" w:rsidRDefault="00BA2596" w:rsidP="00BA2596">
      <w:pPr>
        <w:pStyle w:val="a0"/>
      </w:pPr>
      <w:r w:rsidRPr="00FE38F3">
        <w:rPr>
          <w:b/>
        </w:rPr>
        <w:t>Коэффициент асимметрии</w:t>
      </w:r>
      <w:r>
        <w:rPr>
          <w:b/>
        </w:rPr>
        <w:t xml:space="preserve"> </w:t>
      </w:r>
      <w:r w:rsidRPr="00B963FB">
        <w:rPr>
          <w:lang w:val="en-US"/>
        </w:rPr>
        <w:t>K</w:t>
      </w:r>
      <w:r w:rsidRPr="00B963FB">
        <w:rPr>
          <w:vertAlign w:val="subscript"/>
          <w:lang w:val="en-US"/>
        </w:rPr>
        <w:t>A</w:t>
      </w:r>
      <w:r w:rsidRPr="00B963FB">
        <w:t xml:space="preserve"> </w:t>
      </w:r>
      <w:r>
        <w:t>показывает, с какой стороны от среднего больше значений.</w:t>
      </w:r>
    </w:p>
    <w:p w:rsidR="00BA2596" w:rsidRPr="007032CB" w:rsidRDefault="00BA2596" w:rsidP="00BA2596">
      <w:pPr>
        <w:pStyle w:val="a0"/>
      </w:pPr>
      <w:r>
        <w:t>Если он положительный</w:t>
      </w:r>
      <w:r w:rsidRPr="007032CB">
        <w:t xml:space="preserve"> (</w:t>
      </w:r>
      <w:r w:rsidRPr="007032CB">
        <w:rPr>
          <w:lang w:val="en-US"/>
        </w:rPr>
        <w:t>K</w:t>
      </w:r>
      <w:r w:rsidRPr="007032CB">
        <w:rPr>
          <w:vertAlign w:val="subscript"/>
          <w:lang w:val="en-US"/>
        </w:rPr>
        <w:t>A</w:t>
      </w:r>
      <w:r w:rsidRPr="007032CB">
        <w:t xml:space="preserve"> </w:t>
      </w:r>
      <w:r w:rsidRPr="00BA2596">
        <w:t>&gt;</w:t>
      </w:r>
      <w:r w:rsidRPr="007032CB">
        <w:t xml:space="preserve"> 0), то</w:t>
      </w:r>
      <w:r>
        <w:t xml:space="preserve"> больше значений справа, т.е. чаще встречаются значения больше среднего.</w:t>
      </w:r>
      <w:r w:rsidRPr="007032CB">
        <w:t xml:space="preserve"> </w:t>
      </w:r>
      <w:r>
        <w:t>Медиана больше среднего.</w:t>
      </w:r>
    </w:p>
    <w:p w:rsidR="00BA2596" w:rsidRDefault="00BA2596" w:rsidP="00BA2596">
      <w:pPr>
        <w:pStyle w:val="a0"/>
      </w:pPr>
      <w:r>
        <w:t xml:space="preserve">Если </w:t>
      </w:r>
      <w:r w:rsidRPr="007032CB">
        <w:t>отрицательный (</w:t>
      </w:r>
      <w:r w:rsidRPr="007032CB">
        <w:rPr>
          <w:lang w:val="en-US"/>
        </w:rPr>
        <w:t>K</w:t>
      </w:r>
      <w:r w:rsidRPr="007032CB">
        <w:rPr>
          <w:vertAlign w:val="subscript"/>
          <w:lang w:val="en-US"/>
        </w:rPr>
        <w:t>A</w:t>
      </w:r>
      <w:r w:rsidRPr="007032CB">
        <w:t xml:space="preserve"> &lt; 0) – то</w:t>
      </w:r>
      <w:r>
        <w:t xml:space="preserve"> больше слева, т.е. чаще встречаются значения меньше среднего.</w:t>
      </w:r>
      <w:r w:rsidRPr="007032CB">
        <w:t xml:space="preserve"> </w:t>
      </w:r>
      <w:r>
        <w:t>Медиана меньше среднего.</w:t>
      </w:r>
    </w:p>
    <w:p w:rsidR="00BA2596" w:rsidRDefault="00BA2596" w:rsidP="00BA2596">
      <w:pPr>
        <w:pStyle w:val="a0"/>
      </w:pPr>
      <w:r>
        <w:t>Если равен 0, то распределение симметрично относительно среднего (слева и справа от среднего одинаковое количество значений). Медиана равна среднему.</w:t>
      </w:r>
    </w:p>
    <w:p w:rsidR="00BA2596" w:rsidRDefault="00D23CA5" w:rsidP="00BA2596">
      <w:pPr>
        <w:pStyle w:val="af9"/>
        <w:spacing w:before="120" w:after="120"/>
      </w:pPr>
      <w:r>
        <w:pict>
          <v:group id="_x0000_s1543" editas="canvas" style="width:336.45pt;height:112.85pt;mso-position-horizontal-relative:char;mso-position-vertical-relative:line" coordorigin="3368,11228" coordsize="6729,2257">
            <o:lock v:ext="edit" aspectratio="t"/>
            <v:shape id="_x0000_s1544" type="#_x0000_t75" style="position:absolute;left:3368;top:11228;width:6729;height:2257" o:preferrelative="f">
              <v:fill o:detectmouseclick="t"/>
              <v:path o:extrusionok="t" o:connecttype="none"/>
              <o:lock v:ext="edit" text="t"/>
            </v:shape>
            <v:shape id="_x0000_s1545" type="#_x0000_t75" style="position:absolute;left:3368;top:11228;width:6729;height:1761">
              <v:imagedata r:id="rId39" o:title="" cropbottom="11270f"/>
            </v:shape>
            <v:shapetype id="_x0000_t202" coordsize="21600,21600" o:spt="202" path="m,l,21600r21600,l21600,xe">
              <v:stroke joinstyle="miter"/>
              <v:path gradientshapeok="t" o:connecttype="rect"/>
            </v:shapetype>
            <v:shape id="_x0000_s1546" type="#_x0000_t202" style="position:absolute;left:3650;top:12933;width:2938;height:552" filled="f" stroked="f">
              <v:textbox style="mso-next-textbox:#_x0000_s1546;mso-fit-shape-to-text:t" inset="0,0,0,0">
                <w:txbxContent>
                  <w:p w:rsidR="0073591B" w:rsidRPr="00516A38" w:rsidRDefault="0073591B" w:rsidP="00BA2596">
                    <w:pPr>
                      <w:jc w:val="center"/>
                      <w:rPr>
                        <w:sz w:val="24"/>
                      </w:rPr>
                    </w:pPr>
                    <w:r w:rsidRPr="00516A38">
                      <w:rPr>
                        <w:sz w:val="24"/>
                      </w:rPr>
                      <w:t>Отрицательная (левая) асимметрия</w:t>
                    </w:r>
                  </w:p>
                </w:txbxContent>
              </v:textbox>
            </v:shape>
            <v:shape id="_x0000_s1547" type="#_x0000_t202" style="position:absolute;left:6971;top:12917;width:2938;height:552" filled="f" stroked="f">
              <v:textbox style="mso-next-textbox:#_x0000_s1547;mso-fit-shape-to-text:t" inset="0,0,0,0">
                <w:txbxContent>
                  <w:p w:rsidR="0073591B" w:rsidRPr="00516A38" w:rsidRDefault="0073591B" w:rsidP="00BA2596">
                    <w:pPr>
                      <w:jc w:val="center"/>
                      <w:rPr>
                        <w:sz w:val="24"/>
                      </w:rPr>
                    </w:pPr>
                    <w:r w:rsidRPr="00516A38">
                      <w:rPr>
                        <w:sz w:val="24"/>
                      </w:rPr>
                      <w:t>Положительная (правая) асимметрия</w:t>
                    </w:r>
                  </w:p>
                </w:txbxContent>
              </v:textbox>
            </v:shape>
            <w10:wrap type="none"/>
            <w10:anchorlock/>
          </v:group>
        </w:pict>
      </w:r>
    </w:p>
    <w:p w:rsidR="00BA2596" w:rsidRPr="004F708A" w:rsidRDefault="00BA2596" w:rsidP="00BA2596">
      <w:pPr>
        <w:pStyle w:val="a0"/>
        <w:rPr>
          <w:u w:val="single"/>
        </w:rPr>
      </w:pPr>
      <w:r w:rsidRPr="004F708A">
        <w:rPr>
          <w:u w:val="single"/>
        </w:rPr>
        <w:t>Пример</w:t>
      </w:r>
      <w:r>
        <w:rPr>
          <w:u w:val="single"/>
        </w:rPr>
        <w:t>ы</w:t>
      </w:r>
    </w:p>
    <w:p w:rsidR="00BA2596" w:rsidRDefault="00BA2596" w:rsidP="00BA2596">
      <w:pPr>
        <w:pStyle w:val="a0"/>
        <w:rPr>
          <w:sz w:val="24"/>
        </w:rPr>
      </w:pPr>
      <w:r w:rsidRPr="004F708A">
        <w:rPr>
          <w:sz w:val="24"/>
        </w:rPr>
        <w:t xml:space="preserve">В двух регионах средняя заработная плата одинакова и составляет 1000 д.е. Однако в первом регионе </w:t>
      </w:r>
      <w:r>
        <w:rPr>
          <w:sz w:val="24"/>
        </w:rPr>
        <w:t xml:space="preserve">коэффициент асимметрии равен –0,5, а во втором +3,4. Это означает, что в первом регионе тех, кто получает зарплату меньше средней и больше средней почти поровну, но тех, кто получает «маленькую» зарплату все же чуть-чуть больше, чем тех, </w:t>
      </w:r>
      <w:r>
        <w:rPr>
          <w:sz w:val="24"/>
        </w:rPr>
        <w:lastRenderedPageBreak/>
        <w:t>кто получает «большую»</w:t>
      </w:r>
      <w:r w:rsidRPr="004F708A">
        <w:rPr>
          <w:sz w:val="24"/>
        </w:rPr>
        <w:t>.</w:t>
      </w:r>
      <w:r>
        <w:rPr>
          <w:sz w:val="24"/>
        </w:rPr>
        <w:t xml:space="preserve"> А во втором регионе гораздо больше тех, кто получает «большую» заплату (больше средней).</w:t>
      </w:r>
    </w:p>
    <w:p w:rsidR="00BA2596" w:rsidRDefault="00BA2596" w:rsidP="00BA2596">
      <w:pPr>
        <w:pStyle w:val="a0"/>
        <w:rPr>
          <w:sz w:val="24"/>
        </w:rPr>
      </w:pPr>
      <w:r>
        <w:rPr>
          <w:sz w:val="24"/>
        </w:rPr>
        <w:t>В примере с 9 бедняками и 1 богачом коэффициент асимметрии отрицательный (из 10 наблюдений 9 меньше среднего и только 1 больше, медиана гораздо меньше среднего).</w:t>
      </w:r>
    </w:p>
    <w:p w:rsidR="00BA2596" w:rsidRDefault="00BA2596" w:rsidP="00BA2596">
      <w:pPr>
        <w:pStyle w:val="a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2198"/>
        <w:gridCol w:w="1340"/>
        <w:gridCol w:w="4837"/>
      </w:tblGrid>
      <w:tr w:rsidR="00342D5A" w:rsidRPr="00342D5A" w:rsidTr="00342D5A">
        <w:tc>
          <w:tcPr>
            <w:tcW w:w="625" w:type="pct"/>
            <w:shd w:val="clear" w:color="auto" w:fill="auto"/>
          </w:tcPr>
          <w:p w:rsidR="00BA2596" w:rsidRPr="007032CB" w:rsidRDefault="00BA2596" w:rsidP="00342D5A">
            <w:pPr>
              <w:pStyle w:val="a0"/>
              <w:ind w:firstLine="0"/>
            </w:pPr>
            <w:r w:rsidRPr="00342D5A">
              <w:rPr>
                <w:lang w:val="en-US"/>
              </w:rPr>
              <w:t>K</w:t>
            </w:r>
            <w:r w:rsidRPr="00342D5A">
              <w:rPr>
                <w:vertAlign w:val="subscript"/>
                <w:lang w:val="en-US"/>
              </w:rPr>
              <w:t>A</w:t>
            </w:r>
            <w:r w:rsidRPr="007032CB">
              <w:t xml:space="preserve"> </w:t>
            </w:r>
            <w:r w:rsidRPr="00342D5A">
              <w:rPr>
                <w:lang w:val="en-US"/>
              </w:rPr>
              <w:t>&gt; 0</w:t>
            </w:r>
          </w:p>
        </w:tc>
        <w:tc>
          <w:tcPr>
            <w:tcW w:w="1148" w:type="pct"/>
            <w:shd w:val="clear" w:color="auto" w:fill="auto"/>
          </w:tcPr>
          <w:p w:rsidR="00BA2596" w:rsidRPr="007032CB" w:rsidRDefault="00BA2596" w:rsidP="00342D5A">
            <w:pPr>
              <w:pStyle w:val="a0"/>
              <w:ind w:firstLine="0"/>
            </w:pPr>
            <w:r w:rsidRPr="007032CB">
              <w:t>правая</w:t>
            </w:r>
          </w:p>
        </w:tc>
        <w:tc>
          <w:tcPr>
            <w:tcW w:w="700" w:type="pct"/>
            <w:shd w:val="clear" w:color="auto" w:fill="auto"/>
          </w:tcPr>
          <w:p w:rsidR="00BA2596" w:rsidRPr="00342D5A" w:rsidRDefault="00BA2596" w:rsidP="00342D5A">
            <w:pPr>
              <w:pStyle w:val="a0"/>
              <w:ind w:firstLine="0"/>
              <w:rPr>
                <w:i/>
                <w:lang w:val="en-US"/>
              </w:rPr>
            </w:pPr>
            <w:r w:rsidRPr="00342D5A">
              <w:rPr>
                <w:i/>
                <w:lang w:val="en-US"/>
              </w:rPr>
              <w:t>Me &gt; m</w:t>
            </w:r>
          </w:p>
        </w:tc>
        <w:tc>
          <w:tcPr>
            <w:tcW w:w="2526" w:type="pct"/>
            <w:shd w:val="clear" w:color="auto" w:fill="auto"/>
          </w:tcPr>
          <w:p w:rsidR="00BA2596" w:rsidRPr="007032CB" w:rsidRDefault="00BA2596" w:rsidP="00342D5A">
            <w:pPr>
              <w:pStyle w:val="a0"/>
              <w:ind w:firstLine="0"/>
            </w:pPr>
            <w:r w:rsidRPr="007032CB">
              <w:t>много «богатых», «больших»</w:t>
            </w:r>
          </w:p>
        </w:tc>
      </w:tr>
      <w:tr w:rsidR="00342D5A" w:rsidRPr="00342D5A" w:rsidTr="00342D5A">
        <w:tc>
          <w:tcPr>
            <w:tcW w:w="625" w:type="pct"/>
            <w:shd w:val="clear" w:color="auto" w:fill="auto"/>
          </w:tcPr>
          <w:p w:rsidR="00BA2596" w:rsidRPr="007032CB" w:rsidRDefault="00BA2596" w:rsidP="00342D5A">
            <w:pPr>
              <w:pStyle w:val="a0"/>
              <w:ind w:firstLine="0"/>
            </w:pPr>
            <w:r w:rsidRPr="00342D5A">
              <w:rPr>
                <w:lang w:val="en-US"/>
              </w:rPr>
              <w:t>K</w:t>
            </w:r>
            <w:r w:rsidRPr="00342D5A">
              <w:rPr>
                <w:vertAlign w:val="subscript"/>
                <w:lang w:val="en-US"/>
              </w:rPr>
              <w:t>A</w:t>
            </w:r>
            <w:r w:rsidRPr="007032CB">
              <w:t xml:space="preserve"> =</w:t>
            </w:r>
            <w:r w:rsidRPr="00342D5A">
              <w:rPr>
                <w:lang w:val="en-US"/>
              </w:rPr>
              <w:t xml:space="preserve"> 0</w:t>
            </w:r>
          </w:p>
        </w:tc>
        <w:tc>
          <w:tcPr>
            <w:tcW w:w="1148" w:type="pct"/>
            <w:shd w:val="clear" w:color="auto" w:fill="auto"/>
          </w:tcPr>
          <w:p w:rsidR="00BA2596" w:rsidRPr="007032CB" w:rsidRDefault="00BA2596" w:rsidP="00342D5A">
            <w:pPr>
              <w:pStyle w:val="a0"/>
              <w:ind w:firstLine="0"/>
            </w:pPr>
            <w:r w:rsidRPr="007032CB">
              <w:t>симметрично</w:t>
            </w:r>
          </w:p>
        </w:tc>
        <w:tc>
          <w:tcPr>
            <w:tcW w:w="700" w:type="pct"/>
            <w:shd w:val="clear" w:color="auto" w:fill="auto"/>
          </w:tcPr>
          <w:p w:rsidR="00BA2596" w:rsidRPr="00342D5A" w:rsidRDefault="00BA2596" w:rsidP="00342D5A">
            <w:pPr>
              <w:pStyle w:val="a0"/>
              <w:ind w:firstLine="0"/>
              <w:rPr>
                <w:i/>
              </w:rPr>
            </w:pPr>
            <w:r w:rsidRPr="00342D5A">
              <w:rPr>
                <w:i/>
                <w:lang w:val="en-US"/>
              </w:rPr>
              <w:t>Me = m</w:t>
            </w:r>
          </w:p>
        </w:tc>
        <w:tc>
          <w:tcPr>
            <w:tcW w:w="2526" w:type="pct"/>
            <w:shd w:val="clear" w:color="auto" w:fill="auto"/>
          </w:tcPr>
          <w:p w:rsidR="00BA2596" w:rsidRPr="007032CB" w:rsidRDefault="00BA2596" w:rsidP="00342D5A">
            <w:pPr>
              <w:pStyle w:val="a0"/>
              <w:ind w:firstLine="0"/>
            </w:pPr>
            <w:r w:rsidRPr="007032CB">
              <w:t>«богатых» и «бедных» поровну</w:t>
            </w:r>
          </w:p>
        </w:tc>
      </w:tr>
      <w:tr w:rsidR="00342D5A" w:rsidRPr="00342D5A" w:rsidTr="00342D5A">
        <w:tc>
          <w:tcPr>
            <w:tcW w:w="625" w:type="pct"/>
            <w:shd w:val="clear" w:color="auto" w:fill="auto"/>
          </w:tcPr>
          <w:p w:rsidR="00BA2596" w:rsidRPr="007032CB" w:rsidRDefault="00BA2596" w:rsidP="00342D5A">
            <w:pPr>
              <w:pStyle w:val="a0"/>
              <w:ind w:firstLine="0"/>
            </w:pPr>
            <w:r w:rsidRPr="00342D5A">
              <w:rPr>
                <w:lang w:val="en-US"/>
              </w:rPr>
              <w:t>K</w:t>
            </w:r>
            <w:r w:rsidRPr="00342D5A">
              <w:rPr>
                <w:vertAlign w:val="subscript"/>
                <w:lang w:val="en-US"/>
              </w:rPr>
              <w:t>A</w:t>
            </w:r>
            <w:r w:rsidRPr="007032CB">
              <w:t xml:space="preserve"> </w:t>
            </w:r>
            <w:r w:rsidRPr="00342D5A">
              <w:rPr>
                <w:lang w:val="en-US"/>
              </w:rPr>
              <w:t>&lt; 0</w:t>
            </w:r>
          </w:p>
        </w:tc>
        <w:tc>
          <w:tcPr>
            <w:tcW w:w="1148" w:type="pct"/>
            <w:shd w:val="clear" w:color="auto" w:fill="auto"/>
          </w:tcPr>
          <w:p w:rsidR="00BA2596" w:rsidRPr="007032CB" w:rsidRDefault="00BA2596" w:rsidP="00342D5A">
            <w:pPr>
              <w:pStyle w:val="a0"/>
              <w:ind w:firstLine="0"/>
            </w:pPr>
            <w:r w:rsidRPr="007032CB">
              <w:t>левая</w:t>
            </w:r>
          </w:p>
        </w:tc>
        <w:tc>
          <w:tcPr>
            <w:tcW w:w="700" w:type="pct"/>
            <w:shd w:val="clear" w:color="auto" w:fill="auto"/>
          </w:tcPr>
          <w:p w:rsidR="00BA2596" w:rsidRPr="00342D5A" w:rsidRDefault="00BA2596" w:rsidP="00342D5A">
            <w:pPr>
              <w:pStyle w:val="a0"/>
              <w:ind w:firstLine="0"/>
              <w:rPr>
                <w:i/>
              </w:rPr>
            </w:pPr>
            <w:r w:rsidRPr="00342D5A">
              <w:rPr>
                <w:i/>
                <w:lang w:val="en-US"/>
              </w:rPr>
              <w:t>Me &lt; m</w:t>
            </w:r>
          </w:p>
        </w:tc>
        <w:tc>
          <w:tcPr>
            <w:tcW w:w="2526" w:type="pct"/>
            <w:shd w:val="clear" w:color="auto" w:fill="auto"/>
          </w:tcPr>
          <w:p w:rsidR="00BA2596" w:rsidRPr="007032CB" w:rsidRDefault="00BA2596" w:rsidP="00342D5A">
            <w:pPr>
              <w:pStyle w:val="a0"/>
              <w:ind w:firstLine="0"/>
            </w:pPr>
            <w:r w:rsidRPr="007032CB">
              <w:t>много «бедных», «маленьких»</w:t>
            </w:r>
          </w:p>
        </w:tc>
      </w:tr>
    </w:tbl>
    <w:p w:rsidR="00BA2596" w:rsidRDefault="00BA2596" w:rsidP="00BA2596">
      <w:pPr>
        <w:pStyle w:val="a0"/>
        <w:rPr>
          <w:sz w:val="24"/>
        </w:rPr>
      </w:pPr>
    </w:p>
    <w:p w:rsidR="00BA2596" w:rsidRDefault="00BA2596" w:rsidP="00BA2596">
      <w:pPr>
        <w:pStyle w:val="a0"/>
      </w:pPr>
      <w:r w:rsidRPr="00FE38F3">
        <w:rPr>
          <w:b/>
        </w:rPr>
        <w:t>Коэффициент эксцесса</w:t>
      </w:r>
      <w:r>
        <w:t xml:space="preserve"> </w:t>
      </w:r>
      <w:r w:rsidRPr="00BF440F">
        <w:rPr>
          <w:lang w:val="en-US"/>
        </w:rPr>
        <w:t>E</w:t>
      </w:r>
      <w:r>
        <w:t xml:space="preserve"> характеризует остроту пика распределения.</w:t>
      </w:r>
    </w:p>
    <w:p w:rsidR="00BA2596" w:rsidRDefault="00BA2596" w:rsidP="00BA2596">
      <w:pPr>
        <w:pStyle w:val="a0"/>
      </w:pPr>
      <w:r>
        <w:t xml:space="preserve">Если </w:t>
      </w:r>
      <w:r>
        <w:rPr>
          <w:lang w:val="en-US"/>
        </w:rPr>
        <w:t>E</w:t>
      </w:r>
      <w:r w:rsidRPr="00516A38">
        <w:t xml:space="preserve"> &gt; 0</w:t>
      </w:r>
      <w:r>
        <w:t>, то пик острый (островершинное), т.е. большинство значений выборки близко к моде, а одно или несколько находятся где-то далеко.</w:t>
      </w:r>
    </w:p>
    <w:p w:rsidR="00BA2596" w:rsidRDefault="00BA2596" w:rsidP="00BA2596">
      <w:pPr>
        <w:pStyle w:val="a0"/>
      </w:pPr>
      <w:r>
        <w:t xml:space="preserve">Если </w:t>
      </w:r>
      <w:r>
        <w:rPr>
          <w:lang w:val="en-US"/>
        </w:rPr>
        <w:t>E</w:t>
      </w:r>
      <w:r w:rsidRPr="00516A38">
        <w:t xml:space="preserve"> &lt; 0</w:t>
      </w:r>
      <w:r>
        <w:t>, то значения выборки равномерно распределяются по всему диапазону (плосковершинное), т.е. много и «больших», и «маленьких», и «средних» значений.</w:t>
      </w:r>
    </w:p>
    <w:p w:rsidR="00BA2596" w:rsidRPr="00B963FB" w:rsidRDefault="00BA2596" w:rsidP="00BA2596">
      <w:pPr>
        <w:pStyle w:val="a0"/>
      </w:pPr>
      <w:r>
        <w:t xml:space="preserve">Если </w:t>
      </w:r>
      <w:r>
        <w:rPr>
          <w:lang w:val="en-US"/>
        </w:rPr>
        <w:t>E</w:t>
      </w:r>
      <w:r w:rsidRPr="00F60643">
        <w:t xml:space="preserve"> = 0</w:t>
      </w:r>
      <w:r>
        <w:t>, то распределение близко к нормальному, т.е. чем дальше от среднего, тем меньше таких значений, убывание плавное.</w:t>
      </w:r>
    </w:p>
    <w:p w:rsidR="00BA2596" w:rsidRDefault="00BA2596" w:rsidP="00BA2596">
      <w:pPr>
        <w:pStyle w:val="af9"/>
        <w:spacing w:before="120" w:after="120"/>
        <w:rPr>
          <w:lang w:val="en-US"/>
        </w:rPr>
      </w:pPr>
      <w:r>
        <w:pict>
          <v:group id="_x0000_s1535" editas="canvas" style="width:483.55pt;height:132.35pt;mso-position-horizontal-relative:char;mso-position-vertical-relative:line" coordorigin="3848,13261" coordsize="7443,2037">
            <o:lock v:ext="edit" aspectratio="t"/>
            <v:shape id="_x0000_s1536" type="#_x0000_t75" style="position:absolute;left:3848;top:13261;width:7443;height:2037" o:preferrelative="f">
              <v:fill o:detectmouseclick="t"/>
              <v:path o:extrusionok="t" o:connecttype="none"/>
              <o:lock v:ext="edit" text="t"/>
            </v:shape>
            <v:shape id="_x0000_s1537" type="#_x0000_t75" style="position:absolute;left:3848;top:13509;width:5259;height:1789">
              <v:imagedata r:id="rId40" o:title="" croptop="7245f" cropbottom="15294f"/>
            </v:shape>
            <v:shape id="_x0000_s1538" type="#_x0000_t202" style="position:absolute;left:4151;top:13905;width:693;height:248" stroked="f">
              <v:textbox style="mso-next-textbox:#_x0000_s1538;mso-fit-shape-to-text:t" inset="0,0,0,0">
                <w:txbxContent>
                  <w:p w:rsidR="0073591B" w:rsidRPr="00B963FB" w:rsidRDefault="0073591B" w:rsidP="00BA2596">
                    <w:pPr>
                      <w:jc w:val="center"/>
                      <w:rPr>
                        <w:lang w:val="en-US"/>
                      </w:rPr>
                    </w:pPr>
                    <w:r>
                      <w:rPr>
                        <w:lang w:val="en-US"/>
                      </w:rPr>
                      <w:t>E = 0</w:t>
                    </w:r>
                  </w:p>
                </w:txbxContent>
              </v:textbox>
            </v:shape>
            <v:shape id="_x0000_s1539" type="#_x0000_t202" style="position:absolute;left:5929;top:13261;width:693;height:248" stroked="f">
              <v:textbox style="mso-next-textbox:#_x0000_s1539;mso-fit-shape-to-text:t" inset="0,0,0,0">
                <w:txbxContent>
                  <w:p w:rsidR="0073591B" w:rsidRPr="00B963FB" w:rsidRDefault="0073591B" w:rsidP="00BA2596">
                    <w:pPr>
                      <w:jc w:val="center"/>
                      <w:rPr>
                        <w:lang w:val="en-US"/>
                      </w:rPr>
                    </w:pPr>
                    <w:r>
                      <w:rPr>
                        <w:lang w:val="en-US"/>
                      </w:rPr>
                      <w:t>E &gt; 0</w:t>
                    </w:r>
                  </w:p>
                </w:txbxContent>
              </v:textbox>
            </v:shape>
            <v:shape id="_x0000_s1540" type="#_x0000_t202" style="position:absolute;left:7882;top:14344;width:694;height:248" stroked="f">
              <v:textbox style="mso-next-textbox:#_x0000_s1540;mso-fit-shape-to-text:t" inset="0,0,0,0">
                <w:txbxContent>
                  <w:p w:rsidR="0073591B" w:rsidRPr="00B963FB" w:rsidRDefault="0073591B" w:rsidP="00BA2596">
                    <w:pPr>
                      <w:jc w:val="center"/>
                      <w:rPr>
                        <w:lang w:val="en-US"/>
                      </w:rPr>
                    </w:pPr>
                    <w:r>
                      <w:rPr>
                        <w:lang w:val="en-US"/>
                      </w:rPr>
                      <w:t>E &lt; 0</w:t>
                    </w:r>
                  </w:p>
                </w:txbxContent>
              </v:textbox>
            </v:shape>
            <v:shape id="_x0000_s1541" type="#_x0000_t75" style="position:absolute;left:9276;top:14638;width:1931;height:559">
              <v:imagedata r:id="rId41" o:title=""/>
            </v:shape>
            <v:shape id="_x0000_s1542" type="#_x0000_t202" style="position:absolute;left:9835;top:14211;width:693;height:249" stroked="f">
              <v:textbox style="mso-next-textbox:#_x0000_s1542;mso-fit-shape-to-text:t" inset="0,0,0,0">
                <w:txbxContent>
                  <w:p w:rsidR="0073591B" w:rsidRPr="00B963FB" w:rsidRDefault="0073591B" w:rsidP="00BA2596">
                    <w:pPr>
                      <w:jc w:val="center"/>
                      <w:rPr>
                        <w:lang w:val="en-US"/>
                      </w:rPr>
                    </w:pPr>
                    <w:r>
                      <w:rPr>
                        <w:lang w:val="en-US"/>
                      </w:rPr>
                      <w:t>E &lt;&lt; 0</w:t>
                    </w:r>
                  </w:p>
                </w:txbxContent>
              </v:textbox>
            </v:shape>
            <w10:wrap type="none"/>
            <w10:anchorlock/>
          </v:group>
        </w:pict>
      </w:r>
    </w:p>
    <w:p w:rsidR="00BA2596" w:rsidRPr="004F708A" w:rsidRDefault="00BA2596" w:rsidP="00BA2596">
      <w:pPr>
        <w:pStyle w:val="a0"/>
        <w:rPr>
          <w:u w:val="single"/>
        </w:rPr>
      </w:pPr>
      <w:r w:rsidRPr="004F708A">
        <w:rPr>
          <w:u w:val="single"/>
        </w:rPr>
        <w:t>Пример</w:t>
      </w:r>
      <w:r>
        <w:rPr>
          <w:u w:val="single"/>
        </w:rPr>
        <w:t>ы</w:t>
      </w:r>
    </w:p>
    <w:p w:rsidR="00BA2596" w:rsidRDefault="00BA2596" w:rsidP="00BA2596">
      <w:pPr>
        <w:pStyle w:val="a0"/>
        <w:rPr>
          <w:sz w:val="24"/>
        </w:rPr>
      </w:pPr>
      <w:r w:rsidRPr="004F708A">
        <w:rPr>
          <w:sz w:val="24"/>
        </w:rPr>
        <w:t xml:space="preserve">В </w:t>
      </w:r>
      <w:r>
        <w:rPr>
          <w:sz w:val="24"/>
        </w:rPr>
        <w:t>четырех</w:t>
      </w:r>
      <w:r w:rsidRPr="004F708A">
        <w:rPr>
          <w:sz w:val="24"/>
        </w:rPr>
        <w:t xml:space="preserve"> регионах средняя заработная плата одинакова и составляет 1000 д.е.</w:t>
      </w:r>
      <w:r>
        <w:rPr>
          <w:sz w:val="24"/>
        </w:rPr>
        <w:t xml:space="preserve"> Стандартное отклонение тоже одинаковое и равно 200 д.е. Но в первом регионе </w:t>
      </w:r>
      <w:r>
        <w:rPr>
          <w:sz w:val="24"/>
          <w:lang w:val="en-US"/>
        </w:rPr>
        <w:t>E</w:t>
      </w:r>
      <w:r w:rsidRPr="00B963FB">
        <w:rPr>
          <w:sz w:val="24"/>
        </w:rPr>
        <w:t xml:space="preserve"> = </w:t>
      </w:r>
      <w:r>
        <w:rPr>
          <w:sz w:val="24"/>
        </w:rPr>
        <w:t xml:space="preserve">0,01, во втором </w:t>
      </w:r>
      <w:r>
        <w:rPr>
          <w:sz w:val="24"/>
          <w:lang w:val="en-US"/>
        </w:rPr>
        <w:t>E</w:t>
      </w:r>
      <w:r w:rsidRPr="00B963FB">
        <w:rPr>
          <w:sz w:val="24"/>
        </w:rPr>
        <w:t xml:space="preserve"> = –1,2, </w:t>
      </w:r>
      <w:r>
        <w:rPr>
          <w:sz w:val="24"/>
        </w:rPr>
        <w:t xml:space="preserve">в третьем </w:t>
      </w:r>
      <w:r>
        <w:rPr>
          <w:sz w:val="24"/>
          <w:lang w:val="en-US"/>
        </w:rPr>
        <w:t>E</w:t>
      </w:r>
      <w:r w:rsidRPr="00B963FB">
        <w:rPr>
          <w:sz w:val="24"/>
        </w:rPr>
        <w:t xml:space="preserve"> = –</w:t>
      </w:r>
      <w:r>
        <w:rPr>
          <w:sz w:val="24"/>
        </w:rPr>
        <w:t xml:space="preserve">5,1, а в четвертом </w:t>
      </w:r>
      <w:r>
        <w:rPr>
          <w:sz w:val="24"/>
          <w:lang w:val="en-US"/>
        </w:rPr>
        <w:t>E</w:t>
      </w:r>
      <w:r>
        <w:rPr>
          <w:sz w:val="24"/>
        </w:rPr>
        <w:t xml:space="preserve"> = 3,2.</w:t>
      </w:r>
    </w:p>
    <w:p w:rsidR="0073591B" w:rsidRPr="00024151" w:rsidRDefault="0073591B" w:rsidP="0073591B">
      <w:pPr>
        <w:pStyle w:val="a0"/>
      </w:pPr>
      <w:r w:rsidRPr="00024151">
        <w:rPr>
          <w:b/>
        </w:rPr>
        <w:t xml:space="preserve">Правило трех </w:t>
      </w:r>
      <w:r w:rsidRPr="00024151">
        <w:rPr>
          <w:b/>
          <w:i/>
          <w:lang w:val="en-US"/>
        </w:rPr>
        <w:t>S</w:t>
      </w:r>
      <w:r>
        <w:rPr>
          <w:i/>
        </w:rPr>
        <w:t xml:space="preserve"> </w:t>
      </w:r>
      <w:r w:rsidRPr="00024151">
        <w:t>(</w:t>
      </w:r>
      <w:r w:rsidRPr="00024151">
        <w:rPr>
          <w:u w:val="single"/>
        </w:rPr>
        <w:t>только</w:t>
      </w:r>
      <w:r>
        <w:t xml:space="preserve"> для нормального распределения</w:t>
      </w:r>
      <w:r w:rsidRPr="00024151">
        <w:t>,</w:t>
      </w:r>
      <w:r>
        <w:t xml:space="preserve"> </w:t>
      </w:r>
      <w:r>
        <w:rPr>
          <w:lang w:val="en-US"/>
        </w:rPr>
        <w:t>E</w:t>
      </w:r>
      <w:r>
        <w:t> </w:t>
      </w:r>
      <w:r w:rsidRPr="00024151">
        <w:t>=</w:t>
      </w:r>
      <w:r>
        <w:t> </w:t>
      </w:r>
      <w:r w:rsidRPr="00024151">
        <w:t xml:space="preserve">0 </w:t>
      </w:r>
      <w:r>
        <w:t xml:space="preserve">и </w:t>
      </w:r>
      <w:r>
        <w:rPr>
          <w:lang w:val="en-US"/>
        </w:rPr>
        <w:t>K</w:t>
      </w:r>
      <w:r w:rsidRPr="00024151">
        <w:rPr>
          <w:vertAlign w:val="subscript"/>
          <w:lang w:val="en-US"/>
        </w:rPr>
        <w:t>A</w:t>
      </w:r>
      <w:r>
        <w:t> </w:t>
      </w:r>
      <w:r w:rsidRPr="00024151">
        <w:t>=</w:t>
      </w:r>
      <w:r>
        <w:t> </w:t>
      </w:r>
      <w:r w:rsidRPr="00024151">
        <w:t>0)</w:t>
      </w:r>
      <w:r>
        <w:t>:</w:t>
      </w:r>
    </w:p>
    <w:p w:rsidR="0073591B" w:rsidRDefault="0073591B" w:rsidP="0073591B">
      <w:pPr>
        <w:pStyle w:val="a0"/>
        <w:jc w:val="center"/>
        <w:rPr>
          <w:sz w:val="24"/>
        </w:rPr>
      </w:pPr>
      <w:r>
        <w:rPr>
          <w:noProof/>
          <w:lang w:eastAsia="ru-RU"/>
        </w:rPr>
      </w:r>
      <w:r>
        <w:rPr>
          <w:noProof/>
          <w:lang w:eastAsia="ru-RU"/>
        </w:rPr>
        <w:pict>
          <v:group id="_x0000_s1652" editas="canvas" style="width:310.05pt;height:160.9pt;mso-position-horizontal-relative:char;mso-position-vertical-relative:line" coordorigin="2828,7202" coordsize="6201,3218">
            <o:lock v:ext="edit" aspectratio="t"/>
            <v:shape id="_x0000_s1653" type="#_x0000_t75" style="position:absolute;left:2828;top:7202;width:6201;height:3218" o:preferrelative="f">
              <v:fill o:detectmouseclick="t"/>
              <v:path o:extrusionok="t" o:connecttype="none"/>
              <o:lock v:ext="edit" text="t"/>
            </v:shape>
            <v:shape id="_x0000_s1654" type="#_x0000_t75" style="position:absolute;left:2828;top:7202;width:6201;height:3115">
              <v:imagedata r:id="rId42" o:title=""/>
            </v:shape>
            <v:group id="_x0000_s1655" style="position:absolute;left:3779;top:9857;width:4762;height:563" coordorigin="4048,10585" coordsize="5943,563">
              <v:shape id="_x0000_s1656" type="#_x0000_t202" style="position:absolute;left:4048;top:10585;width:486;height:253" stroked="f">
                <v:textbox style="mso-next-textbox:#_x0000_s1656;mso-fit-shape-to-text:t" inset="0,0,0,0">
                  <w:txbxContent>
                    <w:p w:rsidR="0073591B" w:rsidRPr="0073591B" w:rsidRDefault="0073591B" w:rsidP="0073591B">
                      <w:pPr>
                        <w:rPr>
                          <w:sz w:val="22"/>
                          <w:szCs w:val="22"/>
                          <w:lang w:val="en-US"/>
                        </w:rPr>
                      </w:pPr>
                      <w:r w:rsidRPr="0073591B">
                        <w:rPr>
                          <w:sz w:val="22"/>
                          <w:szCs w:val="22"/>
                          <w:lang w:val="en-US"/>
                        </w:rPr>
                        <w:t>–3</w:t>
                      </w:r>
                      <w:r w:rsidRPr="0073591B">
                        <w:rPr>
                          <w:i/>
                          <w:sz w:val="22"/>
                          <w:szCs w:val="22"/>
                          <w:lang w:val="en-US"/>
                        </w:rPr>
                        <w:t>S</w:t>
                      </w:r>
                    </w:p>
                  </w:txbxContent>
                </v:textbox>
              </v:shape>
              <v:shape id="_x0000_s1657" type="#_x0000_t202" style="position:absolute;left:4961;top:10585;width:485;height:253" stroked="f">
                <v:textbox style="mso-next-textbox:#_x0000_s1657;mso-fit-shape-to-text:t" inset="0,0,0,0">
                  <w:txbxContent>
                    <w:p w:rsidR="0073591B" w:rsidRPr="0073591B" w:rsidRDefault="0073591B" w:rsidP="0073591B">
                      <w:pPr>
                        <w:rPr>
                          <w:sz w:val="22"/>
                          <w:szCs w:val="22"/>
                          <w:lang w:val="en-US"/>
                        </w:rPr>
                      </w:pPr>
                      <w:r w:rsidRPr="0073591B">
                        <w:rPr>
                          <w:sz w:val="22"/>
                          <w:szCs w:val="22"/>
                          <w:lang w:val="en-US"/>
                        </w:rPr>
                        <w:t>–2</w:t>
                      </w:r>
                      <w:r w:rsidRPr="0073591B">
                        <w:rPr>
                          <w:i/>
                          <w:sz w:val="22"/>
                          <w:szCs w:val="22"/>
                          <w:lang w:val="en-US"/>
                        </w:rPr>
                        <w:t>S</w:t>
                      </w:r>
                    </w:p>
                  </w:txbxContent>
                </v:textbox>
              </v:shape>
              <v:shape id="_x0000_s1658" type="#_x0000_t202" style="position:absolute;left:5901;top:10585;width:485;height:253" stroked="f">
                <v:textbox style="mso-next-textbox:#_x0000_s1658;mso-fit-shape-to-text:t" inset="0,0,0,0">
                  <w:txbxContent>
                    <w:p w:rsidR="0073591B" w:rsidRPr="0073591B" w:rsidRDefault="0073591B" w:rsidP="0073591B">
                      <w:pPr>
                        <w:rPr>
                          <w:sz w:val="22"/>
                          <w:szCs w:val="22"/>
                          <w:lang w:val="en-US"/>
                        </w:rPr>
                      </w:pPr>
                      <w:r w:rsidRPr="0073591B">
                        <w:rPr>
                          <w:sz w:val="22"/>
                          <w:szCs w:val="22"/>
                          <w:lang w:val="en-US"/>
                        </w:rPr>
                        <w:t>–1</w:t>
                      </w:r>
                      <w:r w:rsidRPr="0073591B">
                        <w:rPr>
                          <w:i/>
                          <w:sz w:val="22"/>
                          <w:szCs w:val="22"/>
                          <w:lang w:val="en-US"/>
                        </w:rPr>
                        <w:t>S</w:t>
                      </w:r>
                    </w:p>
                  </w:txbxContent>
                </v:textbox>
              </v:shape>
              <v:shape id="_x0000_s1659" type="#_x0000_t202" style="position:absolute;left:7718;top:10585;width:486;height:253" stroked="f">
                <v:textbox style="mso-next-textbox:#_x0000_s1659;mso-fit-shape-to-text:t" inset="0,0,0,0">
                  <w:txbxContent>
                    <w:p w:rsidR="0073591B" w:rsidRPr="0073591B" w:rsidRDefault="0073591B" w:rsidP="0073591B">
                      <w:pPr>
                        <w:rPr>
                          <w:sz w:val="22"/>
                          <w:szCs w:val="22"/>
                          <w:lang w:val="en-US"/>
                        </w:rPr>
                      </w:pPr>
                      <w:r w:rsidRPr="0073591B">
                        <w:rPr>
                          <w:sz w:val="22"/>
                          <w:szCs w:val="22"/>
                          <w:lang w:val="en-US"/>
                        </w:rPr>
                        <w:t>1</w:t>
                      </w:r>
                      <w:r w:rsidRPr="0073591B">
                        <w:rPr>
                          <w:i/>
                          <w:sz w:val="22"/>
                          <w:szCs w:val="22"/>
                          <w:lang w:val="en-US"/>
                        </w:rPr>
                        <w:t>S</w:t>
                      </w:r>
                    </w:p>
                  </w:txbxContent>
                </v:textbox>
              </v:shape>
              <v:shape id="_x0000_s1660" type="#_x0000_t202" style="position:absolute;left:8619;top:10585;width:486;height:253" stroked="f">
                <v:textbox style="mso-next-textbox:#_x0000_s1660;mso-fit-shape-to-text:t" inset="0,0,0,0">
                  <w:txbxContent>
                    <w:p w:rsidR="0073591B" w:rsidRPr="0073591B" w:rsidRDefault="0073591B" w:rsidP="0073591B">
                      <w:pPr>
                        <w:rPr>
                          <w:sz w:val="22"/>
                          <w:szCs w:val="22"/>
                          <w:lang w:val="en-US"/>
                        </w:rPr>
                      </w:pPr>
                      <w:r w:rsidRPr="0073591B">
                        <w:rPr>
                          <w:sz w:val="22"/>
                          <w:szCs w:val="22"/>
                          <w:lang w:val="en-US"/>
                        </w:rPr>
                        <w:t>2</w:t>
                      </w:r>
                      <w:r w:rsidRPr="0073591B">
                        <w:rPr>
                          <w:i/>
                          <w:sz w:val="22"/>
                          <w:szCs w:val="22"/>
                          <w:lang w:val="en-US"/>
                        </w:rPr>
                        <w:t>S</w:t>
                      </w:r>
                    </w:p>
                  </w:txbxContent>
                </v:textbox>
              </v:shape>
              <v:shape id="_x0000_s1661" type="#_x0000_t202" style="position:absolute;left:9503;top:10585;width:486;height:253" stroked="f">
                <v:textbox style="mso-next-textbox:#_x0000_s1661;mso-fit-shape-to-text:t" inset="0,0,0,0">
                  <w:txbxContent>
                    <w:p w:rsidR="0073591B" w:rsidRPr="0073591B" w:rsidRDefault="0073591B" w:rsidP="0073591B">
                      <w:pPr>
                        <w:rPr>
                          <w:sz w:val="22"/>
                          <w:szCs w:val="22"/>
                          <w:lang w:val="en-US"/>
                        </w:rPr>
                      </w:pPr>
                      <w:r w:rsidRPr="0073591B">
                        <w:rPr>
                          <w:sz w:val="22"/>
                          <w:szCs w:val="22"/>
                          <w:lang w:val="en-US"/>
                        </w:rPr>
                        <w:t>3</w:t>
                      </w:r>
                      <w:r w:rsidRPr="0073591B">
                        <w:rPr>
                          <w:i/>
                          <w:sz w:val="22"/>
                          <w:szCs w:val="22"/>
                          <w:lang w:val="en-US"/>
                        </w:rPr>
                        <w:t>S</w:t>
                      </w:r>
                    </w:p>
                  </w:txbxContent>
                </v:textbox>
              </v:shape>
              <v:shape id="_x0000_s1662" type="#_x0000_t202" style="position:absolute;left:6837;top:10585;width:486;height:253" stroked="f">
                <v:textbox style="mso-next-textbox:#_x0000_s1662;mso-fit-shape-to-text:t" inset="0,0,0,0">
                  <w:txbxContent>
                    <w:p w:rsidR="0073591B" w:rsidRPr="0073591B" w:rsidRDefault="0073591B" w:rsidP="0073591B">
                      <w:pPr>
                        <w:rPr>
                          <w:i/>
                          <w:sz w:val="22"/>
                          <w:szCs w:val="22"/>
                          <w:lang w:val="en-US"/>
                        </w:rPr>
                      </w:pPr>
                      <w:r w:rsidRPr="0073591B">
                        <w:rPr>
                          <w:i/>
                          <w:sz w:val="22"/>
                          <w:szCs w:val="22"/>
                          <w:lang w:val="en-US"/>
                        </w:rPr>
                        <w:t>m</w:t>
                      </w:r>
                    </w:p>
                  </w:txbxContent>
                </v:textbox>
              </v:shape>
              <v:shape id="_x0000_s1663" type="#_x0000_t202" style="position:absolute;left:4049;top:10895;width:486;height:253" stroked="f">
                <v:textbox style="mso-next-textbox:#_x0000_s1663;mso-fit-shape-to-text:t" inset="0,0,0,0">
                  <w:txbxContent>
                    <w:p w:rsidR="0073591B" w:rsidRPr="0073591B" w:rsidRDefault="0073591B" w:rsidP="0073591B">
                      <w:pPr>
                        <w:rPr>
                          <w:sz w:val="22"/>
                          <w:szCs w:val="22"/>
                          <w:lang w:val="en-US"/>
                        </w:rPr>
                      </w:pPr>
                      <w:r w:rsidRPr="0073591B">
                        <w:rPr>
                          <w:sz w:val="22"/>
                          <w:szCs w:val="22"/>
                          <w:lang w:val="en-US"/>
                        </w:rPr>
                        <w:t>400</w:t>
                      </w:r>
                    </w:p>
                  </w:txbxContent>
                </v:textbox>
              </v:shape>
              <v:shape id="_x0000_s1664" type="#_x0000_t202" style="position:absolute;left:4963;top:10895;width:485;height:253" stroked="f">
                <v:textbox style="mso-next-textbox:#_x0000_s1664;mso-fit-shape-to-text:t" inset="0,0,0,0">
                  <w:txbxContent>
                    <w:p w:rsidR="0073591B" w:rsidRPr="0073591B" w:rsidRDefault="0073591B" w:rsidP="0073591B">
                      <w:pPr>
                        <w:rPr>
                          <w:sz w:val="22"/>
                          <w:szCs w:val="22"/>
                          <w:lang w:val="en-US"/>
                        </w:rPr>
                      </w:pPr>
                      <w:r w:rsidRPr="0073591B">
                        <w:rPr>
                          <w:sz w:val="22"/>
                          <w:szCs w:val="22"/>
                          <w:lang w:val="en-US"/>
                        </w:rPr>
                        <w:t>600</w:t>
                      </w:r>
                    </w:p>
                  </w:txbxContent>
                </v:textbox>
              </v:shape>
              <v:shape id="_x0000_s1665" type="#_x0000_t202" style="position:absolute;left:5904;top:10895;width:484;height:253" stroked="f">
                <v:textbox style="mso-next-textbox:#_x0000_s1665;mso-fit-shape-to-text:t" inset="0,0,0,0">
                  <w:txbxContent>
                    <w:p w:rsidR="0073591B" w:rsidRPr="0073591B" w:rsidRDefault="0073591B" w:rsidP="0073591B">
                      <w:pPr>
                        <w:rPr>
                          <w:sz w:val="22"/>
                          <w:szCs w:val="22"/>
                          <w:lang w:val="en-US"/>
                        </w:rPr>
                      </w:pPr>
                      <w:r w:rsidRPr="0073591B">
                        <w:rPr>
                          <w:sz w:val="22"/>
                          <w:szCs w:val="22"/>
                          <w:lang w:val="en-US"/>
                        </w:rPr>
                        <w:t>800</w:t>
                      </w:r>
                    </w:p>
                  </w:txbxContent>
                </v:textbox>
              </v:shape>
              <v:shape id="_x0000_s1666" type="#_x0000_t202" style="position:absolute;left:7573;top:10895;width:633;height:253" stroked="f">
                <v:textbox style="mso-next-textbox:#_x0000_s1666;mso-fit-shape-to-text:t" inset="0,0,0,0">
                  <w:txbxContent>
                    <w:p w:rsidR="0073591B" w:rsidRPr="0073591B" w:rsidRDefault="0073591B" w:rsidP="0073591B">
                      <w:pPr>
                        <w:rPr>
                          <w:sz w:val="22"/>
                          <w:szCs w:val="22"/>
                          <w:lang w:val="en-US"/>
                        </w:rPr>
                      </w:pPr>
                      <w:r w:rsidRPr="0073591B">
                        <w:rPr>
                          <w:sz w:val="22"/>
                          <w:szCs w:val="22"/>
                          <w:lang w:val="en-US"/>
                        </w:rPr>
                        <w:t>1200</w:t>
                      </w:r>
                    </w:p>
                  </w:txbxContent>
                </v:textbox>
              </v:shape>
              <v:shape id="_x0000_s1667" type="#_x0000_t202" style="position:absolute;left:8441;top:10895;width:665;height:253" stroked="f">
                <v:textbox style="mso-next-textbox:#_x0000_s1667;mso-fit-shape-to-text:t" inset="0,0,0,0">
                  <w:txbxContent>
                    <w:p w:rsidR="0073591B" w:rsidRPr="0073591B" w:rsidRDefault="0073591B" w:rsidP="0073591B">
                      <w:pPr>
                        <w:rPr>
                          <w:sz w:val="22"/>
                          <w:szCs w:val="22"/>
                          <w:lang w:val="en-US"/>
                        </w:rPr>
                      </w:pPr>
                      <w:r w:rsidRPr="0073591B">
                        <w:rPr>
                          <w:sz w:val="22"/>
                          <w:szCs w:val="22"/>
                          <w:lang w:val="en-US"/>
                        </w:rPr>
                        <w:t>1400</w:t>
                      </w:r>
                    </w:p>
                  </w:txbxContent>
                </v:textbox>
              </v:shape>
              <v:shape id="_x0000_s1668" type="#_x0000_t202" style="position:absolute;left:9312;top:10895;width:679;height:253" stroked="f">
                <v:textbox style="mso-next-textbox:#_x0000_s1668;mso-fit-shape-to-text:t" inset="0,0,0,0">
                  <w:txbxContent>
                    <w:p w:rsidR="0073591B" w:rsidRPr="0073591B" w:rsidRDefault="0073591B" w:rsidP="0073591B">
                      <w:pPr>
                        <w:rPr>
                          <w:sz w:val="22"/>
                          <w:szCs w:val="22"/>
                          <w:lang w:val="en-US"/>
                        </w:rPr>
                      </w:pPr>
                      <w:r w:rsidRPr="0073591B">
                        <w:rPr>
                          <w:sz w:val="22"/>
                          <w:szCs w:val="22"/>
                          <w:lang w:val="en-US"/>
                        </w:rPr>
                        <w:t>1600</w:t>
                      </w:r>
                    </w:p>
                  </w:txbxContent>
                </v:textbox>
              </v:shape>
              <v:shape id="_x0000_s1669" type="#_x0000_t202" style="position:absolute;left:6725;top:10895;width:600;height:253" stroked="f">
                <v:textbox style="mso-next-textbox:#_x0000_s1669;mso-fit-shape-to-text:t" inset="0,0,0,0">
                  <w:txbxContent>
                    <w:p w:rsidR="0073591B" w:rsidRPr="0073591B" w:rsidRDefault="0073591B" w:rsidP="0073591B">
                      <w:pPr>
                        <w:rPr>
                          <w:sz w:val="22"/>
                          <w:szCs w:val="22"/>
                          <w:lang w:val="en-US"/>
                        </w:rPr>
                      </w:pPr>
                      <w:r w:rsidRPr="0073591B">
                        <w:rPr>
                          <w:sz w:val="22"/>
                          <w:szCs w:val="22"/>
                          <w:lang w:val="en-US"/>
                        </w:rPr>
                        <w:t>1000</w:t>
                      </w:r>
                    </w:p>
                  </w:txbxContent>
                </v:textbox>
              </v:shape>
            </v:group>
            <w10:wrap type="none"/>
            <w10:anchorlock/>
          </v:group>
        </w:pict>
      </w:r>
    </w:p>
    <w:p w:rsidR="00BA2596" w:rsidRDefault="00BA2596" w:rsidP="00BA2596">
      <w:pPr>
        <w:pStyle w:val="a0"/>
        <w:rPr>
          <w:sz w:val="24"/>
        </w:rPr>
      </w:pPr>
      <w:r>
        <w:rPr>
          <w:sz w:val="24"/>
        </w:rPr>
        <w:t xml:space="preserve">Это означает, что в первом регионе большинство людей все же получает зарплату, близкую к средней (68% от 800 до 1200 д.е.), а тех, кто получает очень большую или очень маленькую меньше, причем, чем дальше зарплата от среднего, тем меньше людей с </w:t>
      </w:r>
      <w:r>
        <w:rPr>
          <w:sz w:val="24"/>
        </w:rPr>
        <w:lastRenderedPageBreak/>
        <w:t>такой зарплатой (по 13,5% получают от 600 до 800 или от 1200 до 1400, по 2% от 400 до 600 и по 1400 до 1600, а тех, кто получает меньше 400 или больше 1600 – менее 1%).</w:t>
      </w:r>
    </w:p>
    <w:p w:rsidR="00BA2596" w:rsidRPr="00024151" w:rsidRDefault="00BA2596" w:rsidP="00BA2596">
      <w:pPr>
        <w:pStyle w:val="a0"/>
        <w:rPr>
          <w:sz w:val="24"/>
        </w:rPr>
      </w:pPr>
      <w:r>
        <w:rPr>
          <w:sz w:val="24"/>
        </w:rPr>
        <w:t>В других регионах правило 3</w:t>
      </w:r>
      <w:r w:rsidRPr="00652FE5">
        <w:rPr>
          <w:i/>
          <w:sz w:val="24"/>
          <w:lang w:val="en-US"/>
        </w:rPr>
        <w:t>S</w:t>
      </w:r>
      <w:r w:rsidRPr="00652FE5">
        <w:rPr>
          <w:sz w:val="24"/>
        </w:rPr>
        <w:t xml:space="preserve"> </w:t>
      </w:r>
      <w:r>
        <w:rPr>
          <w:sz w:val="24"/>
        </w:rPr>
        <w:t>не работает.</w:t>
      </w:r>
    </w:p>
    <w:p w:rsidR="00BA2596" w:rsidRDefault="00BA2596" w:rsidP="00BA2596">
      <w:pPr>
        <w:pStyle w:val="a0"/>
        <w:rPr>
          <w:sz w:val="24"/>
        </w:rPr>
      </w:pPr>
      <w:r>
        <w:rPr>
          <w:sz w:val="24"/>
        </w:rPr>
        <w:t>Во втором регионе почти поровну людей и с большой, и со средней, и с маленькой зарплатой. Правило 3</w:t>
      </w:r>
      <w:r w:rsidRPr="00652FE5">
        <w:rPr>
          <w:i/>
          <w:sz w:val="24"/>
          <w:lang w:val="en-US"/>
        </w:rPr>
        <w:t>S</w:t>
      </w:r>
      <w:r w:rsidRPr="00652FE5">
        <w:rPr>
          <w:sz w:val="24"/>
        </w:rPr>
        <w:t xml:space="preserve"> </w:t>
      </w:r>
      <w:r>
        <w:rPr>
          <w:sz w:val="24"/>
        </w:rPr>
        <w:t>не работает.</w:t>
      </w:r>
    </w:p>
    <w:p w:rsidR="00BA2596" w:rsidRPr="00652FE5" w:rsidRDefault="00BA2596" w:rsidP="00BA2596">
      <w:pPr>
        <w:pStyle w:val="a0"/>
        <w:rPr>
          <w:sz w:val="24"/>
        </w:rPr>
      </w:pPr>
      <w:r>
        <w:rPr>
          <w:sz w:val="24"/>
        </w:rPr>
        <w:t>В третьем регионе многие получают большую или маленькую зарплату, а людей со средней зарплатой мало.</w:t>
      </w:r>
    </w:p>
    <w:p w:rsidR="00BA2596" w:rsidRPr="00652FE5" w:rsidRDefault="00BA2596" w:rsidP="00BA2596">
      <w:pPr>
        <w:pStyle w:val="a0"/>
        <w:rPr>
          <w:sz w:val="24"/>
        </w:rPr>
      </w:pPr>
      <w:r>
        <w:rPr>
          <w:sz w:val="24"/>
        </w:rPr>
        <w:t>В четвертом регионе большинство (80-90%) получают среднюю зарплату, и лишь немногие получают очень большую или очень маленькую (но они есть!).</w:t>
      </w:r>
    </w:p>
    <w:p w:rsidR="00043741" w:rsidRPr="004D6E51" w:rsidRDefault="00043741" w:rsidP="004D6E51">
      <w:pPr>
        <w:pStyle w:val="2"/>
        <w:spacing w:before="240" w:after="120"/>
      </w:pPr>
      <w:bookmarkStart w:id="3" w:name="_Toc434454024"/>
      <w:r>
        <w:t>Задание</w:t>
      </w:r>
      <w:bookmarkEnd w:id="3"/>
    </w:p>
    <w:p w:rsidR="00043741" w:rsidRDefault="00043741" w:rsidP="00043741">
      <w:pPr>
        <w:pStyle w:val="a0"/>
      </w:pPr>
      <w:r>
        <w:t>Имеется статистическая выборка с наблюдениями некоторого показателя</w:t>
      </w:r>
      <w:r w:rsidRPr="00043741">
        <w:t xml:space="preserve"> </w:t>
      </w:r>
      <w:r w:rsidRPr="00043741">
        <w:rPr>
          <w:i/>
          <w:lang w:val="en-US"/>
        </w:rPr>
        <w:t>X</w:t>
      </w:r>
      <w:r>
        <w:t xml:space="preserve">. Необходимо сформировать описательную статистику показателя, </w:t>
      </w:r>
      <w:r w:rsidR="003026EF">
        <w:t>рассчитав следующие обобщающие характеристики выборки</w:t>
      </w:r>
      <w:r>
        <w:t>:</w:t>
      </w:r>
    </w:p>
    <w:p w:rsidR="00043741" w:rsidRDefault="00043741" w:rsidP="00850264">
      <w:pPr>
        <w:pStyle w:val="a0"/>
        <w:numPr>
          <w:ilvl w:val="1"/>
          <w:numId w:val="11"/>
        </w:numPr>
        <w:ind w:left="1140" w:hanging="399"/>
      </w:pPr>
      <w:r>
        <w:t xml:space="preserve">мощность выборки </w:t>
      </w:r>
      <w:r w:rsidRPr="00043741">
        <w:rPr>
          <w:i/>
          <w:lang w:val="en-US"/>
        </w:rPr>
        <w:t>n</w:t>
      </w:r>
      <w:r>
        <w:t>;</w:t>
      </w:r>
    </w:p>
    <w:p w:rsidR="00043741" w:rsidRPr="00043741" w:rsidRDefault="00043741" w:rsidP="00850264">
      <w:pPr>
        <w:pStyle w:val="a0"/>
        <w:numPr>
          <w:ilvl w:val="1"/>
          <w:numId w:val="11"/>
        </w:numPr>
        <w:ind w:left="1140" w:hanging="399"/>
      </w:pPr>
      <w:r>
        <w:t xml:space="preserve">выборочное среднее </w:t>
      </w:r>
      <w:r w:rsidRPr="00043741">
        <w:rPr>
          <w:i/>
          <w:lang w:val="en-US"/>
        </w:rPr>
        <w:t>m</w:t>
      </w:r>
      <w:r>
        <w:rPr>
          <w:lang w:val="en-US"/>
        </w:rPr>
        <w:t>;</w:t>
      </w:r>
    </w:p>
    <w:p w:rsidR="00043741" w:rsidRPr="00043741" w:rsidRDefault="00043741" w:rsidP="00850264">
      <w:pPr>
        <w:pStyle w:val="a0"/>
        <w:numPr>
          <w:ilvl w:val="1"/>
          <w:numId w:val="11"/>
        </w:numPr>
        <w:ind w:left="1140" w:hanging="399"/>
      </w:pPr>
      <w:r>
        <w:t xml:space="preserve">медиану </w:t>
      </w:r>
      <w:r w:rsidRPr="008408D8">
        <w:rPr>
          <w:i/>
          <w:lang w:val="en-US"/>
        </w:rPr>
        <w:t>Me</w:t>
      </w:r>
      <w:r>
        <w:rPr>
          <w:lang w:val="en-US"/>
        </w:rPr>
        <w:t>;</w:t>
      </w:r>
    </w:p>
    <w:p w:rsidR="00043741" w:rsidRPr="00043741" w:rsidRDefault="00043741" w:rsidP="00850264">
      <w:pPr>
        <w:pStyle w:val="a0"/>
        <w:numPr>
          <w:ilvl w:val="1"/>
          <w:numId w:val="11"/>
        </w:numPr>
        <w:ind w:left="1140" w:hanging="399"/>
      </w:pPr>
      <w:r>
        <w:t xml:space="preserve">моду </w:t>
      </w:r>
      <w:r w:rsidRPr="008408D8">
        <w:rPr>
          <w:i/>
          <w:lang w:val="en-US"/>
        </w:rPr>
        <w:t>Mo</w:t>
      </w:r>
      <w:r>
        <w:rPr>
          <w:lang w:val="en-US"/>
        </w:rPr>
        <w:t>;</w:t>
      </w:r>
    </w:p>
    <w:p w:rsidR="00043741" w:rsidRDefault="00043741" w:rsidP="00850264">
      <w:pPr>
        <w:pStyle w:val="a0"/>
        <w:numPr>
          <w:ilvl w:val="1"/>
          <w:numId w:val="11"/>
        </w:numPr>
        <w:ind w:left="1140" w:hanging="399"/>
      </w:pPr>
      <w:r>
        <w:t xml:space="preserve">размах вариации </w:t>
      </w:r>
      <w:r w:rsidRPr="00043741">
        <w:rPr>
          <w:i/>
          <w:lang w:val="en-US"/>
        </w:rPr>
        <w:t>V</w:t>
      </w:r>
      <w:r>
        <w:rPr>
          <w:lang w:val="en-US"/>
        </w:rPr>
        <w:t>;</w:t>
      </w:r>
    </w:p>
    <w:p w:rsidR="00043741" w:rsidRPr="00043741" w:rsidRDefault="00043741" w:rsidP="00850264">
      <w:pPr>
        <w:pStyle w:val="a0"/>
        <w:numPr>
          <w:ilvl w:val="1"/>
          <w:numId w:val="11"/>
        </w:numPr>
        <w:ind w:left="1140" w:hanging="399"/>
      </w:pPr>
      <w:r>
        <w:t xml:space="preserve">дисперсию </w:t>
      </w:r>
      <w:r w:rsidRPr="00043741">
        <w:rPr>
          <w:i/>
          <w:lang w:val="en-US"/>
        </w:rPr>
        <w:t>D</w:t>
      </w:r>
      <w:r>
        <w:rPr>
          <w:lang w:val="en-US"/>
        </w:rPr>
        <w:t>;</w:t>
      </w:r>
    </w:p>
    <w:p w:rsidR="00043741" w:rsidRPr="00043741" w:rsidRDefault="00043741" w:rsidP="00850264">
      <w:pPr>
        <w:pStyle w:val="a0"/>
        <w:numPr>
          <w:ilvl w:val="1"/>
          <w:numId w:val="11"/>
        </w:numPr>
        <w:ind w:left="1140" w:hanging="399"/>
      </w:pPr>
      <w:r>
        <w:t xml:space="preserve">стандартное отклонение </w:t>
      </w:r>
      <w:r w:rsidRPr="00043741">
        <w:rPr>
          <w:i/>
          <w:lang w:val="en-US"/>
        </w:rPr>
        <w:t>S</w:t>
      </w:r>
      <w:r>
        <w:rPr>
          <w:lang w:val="en-US"/>
        </w:rPr>
        <w:t>;</w:t>
      </w:r>
    </w:p>
    <w:p w:rsidR="00043741" w:rsidRDefault="00043741" w:rsidP="00850264">
      <w:pPr>
        <w:pStyle w:val="a0"/>
        <w:numPr>
          <w:ilvl w:val="1"/>
          <w:numId w:val="11"/>
        </w:numPr>
        <w:ind w:left="1140" w:hanging="399"/>
      </w:pPr>
      <w:r>
        <w:t xml:space="preserve">коэффициент вариации </w:t>
      </w:r>
      <w:proofErr w:type="spellStart"/>
      <w:r w:rsidRPr="008408D8">
        <w:rPr>
          <w:i/>
          <w:lang w:val="en-US"/>
        </w:rPr>
        <w:t>Kv</w:t>
      </w:r>
      <w:proofErr w:type="spellEnd"/>
      <w:r w:rsidR="008408D8">
        <w:t>;</w:t>
      </w:r>
    </w:p>
    <w:p w:rsidR="008408D8" w:rsidRDefault="008408D8" w:rsidP="00850264">
      <w:pPr>
        <w:pStyle w:val="a0"/>
        <w:numPr>
          <w:ilvl w:val="1"/>
          <w:numId w:val="11"/>
        </w:numPr>
        <w:ind w:left="1140" w:hanging="399"/>
      </w:pPr>
      <w:r>
        <w:t xml:space="preserve">верхний и нижний квартили </w:t>
      </w:r>
      <w:r w:rsidRPr="008408D8">
        <w:rPr>
          <w:i/>
          <w:lang w:val="en-US"/>
        </w:rPr>
        <w:t>Q</w:t>
      </w:r>
      <w:r w:rsidRPr="008408D8">
        <w:rPr>
          <w:vertAlign w:val="subscript"/>
        </w:rPr>
        <w:t>в</w:t>
      </w:r>
      <w:r>
        <w:t xml:space="preserve"> и </w:t>
      </w:r>
      <w:r w:rsidRPr="008408D8">
        <w:rPr>
          <w:i/>
          <w:lang w:val="en-US"/>
        </w:rPr>
        <w:t>Q</w:t>
      </w:r>
      <w:r w:rsidRPr="008408D8">
        <w:rPr>
          <w:vertAlign w:val="subscript"/>
        </w:rPr>
        <w:t>н</w:t>
      </w:r>
      <w:r>
        <w:t>.</w:t>
      </w:r>
    </w:p>
    <w:p w:rsidR="00B05BFA" w:rsidRDefault="003026EF" w:rsidP="00B05BFA">
      <w:pPr>
        <w:pStyle w:val="a0"/>
      </w:pPr>
      <w:r>
        <w:t>Охарактеризовать выборку</w:t>
      </w:r>
      <w:r w:rsidR="00116C29">
        <w:t xml:space="preserve"> на основе полученных значений.</w:t>
      </w:r>
      <w:r w:rsidR="00B05BFA">
        <w:t xml:space="preserve"> Ответить на вопросы:</w:t>
      </w:r>
    </w:p>
    <w:p w:rsidR="00B05BFA" w:rsidRDefault="00B05BFA" w:rsidP="00B05BFA">
      <w:pPr>
        <w:pStyle w:val="a0"/>
        <w:numPr>
          <w:ilvl w:val="1"/>
          <w:numId w:val="8"/>
        </w:numPr>
        <w:tabs>
          <w:tab w:val="left" w:pos="1140"/>
        </w:tabs>
        <w:ind w:left="1083"/>
      </w:pPr>
      <w:r>
        <w:t>Какова мощность выборки?</w:t>
      </w:r>
    </w:p>
    <w:p w:rsidR="00B05BFA" w:rsidRDefault="00B05BFA" w:rsidP="00B05BFA">
      <w:pPr>
        <w:pStyle w:val="a0"/>
        <w:numPr>
          <w:ilvl w:val="1"/>
          <w:numId w:val="8"/>
        </w:numPr>
        <w:tabs>
          <w:tab w:val="left" w:pos="1140"/>
        </w:tabs>
        <w:ind w:left="1083"/>
      </w:pPr>
      <w:r>
        <w:t xml:space="preserve">Чему равно среднее значение? наиболее ожидаемое значение? </w:t>
      </w:r>
    </w:p>
    <w:p w:rsidR="00B05BFA" w:rsidRDefault="00B05BFA" w:rsidP="00B05BFA">
      <w:pPr>
        <w:pStyle w:val="a0"/>
        <w:numPr>
          <w:ilvl w:val="1"/>
          <w:numId w:val="8"/>
        </w:numPr>
        <w:tabs>
          <w:tab w:val="left" w:pos="1140"/>
        </w:tabs>
        <w:ind w:left="1083"/>
      </w:pPr>
      <w:r>
        <w:t>Каков разброс значений (слабый, средний, сильный)?</w:t>
      </w:r>
    </w:p>
    <w:p w:rsidR="00B05BFA" w:rsidRDefault="00B05BFA" w:rsidP="00B05BFA">
      <w:pPr>
        <w:pStyle w:val="a0"/>
        <w:numPr>
          <w:ilvl w:val="1"/>
          <w:numId w:val="8"/>
        </w:numPr>
        <w:tabs>
          <w:tab w:val="left" w:pos="1140"/>
        </w:tabs>
        <w:ind w:left="1083"/>
      </w:pPr>
      <w:r>
        <w:t>Какому интервалу принадлежат значения выборки? половина значений?</w:t>
      </w:r>
    </w:p>
    <w:p w:rsidR="00B05BFA" w:rsidRDefault="00B05BFA" w:rsidP="00B05BFA">
      <w:pPr>
        <w:pStyle w:val="a0"/>
        <w:numPr>
          <w:ilvl w:val="1"/>
          <w:numId w:val="8"/>
        </w:numPr>
        <w:tabs>
          <w:tab w:val="left" w:pos="1140"/>
        </w:tabs>
        <w:ind w:left="1083"/>
      </w:pPr>
      <w:r>
        <w:t>Какова форма распределения (симметричное или асимметричное, островершинное или плосковершинное)?</w:t>
      </w:r>
    </w:p>
    <w:p w:rsidR="00043741" w:rsidRPr="00B05BFA" w:rsidRDefault="00B05BFA" w:rsidP="00B05BFA">
      <w:pPr>
        <w:pStyle w:val="a0"/>
        <w:numPr>
          <w:ilvl w:val="1"/>
          <w:numId w:val="8"/>
        </w:numPr>
        <w:tabs>
          <w:tab w:val="left" w:pos="1140"/>
        </w:tabs>
        <w:ind w:left="1083"/>
      </w:pPr>
      <w:r>
        <w:t>По этим результатам можно ли считать выборку однородной?</w:t>
      </w:r>
    </w:p>
    <w:p w:rsidR="00AF2C2D" w:rsidRDefault="00AF2C2D" w:rsidP="00AF2C2D">
      <w:pPr>
        <w:pStyle w:val="2"/>
        <w:spacing w:before="240" w:after="120"/>
      </w:pPr>
      <w:bookmarkStart w:id="4" w:name="_Toc434454025"/>
      <w:r>
        <w:t>Пример</w:t>
      </w:r>
      <w:bookmarkEnd w:id="4"/>
    </w:p>
    <w:p w:rsidR="00AF2C2D" w:rsidRDefault="00AF2C2D" w:rsidP="00AF2C2D">
      <w:pPr>
        <w:pStyle w:val="a0"/>
        <w:rPr>
          <w:lang w:eastAsia="ru-RU"/>
        </w:rPr>
      </w:pPr>
      <w:r>
        <w:rPr>
          <w:lang w:eastAsia="ru-RU"/>
        </w:rPr>
        <w:t>Все расчеты показаны на примере выборки со значениями:</w:t>
      </w:r>
    </w:p>
    <w:tbl>
      <w:tblPr>
        <w:tblW w:w="4800" w:type="dxa"/>
        <w:jc w:val="center"/>
        <w:tblInd w:w="94" w:type="dxa"/>
        <w:tblLook w:val="04A0"/>
      </w:tblPr>
      <w:tblGrid>
        <w:gridCol w:w="960"/>
        <w:gridCol w:w="960"/>
        <w:gridCol w:w="960"/>
        <w:gridCol w:w="960"/>
        <w:gridCol w:w="960"/>
      </w:tblGrid>
      <w:tr w:rsidR="00AF2C2D" w:rsidRPr="00342D5A" w:rsidTr="00654EFD">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72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85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83</w:t>
            </w:r>
          </w:p>
        </w:tc>
      </w:tr>
      <w:tr w:rsidR="00AF2C2D" w:rsidRPr="00342D5A" w:rsidTr="00654EFD">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80</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67</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67</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71</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72</w:t>
            </w:r>
          </w:p>
        </w:tc>
      </w:tr>
      <w:tr w:rsidR="00AF2C2D" w:rsidRPr="00342D5A" w:rsidTr="00654E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76</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63</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78</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64</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66</w:t>
            </w:r>
          </w:p>
        </w:tc>
      </w:tr>
      <w:tr w:rsidR="00AF2C2D" w:rsidRPr="00342D5A" w:rsidTr="00654E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78</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67</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67</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75</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75</w:t>
            </w:r>
          </w:p>
        </w:tc>
      </w:tr>
      <w:tr w:rsidR="00AF2C2D" w:rsidRPr="00342D5A" w:rsidTr="00654E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72</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84</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69</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64</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77</w:t>
            </w:r>
          </w:p>
        </w:tc>
      </w:tr>
      <w:tr w:rsidR="00AF2C2D" w:rsidRPr="00342D5A" w:rsidTr="00654E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64</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77</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66</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64</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84</w:t>
            </w:r>
          </w:p>
        </w:tc>
      </w:tr>
      <w:tr w:rsidR="00AF2C2D" w:rsidRPr="00342D5A" w:rsidTr="00654E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78</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62</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66</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69</w:t>
            </w:r>
          </w:p>
        </w:tc>
        <w:tc>
          <w:tcPr>
            <w:tcW w:w="960" w:type="dxa"/>
            <w:tcBorders>
              <w:top w:val="nil"/>
              <w:left w:val="nil"/>
              <w:bottom w:val="single" w:sz="4" w:space="0" w:color="auto"/>
              <w:right w:val="single" w:sz="4" w:space="0" w:color="auto"/>
            </w:tcBorders>
            <w:shd w:val="clear" w:color="auto" w:fill="auto"/>
            <w:noWrap/>
            <w:vAlign w:val="bottom"/>
            <w:hideMark/>
          </w:tcPr>
          <w:p w:rsidR="00AF2C2D" w:rsidRPr="000E6089" w:rsidRDefault="00AF2C2D" w:rsidP="00654EFD">
            <w:pPr>
              <w:jc w:val="right"/>
              <w:rPr>
                <w:rFonts w:ascii="Calibri" w:hAnsi="Calibri" w:cs="Calibri"/>
                <w:color w:val="000000"/>
                <w:szCs w:val="22"/>
              </w:rPr>
            </w:pPr>
            <w:r w:rsidRPr="000E6089">
              <w:rPr>
                <w:rFonts w:ascii="Calibri" w:hAnsi="Calibri" w:cs="Calibri"/>
                <w:color w:val="000000"/>
                <w:szCs w:val="22"/>
              </w:rPr>
              <w:t>77</w:t>
            </w:r>
          </w:p>
        </w:tc>
      </w:tr>
    </w:tbl>
    <w:p w:rsidR="00D00EBE" w:rsidRPr="00D00EBE" w:rsidRDefault="00D00EBE" w:rsidP="004A1BA5">
      <w:pPr>
        <w:pStyle w:val="2"/>
        <w:spacing w:before="240" w:after="120"/>
      </w:pPr>
      <w:bookmarkStart w:id="5" w:name="_Toc434454026"/>
      <w:r w:rsidRPr="00D00EBE">
        <w:lastRenderedPageBreak/>
        <w:t>Подготовка исходных данных</w:t>
      </w:r>
      <w:bookmarkEnd w:id="5"/>
    </w:p>
    <w:p w:rsidR="008408D8" w:rsidRDefault="008408D8" w:rsidP="00D00EBE">
      <w:pPr>
        <w:pStyle w:val="a0"/>
      </w:pPr>
      <w:r>
        <w:t>Создайте</w:t>
      </w:r>
      <w:r w:rsidR="00D00EBE">
        <w:t xml:space="preserve"> новый </w:t>
      </w:r>
      <w:r>
        <w:t>файл</w:t>
      </w:r>
      <w:r w:rsidR="00D00EBE">
        <w:t xml:space="preserve"> </w:t>
      </w:r>
      <w:r w:rsidR="00090952">
        <w:rPr>
          <w:lang w:val="en-US"/>
        </w:rPr>
        <w:t>Excel</w:t>
      </w:r>
      <w:r w:rsidR="0083049C">
        <w:t xml:space="preserve"> и сохраните под именем вида «КАСД </w:t>
      </w:r>
      <w:r w:rsidR="00685CA7">
        <w:t xml:space="preserve">группа </w:t>
      </w:r>
      <w:r w:rsidR="0083049C">
        <w:t>ФИО</w:t>
      </w:r>
      <w:r w:rsidR="0083049C" w:rsidRPr="0083049C">
        <w:t>.</w:t>
      </w:r>
      <w:proofErr w:type="spellStart"/>
      <w:r w:rsidR="0083049C">
        <w:rPr>
          <w:lang w:val="en-US"/>
        </w:rPr>
        <w:t>xlsx</w:t>
      </w:r>
      <w:proofErr w:type="spellEnd"/>
      <w:r w:rsidR="0083049C">
        <w:t>»</w:t>
      </w:r>
      <w:r>
        <w:t>.</w:t>
      </w:r>
      <w:r w:rsidR="00AF2C2D">
        <w:t xml:space="preserve"> </w:t>
      </w:r>
      <w:r>
        <w:t>Переименуйте «Лист 1» в «Л.р.1».</w:t>
      </w:r>
    </w:p>
    <w:p w:rsidR="00EA5C30" w:rsidRPr="00EA5C30" w:rsidRDefault="00EA5C30" w:rsidP="00EA5C30">
      <w:pPr>
        <w:pStyle w:val="a0"/>
      </w:pPr>
      <w:r>
        <w:t xml:space="preserve">Скопируйте данные для своего варианта на лист «Л.р.1», начиная со второй строки и столбца </w:t>
      </w:r>
      <w:r>
        <w:rPr>
          <w:lang w:val="en-US"/>
        </w:rPr>
        <w:t>B</w:t>
      </w:r>
      <w:r>
        <w:t>. Добавьте в первый столбец нумерацию наблюдений. Укажите названия столбцов.</w:t>
      </w:r>
    </w:p>
    <w:p w:rsidR="008408D8" w:rsidRDefault="008918C5" w:rsidP="00AB5D21">
      <w:pPr>
        <w:pStyle w:val="a0"/>
        <w:jc w:val="center"/>
      </w:pPr>
      <w:r>
        <w:rPr>
          <w:noProof/>
          <w:lang w:eastAsia="ru-RU"/>
        </w:rPr>
        <w:drawing>
          <wp:inline distT="0" distB="0" distL="0" distR="0">
            <wp:extent cx="3051175" cy="1684020"/>
            <wp:effectExtent l="19050" t="0" r="0" b="0"/>
            <wp:docPr id="3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43"/>
                    <a:srcRect b="41693"/>
                    <a:stretch>
                      <a:fillRect/>
                    </a:stretch>
                  </pic:blipFill>
                  <pic:spPr bwMode="auto">
                    <a:xfrm>
                      <a:off x="0" y="0"/>
                      <a:ext cx="3051175" cy="1684020"/>
                    </a:xfrm>
                    <a:prstGeom prst="rect">
                      <a:avLst/>
                    </a:prstGeom>
                    <a:noFill/>
                    <a:ln w="9525">
                      <a:noFill/>
                      <a:miter lim="800000"/>
                      <a:headEnd/>
                      <a:tailEnd/>
                    </a:ln>
                  </pic:spPr>
                </pic:pic>
              </a:graphicData>
            </a:graphic>
          </wp:inline>
        </w:drawing>
      </w:r>
    </w:p>
    <w:p w:rsidR="0083049C" w:rsidRDefault="0083049C" w:rsidP="003173B4">
      <w:pPr>
        <w:pStyle w:val="2"/>
        <w:spacing w:before="240" w:after="120"/>
      </w:pPr>
      <w:bookmarkStart w:id="6" w:name="_Toc434454027"/>
      <w:r>
        <w:t>Указания к выполнению работы</w:t>
      </w:r>
      <w:bookmarkEnd w:id="6"/>
    </w:p>
    <w:p w:rsidR="0083049C" w:rsidRDefault="0083049C" w:rsidP="0083049C">
      <w:pPr>
        <w:pStyle w:val="a0"/>
        <w:rPr>
          <w:lang w:eastAsia="ru-RU"/>
        </w:rPr>
      </w:pPr>
      <w:r>
        <w:rPr>
          <w:lang w:eastAsia="ru-RU"/>
        </w:rPr>
        <w:t>Требуемые в задании расчеты можно выполнить несколькими способами. Мы рассмотрим каждый из них и сравним результаты.</w:t>
      </w:r>
    </w:p>
    <w:p w:rsidR="00AF2C2D" w:rsidRPr="00AF2C2D" w:rsidRDefault="00AF2C2D" w:rsidP="0083049C">
      <w:pPr>
        <w:pStyle w:val="a0"/>
        <w:rPr>
          <w:sz w:val="24"/>
          <w:lang w:eastAsia="ru-RU"/>
        </w:rPr>
      </w:pPr>
      <w:r w:rsidRPr="00AF2C2D">
        <w:rPr>
          <w:sz w:val="24"/>
          <w:u w:val="single"/>
          <w:lang w:eastAsia="ru-RU"/>
        </w:rPr>
        <w:t>Примечание</w:t>
      </w:r>
      <w:r>
        <w:rPr>
          <w:sz w:val="24"/>
          <w:lang w:eastAsia="ru-RU"/>
        </w:rPr>
        <w:t xml:space="preserve"> </w:t>
      </w:r>
      <w:r w:rsidRPr="00AF2C2D">
        <w:rPr>
          <w:sz w:val="24"/>
          <w:lang w:eastAsia="ru-RU"/>
        </w:rPr>
        <w:t xml:space="preserve">В работе необходимо выполнить </w:t>
      </w:r>
      <w:r w:rsidRPr="0073591B">
        <w:rPr>
          <w:sz w:val="24"/>
          <w:u w:val="single"/>
          <w:lang w:eastAsia="ru-RU"/>
        </w:rPr>
        <w:t>все</w:t>
      </w:r>
      <w:r w:rsidRPr="00AF2C2D">
        <w:rPr>
          <w:sz w:val="24"/>
          <w:lang w:eastAsia="ru-RU"/>
        </w:rPr>
        <w:t xml:space="preserve"> варианты расчетов.</w:t>
      </w:r>
    </w:p>
    <w:p w:rsidR="00AF2C2D" w:rsidRPr="00AF2C2D" w:rsidRDefault="00AF2C2D" w:rsidP="00AF2C2D">
      <w:pPr>
        <w:pStyle w:val="a0"/>
      </w:pPr>
      <w:r w:rsidRPr="00AF2C2D">
        <w:t>Все результаты расчетов будем располагать в столбик справа от выборки.</w:t>
      </w:r>
    </w:p>
    <w:p w:rsidR="008408D8" w:rsidRDefault="008408D8" w:rsidP="00EA5C30">
      <w:pPr>
        <w:pStyle w:val="a0"/>
        <w:numPr>
          <w:ilvl w:val="0"/>
          <w:numId w:val="8"/>
        </w:numPr>
        <w:tabs>
          <w:tab w:val="left" w:pos="1026"/>
        </w:tabs>
        <w:ind w:left="0" w:firstLine="684"/>
        <w:rPr>
          <w:lang w:eastAsia="ru-RU"/>
        </w:rPr>
      </w:pPr>
      <w:r>
        <w:rPr>
          <w:lang w:eastAsia="ru-RU"/>
        </w:rPr>
        <w:t xml:space="preserve">Определим </w:t>
      </w:r>
      <w:r w:rsidRPr="000E6089">
        <w:rPr>
          <w:lang w:eastAsia="ru-RU"/>
        </w:rPr>
        <w:t>количество значений</w:t>
      </w:r>
      <w:r>
        <w:rPr>
          <w:lang w:eastAsia="ru-RU"/>
        </w:rPr>
        <w:t xml:space="preserve"> в выборке</w:t>
      </w:r>
      <w:r w:rsidR="000E6089">
        <w:rPr>
          <w:lang w:eastAsia="ru-RU"/>
        </w:rPr>
        <w:t xml:space="preserve">, т.е. ее </w:t>
      </w:r>
      <w:r w:rsidR="000E6089" w:rsidRPr="000E6089">
        <w:rPr>
          <w:b/>
          <w:lang w:eastAsia="ru-RU"/>
        </w:rPr>
        <w:t>мощность</w:t>
      </w:r>
      <w:r>
        <w:rPr>
          <w:lang w:eastAsia="ru-RU"/>
        </w:rPr>
        <w:t>.</w:t>
      </w:r>
      <w:r w:rsidR="00EA5C30">
        <w:rPr>
          <w:lang w:eastAsia="ru-RU"/>
        </w:rPr>
        <w:t xml:space="preserve"> Фактически, пронумеровав наблюдения, мы уже узнали их количество. Но есть и формула</w:t>
      </w:r>
      <w:r w:rsidR="0037475C">
        <w:rPr>
          <w:lang w:eastAsia="ru-RU"/>
        </w:rPr>
        <w:t>,</w:t>
      </w:r>
      <w:r w:rsidR="00EA5C30">
        <w:rPr>
          <w:lang w:eastAsia="ru-RU"/>
        </w:rPr>
        <w:t xml:space="preserve"> по которой можно узнать количество ячеек в диапазоне.</w:t>
      </w:r>
    </w:p>
    <w:p w:rsidR="004A1BA5" w:rsidRPr="004A1BA5" w:rsidRDefault="004A1BA5" w:rsidP="008408D8">
      <w:pPr>
        <w:pStyle w:val="a0"/>
        <w:rPr>
          <w:lang w:eastAsia="ru-RU"/>
        </w:rPr>
      </w:pPr>
      <w:r>
        <w:rPr>
          <w:lang w:eastAsia="ru-RU"/>
        </w:rPr>
        <w:t xml:space="preserve">Сначала определим мощность выборки </w:t>
      </w:r>
      <w:r w:rsidRPr="004A1BA5">
        <w:rPr>
          <w:i/>
          <w:lang w:val="en-US" w:eastAsia="ru-RU"/>
        </w:rPr>
        <w:t>n</w:t>
      </w:r>
      <w:r>
        <w:rPr>
          <w:lang w:eastAsia="ru-RU"/>
        </w:rPr>
        <w:t>.</w:t>
      </w:r>
    </w:p>
    <w:tbl>
      <w:tblPr>
        <w:tblW w:w="0" w:type="auto"/>
        <w:tblLook w:val="04A0"/>
      </w:tblPr>
      <w:tblGrid>
        <w:gridCol w:w="501"/>
        <w:gridCol w:w="9070"/>
      </w:tblGrid>
      <w:tr w:rsidR="00342D5A" w:rsidRPr="00342D5A" w:rsidTr="00342D5A">
        <w:tc>
          <w:tcPr>
            <w:tcW w:w="501" w:type="dxa"/>
            <w:tcBorders>
              <w:right w:val="single" w:sz="4" w:space="0" w:color="auto"/>
            </w:tcBorders>
            <w:shd w:val="clear" w:color="auto" w:fill="F2F2F2"/>
          </w:tcPr>
          <w:p w:rsidR="00EA5C30" w:rsidRDefault="00EA5C30" w:rsidP="00342D5A">
            <w:pPr>
              <w:pStyle w:val="a0"/>
              <w:ind w:firstLine="0"/>
            </w:pPr>
            <w:r>
              <w:object w:dxaOrig="285" w:dyaOrig="270">
                <v:shape id="_x0000_i1056" type="#_x0000_t75" style="width:14.25pt;height:13.55pt" o:ole="">
                  <v:imagedata r:id="rId44" o:title=""/>
                </v:shape>
                <o:OLEObject Type="Embed" ProgID="PBrush" ShapeID="_x0000_i1056" DrawAspect="Content" ObjectID="_1508199411" r:id="rId45"/>
              </w:object>
            </w:r>
          </w:p>
        </w:tc>
        <w:tc>
          <w:tcPr>
            <w:tcW w:w="9070" w:type="dxa"/>
            <w:tcBorders>
              <w:left w:val="single" w:sz="4" w:space="0" w:color="auto"/>
            </w:tcBorders>
            <w:shd w:val="clear" w:color="auto" w:fill="auto"/>
          </w:tcPr>
          <w:p w:rsidR="00EA5C30" w:rsidRPr="00342D5A" w:rsidRDefault="00EA5C30" w:rsidP="00342D5A">
            <w:pPr>
              <w:pStyle w:val="a0"/>
              <w:ind w:firstLine="354"/>
              <w:rPr>
                <w:sz w:val="24"/>
              </w:rPr>
            </w:pPr>
            <w:r w:rsidRPr="00342D5A">
              <w:rPr>
                <w:sz w:val="24"/>
              </w:rPr>
              <w:t>Функция СЧ</w:t>
            </w:r>
            <w:r w:rsidR="0037475C" w:rsidRPr="00342D5A">
              <w:rPr>
                <w:sz w:val="24"/>
              </w:rPr>
              <w:t>Ё</w:t>
            </w:r>
            <w:r w:rsidRPr="00342D5A">
              <w:rPr>
                <w:sz w:val="24"/>
              </w:rPr>
              <w:t>Т(</w:t>
            </w:r>
            <w:r w:rsidRPr="00342D5A">
              <w:rPr>
                <w:i/>
                <w:sz w:val="24"/>
              </w:rPr>
              <w:t>диапазон</w:t>
            </w:r>
            <w:r w:rsidRPr="00342D5A">
              <w:rPr>
                <w:sz w:val="24"/>
              </w:rPr>
              <w:t>) вычисляет количество непустых ячеек в диапазоне.</w:t>
            </w:r>
            <w:r w:rsidR="0037475C" w:rsidRPr="00342D5A">
              <w:rPr>
                <w:sz w:val="24"/>
              </w:rPr>
              <w:t xml:space="preserve"> Диапазон можно ввести вручную или выделить мышкой во время набора формулы.</w:t>
            </w:r>
          </w:p>
        </w:tc>
      </w:tr>
    </w:tbl>
    <w:p w:rsidR="0037475C" w:rsidRDefault="008918C5" w:rsidP="00AF2C2D">
      <w:pPr>
        <w:pStyle w:val="af9"/>
        <w:spacing w:before="120" w:after="120"/>
      </w:pPr>
      <w:r>
        <w:drawing>
          <wp:inline distT="0" distB="0" distL="0" distR="0">
            <wp:extent cx="3051175" cy="1457325"/>
            <wp:effectExtent l="19050" t="0" r="0" b="0"/>
            <wp:docPr id="33"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46"/>
                    <a:srcRect/>
                    <a:stretch>
                      <a:fillRect/>
                    </a:stretch>
                  </pic:blipFill>
                  <pic:spPr bwMode="auto">
                    <a:xfrm>
                      <a:off x="0" y="0"/>
                      <a:ext cx="3051175" cy="1457325"/>
                    </a:xfrm>
                    <a:prstGeom prst="rect">
                      <a:avLst/>
                    </a:prstGeom>
                    <a:noFill/>
                    <a:ln w="9525">
                      <a:noFill/>
                      <a:miter lim="800000"/>
                      <a:headEnd/>
                      <a:tailEnd/>
                    </a:ln>
                  </pic:spPr>
                </pic:pic>
              </a:graphicData>
            </a:graphic>
          </wp:inline>
        </w:drawing>
      </w:r>
    </w:p>
    <w:p w:rsidR="00EA5C30" w:rsidRDefault="0037475C" w:rsidP="008408D8">
      <w:pPr>
        <w:pStyle w:val="a0"/>
        <w:rPr>
          <w:lang w:eastAsia="ru-RU"/>
        </w:rPr>
      </w:pPr>
      <w:r>
        <w:rPr>
          <w:lang w:eastAsia="ru-RU"/>
        </w:rPr>
        <w:t>В примере выборка содержит 35 наблюдений.</w:t>
      </w:r>
    </w:p>
    <w:p w:rsidR="0037475C" w:rsidRDefault="0037475C" w:rsidP="0037475C">
      <w:pPr>
        <w:pStyle w:val="a0"/>
        <w:numPr>
          <w:ilvl w:val="0"/>
          <w:numId w:val="8"/>
        </w:numPr>
        <w:tabs>
          <w:tab w:val="left" w:pos="1026"/>
        </w:tabs>
        <w:ind w:left="0" w:firstLine="684"/>
        <w:rPr>
          <w:lang w:eastAsia="ru-RU"/>
        </w:rPr>
      </w:pPr>
      <w:r>
        <w:rPr>
          <w:lang w:eastAsia="ru-RU"/>
        </w:rPr>
        <w:t xml:space="preserve">Вычислим </w:t>
      </w:r>
      <w:r w:rsidR="000E6089" w:rsidRPr="000E6089">
        <w:rPr>
          <w:b/>
          <w:lang w:eastAsia="ru-RU"/>
        </w:rPr>
        <w:t xml:space="preserve">выборочное </w:t>
      </w:r>
      <w:r w:rsidRPr="000E6089">
        <w:rPr>
          <w:b/>
          <w:lang w:eastAsia="ru-RU"/>
        </w:rPr>
        <w:t>среднее</w:t>
      </w:r>
      <w:r>
        <w:rPr>
          <w:lang w:eastAsia="ru-RU"/>
        </w:rPr>
        <w:t xml:space="preserve"> </w:t>
      </w:r>
      <w:r w:rsidRPr="0037475C">
        <w:rPr>
          <w:i/>
          <w:lang w:val="en-US" w:eastAsia="ru-RU"/>
        </w:rPr>
        <w:t>m</w:t>
      </w:r>
      <w:r>
        <w:rPr>
          <w:lang w:eastAsia="ru-RU"/>
        </w:rPr>
        <w:t>. Сначала сделаем это в соответствии с формулой:</w:t>
      </w:r>
    </w:p>
    <w:p w:rsidR="0037475C" w:rsidRDefault="0037475C" w:rsidP="0037475C">
      <w:pPr>
        <w:ind w:left="855"/>
        <w:jc w:val="center"/>
      </w:pPr>
      <w:r w:rsidRPr="009574BD">
        <w:object w:dxaOrig="1420" w:dyaOrig="859">
          <v:shape id="_x0000_i1058" type="#_x0000_t75" style="width:71.3pt;height:42.75pt" o:ole="">
            <v:imagedata r:id="rId47" o:title=""/>
          </v:shape>
          <o:OLEObject Type="Embed" ProgID="Equation.DSMT4" ShapeID="_x0000_i1058" DrawAspect="Content" ObjectID="_1508199412" r:id="rId48"/>
        </w:object>
      </w:r>
    </w:p>
    <w:tbl>
      <w:tblPr>
        <w:tblW w:w="0" w:type="auto"/>
        <w:tblLook w:val="04A0"/>
      </w:tblPr>
      <w:tblGrid>
        <w:gridCol w:w="501"/>
        <w:gridCol w:w="9070"/>
      </w:tblGrid>
      <w:tr w:rsidR="00342D5A" w:rsidRPr="00342D5A" w:rsidTr="00342D5A">
        <w:tc>
          <w:tcPr>
            <w:tcW w:w="501" w:type="dxa"/>
            <w:tcBorders>
              <w:right w:val="single" w:sz="4" w:space="0" w:color="auto"/>
            </w:tcBorders>
            <w:shd w:val="clear" w:color="auto" w:fill="F2F2F2"/>
          </w:tcPr>
          <w:p w:rsidR="00090952" w:rsidRDefault="00090952" w:rsidP="00342D5A">
            <w:pPr>
              <w:pStyle w:val="a0"/>
              <w:ind w:firstLine="0"/>
            </w:pPr>
            <w:r>
              <w:object w:dxaOrig="285" w:dyaOrig="270">
                <v:shape id="_x0000_i1059" type="#_x0000_t75" style="width:14.25pt;height:13.55pt" o:ole="">
                  <v:imagedata r:id="rId44" o:title=""/>
                </v:shape>
                <o:OLEObject Type="Embed" ProgID="PBrush" ShapeID="_x0000_i1059" DrawAspect="Content" ObjectID="_1508199413" r:id="rId49"/>
              </w:object>
            </w:r>
          </w:p>
        </w:tc>
        <w:tc>
          <w:tcPr>
            <w:tcW w:w="9070" w:type="dxa"/>
            <w:tcBorders>
              <w:left w:val="single" w:sz="4" w:space="0" w:color="auto"/>
            </w:tcBorders>
            <w:shd w:val="clear" w:color="auto" w:fill="auto"/>
          </w:tcPr>
          <w:p w:rsidR="00583AF1" w:rsidRPr="00342D5A" w:rsidRDefault="00090952" w:rsidP="00342D5A">
            <w:pPr>
              <w:pStyle w:val="a0"/>
              <w:ind w:firstLine="354"/>
              <w:rPr>
                <w:sz w:val="24"/>
              </w:rPr>
            </w:pPr>
            <w:r w:rsidRPr="00342D5A">
              <w:rPr>
                <w:sz w:val="24"/>
              </w:rPr>
              <w:t xml:space="preserve">Для расчета суммы </w:t>
            </w:r>
            <w:r w:rsidR="00CC3E4E" w:rsidRPr="00342D5A">
              <w:rPr>
                <w:sz w:val="24"/>
              </w:rPr>
              <w:t xml:space="preserve">большого количества </w:t>
            </w:r>
            <w:r w:rsidRPr="00342D5A">
              <w:rPr>
                <w:sz w:val="24"/>
              </w:rPr>
              <w:t>значений используется функция =СУММ(</w:t>
            </w:r>
            <w:r w:rsidR="009D5FAB" w:rsidRPr="00342D5A">
              <w:rPr>
                <w:i/>
                <w:sz w:val="24"/>
              </w:rPr>
              <w:t>диапазон</w:t>
            </w:r>
            <w:r w:rsidRPr="00342D5A">
              <w:rPr>
                <w:sz w:val="24"/>
              </w:rPr>
              <w:t>).</w:t>
            </w:r>
          </w:p>
        </w:tc>
      </w:tr>
    </w:tbl>
    <w:p w:rsidR="0037475C" w:rsidRDefault="008918C5" w:rsidP="00AF2C2D">
      <w:pPr>
        <w:pStyle w:val="af9"/>
        <w:spacing w:before="120" w:after="120"/>
      </w:pPr>
      <w:r>
        <w:lastRenderedPageBreak/>
        <w:drawing>
          <wp:inline distT="0" distB="0" distL="0" distR="0">
            <wp:extent cx="3576320" cy="1285875"/>
            <wp:effectExtent l="19050" t="0" r="5080" b="0"/>
            <wp:docPr id="36"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50"/>
                    <a:srcRect/>
                    <a:stretch>
                      <a:fillRect/>
                    </a:stretch>
                  </pic:blipFill>
                  <pic:spPr bwMode="auto">
                    <a:xfrm>
                      <a:off x="0" y="0"/>
                      <a:ext cx="3576320" cy="1285875"/>
                    </a:xfrm>
                    <a:prstGeom prst="rect">
                      <a:avLst/>
                    </a:prstGeom>
                    <a:noFill/>
                    <a:ln w="9525">
                      <a:noFill/>
                      <a:miter lim="800000"/>
                      <a:headEnd/>
                      <a:tailEnd/>
                    </a:ln>
                  </pic:spPr>
                </pic:pic>
              </a:graphicData>
            </a:graphic>
          </wp:inline>
        </w:drawing>
      </w:r>
    </w:p>
    <w:p w:rsidR="0037475C" w:rsidRDefault="0037475C" w:rsidP="0037475C">
      <w:pPr>
        <w:pStyle w:val="a0"/>
      </w:pPr>
      <w:r>
        <w:t>Существует и встроенная формула СРЗНАЧ</w:t>
      </w:r>
      <w:r w:rsidR="004A5119">
        <w:t>(</w:t>
      </w:r>
      <w:r w:rsidR="004A5119" w:rsidRPr="004A1BA5">
        <w:rPr>
          <w:i/>
        </w:rPr>
        <w:t>диапазон</w:t>
      </w:r>
      <w:r w:rsidR="004A5119">
        <w:t>)</w:t>
      </w:r>
      <w:r>
        <w:t>. Она должна дать такой же результат.</w:t>
      </w:r>
    </w:p>
    <w:p w:rsidR="0037475C" w:rsidRDefault="008918C5" w:rsidP="00AF2C2D">
      <w:pPr>
        <w:pStyle w:val="af9"/>
        <w:spacing w:before="120" w:after="120"/>
      </w:pPr>
      <w:r>
        <w:drawing>
          <wp:inline distT="0" distB="0" distL="0" distR="0">
            <wp:extent cx="3594100" cy="1312545"/>
            <wp:effectExtent l="19050" t="0" r="6350" b="0"/>
            <wp:docPr id="37"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51"/>
                    <a:srcRect/>
                    <a:stretch>
                      <a:fillRect/>
                    </a:stretch>
                  </pic:blipFill>
                  <pic:spPr bwMode="auto">
                    <a:xfrm>
                      <a:off x="0" y="0"/>
                      <a:ext cx="3594100" cy="1312545"/>
                    </a:xfrm>
                    <a:prstGeom prst="rect">
                      <a:avLst/>
                    </a:prstGeom>
                    <a:noFill/>
                    <a:ln w="9525">
                      <a:noFill/>
                      <a:miter lim="800000"/>
                      <a:headEnd/>
                      <a:tailEnd/>
                    </a:ln>
                  </pic:spPr>
                </pic:pic>
              </a:graphicData>
            </a:graphic>
          </wp:inline>
        </w:drawing>
      </w:r>
    </w:p>
    <w:p w:rsidR="000E6089" w:rsidRDefault="000E6089" w:rsidP="000E6089">
      <w:pPr>
        <w:pStyle w:val="a0"/>
        <w:numPr>
          <w:ilvl w:val="0"/>
          <w:numId w:val="8"/>
        </w:numPr>
        <w:tabs>
          <w:tab w:val="left" w:pos="1140"/>
        </w:tabs>
        <w:ind w:left="0" w:firstLine="855"/>
        <w:rPr>
          <w:lang w:eastAsia="ru-RU"/>
        </w:rPr>
      </w:pPr>
      <w:r>
        <w:rPr>
          <w:lang w:eastAsia="ru-RU"/>
        </w:rPr>
        <w:t xml:space="preserve">Найдем </w:t>
      </w:r>
      <w:r w:rsidRPr="004A5119">
        <w:rPr>
          <w:b/>
          <w:lang w:eastAsia="ru-RU"/>
        </w:rPr>
        <w:t>медиану</w:t>
      </w:r>
      <w:r>
        <w:rPr>
          <w:lang w:eastAsia="ru-RU"/>
        </w:rPr>
        <w:t>. Это значение должно находиться в середине упорядоченной выборки. В данном примере середина – это 18-ое значение. Необходимо лишь упорядочить выборку.</w:t>
      </w:r>
    </w:p>
    <w:tbl>
      <w:tblPr>
        <w:tblW w:w="0" w:type="auto"/>
        <w:tblLook w:val="04A0"/>
      </w:tblPr>
      <w:tblGrid>
        <w:gridCol w:w="501"/>
        <w:gridCol w:w="9070"/>
      </w:tblGrid>
      <w:tr w:rsidR="00342D5A" w:rsidRPr="00342D5A" w:rsidTr="00342D5A">
        <w:tc>
          <w:tcPr>
            <w:tcW w:w="501" w:type="dxa"/>
            <w:tcBorders>
              <w:right w:val="single" w:sz="4" w:space="0" w:color="auto"/>
            </w:tcBorders>
            <w:shd w:val="clear" w:color="auto" w:fill="F2F2F2"/>
          </w:tcPr>
          <w:p w:rsidR="000E6089" w:rsidRDefault="000E6089" w:rsidP="00342D5A">
            <w:pPr>
              <w:pStyle w:val="a0"/>
              <w:ind w:firstLine="0"/>
            </w:pPr>
            <w:r>
              <w:object w:dxaOrig="285" w:dyaOrig="270">
                <v:shape id="_x0000_i1062" type="#_x0000_t75" style="width:14.25pt;height:13.55pt" o:ole="">
                  <v:imagedata r:id="rId44" o:title=""/>
                </v:shape>
                <o:OLEObject Type="Embed" ProgID="PBrush" ShapeID="_x0000_i1062" DrawAspect="Content" ObjectID="_1508199414" r:id="rId52"/>
              </w:object>
            </w:r>
          </w:p>
        </w:tc>
        <w:tc>
          <w:tcPr>
            <w:tcW w:w="9070" w:type="dxa"/>
            <w:tcBorders>
              <w:left w:val="single" w:sz="4" w:space="0" w:color="auto"/>
            </w:tcBorders>
            <w:shd w:val="clear" w:color="auto" w:fill="auto"/>
          </w:tcPr>
          <w:p w:rsidR="000E6089" w:rsidRPr="00342D5A" w:rsidRDefault="000E6089" w:rsidP="00342D5A">
            <w:pPr>
              <w:pStyle w:val="a0"/>
              <w:ind w:firstLine="354"/>
              <w:rPr>
                <w:sz w:val="24"/>
              </w:rPr>
            </w:pPr>
            <w:r w:rsidRPr="00342D5A">
              <w:rPr>
                <w:sz w:val="24"/>
              </w:rPr>
              <w:t xml:space="preserve">Выделите всю выборку </w:t>
            </w:r>
            <w:r w:rsidR="009D5FAB" w:rsidRPr="00342D5A">
              <w:rPr>
                <w:sz w:val="24"/>
              </w:rPr>
              <w:t>(</w:t>
            </w:r>
            <w:r w:rsidRPr="00342D5A">
              <w:rPr>
                <w:sz w:val="24"/>
              </w:rPr>
              <w:t>без заголовка</w:t>
            </w:r>
            <w:r w:rsidR="009D5FAB" w:rsidRPr="00342D5A">
              <w:rPr>
                <w:sz w:val="24"/>
              </w:rPr>
              <w:t>)</w:t>
            </w:r>
            <w:r w:rsidRPr="00342D5A">
              <w:rPr>
                <w:sz w:val="24"/>
              </w:rPr>
              <w:t xml:space="preserve"> и на ленте, на вкладке «Главная» нажмите «Сортировка и фильтр» – «Сортировка от </w:t>
            </w:r>
            <w:r w:rsidR="0071515E" w:rsidRPr="00342D5A">
              <w:rPr>
                <w:sz w:val="24"/>
              </w:rPr>
              <w:t xml:space="preserve">минимального </w:t>
            </w:r>
            <w:r w:rsidRPr="00342D5A">
              <w:rPr>
                <w:sz w:val="24"/>
              </w:rPr>
              <w:t xml:space="preserve">к </w:t>
            </w:r>
            <w:r w:rsidR="0071515E" w:rsidRPr="00342D5A">
              <w:rPr>
                <w:sz w:val="24"/>
              </w:rPr>
              <w:t>максимальному</w:t>
            </w:r>
            <w:r w:rsidRPr="00342D5A">
              <w:rPr>
                <w:sz w:val="24"/>
              </w:rPr>
              <w:t>», или кликните по выборке правой кнопкой и найдите этот пункт во всплывающем меню.</w:t>
            </w:r>
          </w:p>
          <w:p w:rsidR="0071515E" w:rsidRPr="0071515E" w:rsidRDefault="0071515E" w:rsidP="00342D5A">
            <w:pPr>
              <w:pStyle w:val="af9"/>
              <w:spacing w:before="120" w:after="120"/>
            </w:pPr>
            <w:r>
              <w:object w:dxaOrig="4815" w:dyaOrig="3135">
                <v:shape id="_x0000_i1063" type="#_x0000_t75" style="width:213.85pt;height:139pt" o:ole="">
                  <v:imagedata r:id="rId53" o:title=""/>
                </v:shape>
                <o:OLEObject Type="Embed" ProgID="PBrush" ShapeID="_x0000_i1063" DrawAspect="Content" ObjectID="_1508199415" r:id="rId54"/>
              </w:object>
            </w:r>
            <w:r w:rsidR="008918C5">
              <w:drawing>
                <wp:inline distT="0" distB="0" distL="0" distR="0">
                  <wp:extent cx="3295650" cy="1475740"/>
                  <wp:effectExtent l="19050" t="0" r="0" b="0"/>
                  <wp:docPr id="40"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55"/>
                          <a:srcRect/>
                          <a:stretch>
                            <a:fillRect/>
                          </a:stretch>
                        </pic:blipFill>
                        <pic:spPr bwMode="auto">
                          <a:xfrm>
                            <a:off x="0" y="0"/>
                            <a:ext cx="3295650" cy="1475740"/>
                          </a:xfrm>
                          <a:prstGeom prst="rect">
                            <a:avLst/>
                          </a:prstGeom>
                          <a:noFill/>
                          <a:ln w="9525">
                            <a:noFill/>
                            <a:miter lim="800000"/>
                            <a:headEnd/>
                            <a:tailEnd/>
                          </a:ln>
                        </pic:spPr>
                      </pic:pic>
                    </a:graphicData>
                  </a:graphic>
                </wp:inline>
              </w:drawing>
            </w:r>
          </w:p>
          <w:p w:rsidR="000E6089" w:rsidRPr="00342D5A" w:rsidRDefault="000E6089" w:rsidP="00342D5A">
            <w:pPr>
              <w:pStyle w:val="a0"/>
              <w:ind w:firstLine="354"/>
              <w:rPr>
                <w:sz w:val="24"/>
              </w:rPr>
            </w:pPr>
            <w:r w:rsidRPr="00342D5A">
              <w:rPr>
                <w:sz w:val="24"/>
                <w:u w:val="single"/>
              </w:rPr>
              <w:t>Примечание</w:t>
            </w:r>
            <w:r w:rsidRPr="00342D5A">
              <w:rPr>
                <w:sz w:val="24"/>
              </w:rPr>
              <w:t xml:space="preserve">. В некоторых случаях порядок значений в исходной выборке может быть важен. Тогда лучше сделать копию исходной выборки и отсортировать </w:t>
            </w:r>
            <w:r w:rsidR="009D5FAB" w:rsidRPr="00342D5A">
              <w:rPr>
                <w:sz w:val="24"/>
              </w:rPr>
              <w:t>эту копию</w:t>
            </w:r>
            <w:r w:rsidRPr="00342D5A">
              <w:rPr>
                <w:sz w:val="24"/>
              </w:rPr>
              <w:t xml:space="preserve">. В </w:t>
            </w:r>
            <w:r w:rsidR="004A1BA5" w:rsidRPr="00342D5A">
              <w:rPr>
                <w:sz w:val="24"/>
              </w:rPr>
              <w:t>данной</w:t>
            </w:r>
            <w:r w:rsidRPr="00342D5A">
              <w:rPr>
                <w:sz w:val="24"/>
              </w:rPr>
              <w:t xml:space="preserve"> </w:t>
            </w:r>
            <w:r w:rsidR="004A1BA5" w:rsidRPr="00342D5A">
              <w:rPr>
                <w:sz w:val="24"/>
              </w:rPr>
              <w:t>работе</w:t>
            </w:r>
            <w:r w:rsidRPr="00342D5A">
              <w:rPr>
                <w:sz w:val="24"/>
              </w:rPr>
              <w:t xml:space="preserve"> это не </w:t>
            </w:r>
            <w:r w:rsidR="004A1BA5" w:rsidRPr="00342D5A">
              <w:rPr>
                <w:sz w:val="24"/>
              </w:rPr>
              <w:t>требуется</w:t>
            </w:r>
            <w:r w:rsidRPr="00342D5A">
              <w:rPr>
                <w:sz w:val="24"/>
              </w:rPr>
              <w:t>.</w:t>
            </w:r>
          </w:p>
        </w:tc>
      </w:tr>
    </w:tbl>
    <w:p w:rsidR="0037475C" w:rsidRDefault="0037475C" w:rsidP="0037475C">
      <w:pPr>
        <w:pStyle w:val="a0"/>
      </w:pPr>
    </w:p>
    <w:p w:rsidR="004A5119" w:rsidRDefault="004A5119" w:rsidP="0037475C">
      <w:pPr>
        <w:pStyle w:val="a0"/>
      </w:pPr>
      <w:r>
        <w:t xml:space="preserve">В примере 18-ое наблюдение равно 71. </w:t>
      </w:r>
      <w:r w:rsidR="0073591B">
        <w:t>Просто с</w:t>
      </w:r>
      <w:r>
        <w:t xml:space="preserve">копируем его </w:t>
      </w:r>
      <w:r w:rsidR="0073591B">
        <w:t xml:space="preserve">в </w:t>
      </w:r>
      <w:r>
        <w:t xml:space="preserve">столбец </w:t>
      </w:r>
      <w:r w:rsidR="0073591B">
        <w:t xml:space="preserve">с </w:t>
      </w:r>
      <w:r>
        <w:t>результат</w:t>
      </w:r>
      <w:r w:rsidR="0073591B">
        <w:t>ами</w:t>
      </w:r>
      <w:r>
        <w:t>.</w:t>
      </w:r>
      <w:r w:rsidRPr="004A5119">
        <w:t xml:space="preserve"> </w:t>
      </w:r>
      <w:r>
        <w:t>Встроенная формула для вычисления – МЕДИАНА(</w:t>
      </w:r>
      <w:r w:rsidRPr="009D5FAB">
        <w:rPr>
          <w:i/>
        </w:rPr>
        <w:t>диапазон</w:t>
      </w:r>
      <w:r>
        <w:t>) – должна вернуть то же значение.</w:t>
      </w:r>
    </w:p>
    <w:p w:rsidR="004A5119" w:rsidRDefault="008918C5" w:rsidP="0037475C">
      <w:pPr>
        <w:pStyle w:val="a0"/>
      </w:pPr>
      <w:r>
        <w:rPr>
          <w:noProof/>
          <w:lang w:eastAsia="ru-RU"/>
        </w:rPr>
        <w:lastRenderedPageBreak/>
        <w:drawing>
          <wp:inline distT="0" distB="0" distL="0" distR="0">
            <wp:extent cx="995680" cy="1195070"/>
            <wp:effectExtent l="19050" t="0" r="0" b="0"/>
            <wp:docPr id="41"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56"/>
                    <a:srcRect/>
                    <a:stretch>
                      <a:fillRect/>
                    </a:stretch>
                  </pic:blipFill>
                  <pic:spPr bwMode="auto">
                    <a:xfrm>
                      <a:off x="0" y="0"/>
                      <a:ext cx="995680" cy="1195070"/>
                    </a:xfrm>
                    <a:prstGeom prst="rect">
                      <a:avLst/>
                    </a:prstGeom>
                    <a:noFill/>
                    <a:ln w="9525">
                      <a:noFill/>
                      <a:miter lim="800000"/>
                      <a:headEnd/>
                      <a:tailEnd/>
                    </a:ln>
                  </pic:spPr>
                </pic:pic>
              </a:graphicData>
            </a:graphic>
          </wp:inline>
        </w:drawing>
      </w:r>
      <w:r w:rsidR="004A5119">
        <w:tab/>
      </w:r>
      <w:r>
        <w:rPr>
          <w:noProof/>
          <w:lang w:eastAsia="ru-RU"/>
        </w:rPr>
        <w:drawing>
          <wp:inline distT="0" distB="0" distL="0" distR="0">
            <wp:extent cx="3602990" cy="1303655"/>
            <wp:effectExtent l="19050" t="0" r="0" b="0"/>
            <wp:docPr id="42"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57"/>
                    <a:srcRect/>
                    <a:stretch>
                      <a:fillRect/>
                    </a:stretch>
                  </pic:blipFill>
                  <pic:spPr bwMode="auto">
                    <a:xfrm>
                      <a:off x="0" y="0"/>
                      <a:ext cx="3602990" cy="1303655"/>
                    </a:xfrm>
                    <a:prstGeom prst="rect">
                      <a:avLst/>
                    </a:prstGeom>
                    <a:noFill/>
                    <a:ln w="9525">
                      <a:noFill/>
                      <a:miter lim="800000"/>
                      <a:headEnd/>
                      <a:tailEnd/>
                    </a:ln>
                  </pic:spPr>
                </pic:pic>
              </a:graphicData>
            </a:graphic>
          </wp:inline>
        </w:drawing>
      </w:r>
    </w:p>
    <w:p w:rsidR="0037475C" w:rsidRDefault="0037475C" w:rsidP="0037475C">
      <w:pPr>
        <w:pStyle w:val="a0"/>
      </w:pPr>
    </w:p>
    <w:p w:rsidR="0037475C" w:rsidRDefault="004A5119" w:rsidP="0037475C">
      <w:pPr>
        <w:pStyle w:val="a0"/>
      </w:pPr>
      <w:r>
        <w:t>В данном примере медиана мало отличается от среднего значения, что свидетельствует об однородности выборки (нет очень больших или очень маленьких значений, или их поровну).</w:t>
      </w:r>
    </w:p>
    <w:p w:rsidR="004A5119" w:rsidRDefault="004A5119" w:rsidP="004A5119">
      <w:pPr>
        <w:pStyle w:val="a0"/>
        <w:numPr>
          <w:ilvl w:val="0"/>
          <w:numId w:val="8"/>
        </w:numPr>
        <w:tabs>
          <w:tab w:val="left" w:pos="1140"/>
        </w:tabs>
        <w:ind w:left="0" w:firstLine="855"/>
        <w:rPr>
          <w:lang w:eastAsia="ru-RU"/>
        </w:rPr>
      </w:pPr>
      <w:r>
        <w:rPr>
          <w:lang w:eastAsia="ru-RU"/>
        </w:rPr>
        <w:t xml:space="preserve">Найдем </w:t>
      </w:r>
      <w:r>
        <w:rPr>
          <w:b/>
          <w:lang w:eastAsia="ru-RU"/>
        </w:rPr>
        <w:t>моду</w:t>
      </w:r>
      <w:r>
        <w:rPr>
          <w:lang w:eastAsia="ru-RU"/>
        </w:rPr>
        <w:t>. Чтобы найти моду вручную, нужно посчитать, сколько раз встречается каждое значение в выборке. То, которое встречается чаще всех</w:t>
      </w:r>
      <w:r w:rsidR="00D32B8F">
        <w:rPr>
          <w:lang w:eastAsia="ru-RU"/>
        </w:rPr>
        <w:t>,</w:t>
      </w:r>
      <w:r>
        <w:rPr>
          <w:lang w:eastAsia="ru-RU"/>
        </w:rPr>
        <w:t xml:space="preserve"> и есть мода. Но</w:t>
      </w:r>
      <w:r w:rsidR="00D32B8F">
        <w:rPr>
          <w:lang w:eastAsia="ru-RU"/>
        </w:rPr>
        <w:t>,</w:t>
      </w:r>
      <w:r>
        <w:rPr>
          <w:lang w:eastAsia="ru-RU"/>
        </w:rPr>
        <w:t xml:space="preserve"> поскольку это достаточно долго, даже по упорядоченной выборке, сразу воспользуемся формулой МОДА</w:t>
      </w:r>
      <w:r>
        <w:t>(</w:t>
      </w:r>
      <w:r w:rsidRPr="009D5FAB">
        <w:rPr>
          <w:i/>
        </w:rPr>
        <w:t>диапазон</w:t>
      </w:r>
      <w:r>
        <w:t>)</w:t>
      </w:r>
      <w:r>
        <w:rPr>
          <w:lang w:eastAsia="ru-RU"/>
        </w:rPr>
        <w:t>.</w:t>
      </w:r>
    </w:p>
    <w:p w:rsidR="0037475C" w:rsidRDefault="008918C5" w:rsidP="00AF2C2D">
      <w:pPr>
        <w:pStyle w:val="af9"/>
        <w:spacing w:before="120" w:after="120"/>
      </w:pPr>
      <w:r>
        <w:drawing>
          <wp:inline distT="0" distB="0" distL="0" distR="0">
            <wp:extent cx="3585210" cy="1330960"/>
            <wp:effectExtent l="19050" t="0" r="0" b="0"/>
            <wp:docPr id="43"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58"/>
                    <a:srcRect/>
                    <a:stretch>
                      <a:fillRect/>
                    </a:stretch>
                  </pic:blipFill>
                  <pic:spPr bwMode="auto">
                    <a:xfrm>
                      <a:off x="0" y="0"/>
                      <a:ext cx="3585210" cy="1330960"/>
                    </a:xfrm>
                    <a:prstGeom prst="rect">
                      <a:avLst/>
                    </a:prstGeom>
                    <a:noFill/>
                    <a:ln w="9525">
                      <a:noFill/>
                      <a:miter lim="800000"/>
                      <a:headEnd/>
                      <a:tailEnd/>
                    </a:ln>
                  </pic:spPr>
                </pic:pic>
              </a:graphicData>
            </a:graphic>
          </wp:inline>
        </w:drawing>
      </w:r>
    </w:p>
    <w:p w:rsidR="004A5119" w:rsidRDefault="004A5119" w:rsidP="0037475C">
      <w:pPr>
        <w:pStyle w:val="a0"/>
      </w:pPr>
      <w:r>
        <w:t xml:space="preserve">Т.е. наиболее вероятное значение в данной выборке </w:t>
      </w:r>
      <w:r w:rsidR="004426F8">
        <w:t>–</w:t>
      </w:r>
      <w:r>
        <w:t xml:space="preserve"> 64</w:t>
      </w:r>
      <w:r w:rsidR="004426F8">
        <w:t>, оно появляется чаще других</w:t>
      </w:r>
      <w:r>
        <w:t>.</w:t>
      </w:r>
      <w:r w:rsidR="002D3B0E">
        <w:t xml:space="preserve"> Мода немного меньше среднего значения.</w:t>
      </w:r>
    </w:p>
    <w:p w:rsidR="00D779A1" w:rsidRDefault="00D779A1" w:rsidP="00D779A1">
      <w:pPr>
        <w:pStyle w:val="a0"/>
        <w:numPr>
          <w:ilvl w:val="0"/>
          <w:numId w:val="8"/>
        </w:numPr>
        <w:tabs>
          <w:tab w:val="left" w:pos="1197"/>
        </w:tabs>
        <w:ind w:left="0" w:firstLine="855"/>
        <w:rPr>
          <w:lang w:eastAsia="ru-RU"/>
        </w:rPr>
      </w:pPr>
      <w:r>
        <w:rPr>
          <w:lang w:eastAsia="ru-RU"/>
        </w:rPr>
        <w:t xml:space="preserve">Найдем </w:t>
      </w:r>
      <w:r>
        <w:rPr>
          <w:b/>
          <w:lang w:eastAsia="ru-RU"/>
        </w:rPr>
        <w:t>размах вариации</w:t>
      </w:r>
      <w:r>
        <w:rPr>
          <w:lang w:eastAsia="ru-RU"/>
        </w:rPr>
        <w:t>. Это разница между максимальным и минимальным значениями выборки. Поскольку мы уже отсортировали выборку, это первое и последнее значения, но мы воспользуемся формулами МИН(</w:t>
      </w:r>
      <w:r w:rsidRPr="009D5FAB">
        <w:rPr>
          <w:i/>
          <w:lang w:eastAsia="ru-RU"/>
        </w:rPr>
        <w:t>диапазон</w:t>
      </w:r>
      <w:r>
        <w:rPr>
          <w:lang w:eastAsia="ru-RU"/>
        </w:rPr>
        <w:t>) и МАКС(</w:t>
      </w:r>
      <w:r w:rsidRPr="009D5FAB">
        <w:rPr>
          <w:i/>
          <w:lang w:eastAsia="ru-RU"/>
        </w:rPr>
        <w:t>диапазон</w:t>
      </w:r>
      <w:r>
        <w:rPr>
          <w:lang w:eastAsia="ru-RU"/>
        </w:rPr>
        <w:t>).</w:t>
      </w:r>
    </w:p>
    <w:p w:rsidR="004A5119" w:rsidRDefault="008918C5" w:rsidP="00AF2C2D">
      <w:pPr>
        <w:pStyle w:val="af9"/>
        <w:spacing w:before="120" w:after="120"/>
      </w:pPr>
      <w:r>
        <w:drawing>
          <wp:inline distT="0" distB="0" distL="0" distR="0">
            <wp:extent cx="2978785" cy="2009775"/>
            <wp:effectExtent l="19050" t="0" r="0" b="0"/>
            <wp:docPr id="44"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59"/>
                    <a:srcRect/>
                    <a:stretch>
                      <a:fillRect/>
                    </a:stretch>
                  </pic:blipFill>
                  <pic:spPr bwMode="auto">
                    <a:xfrm>
                      <a:off x="0" y="0"/>
                      <a:ext cx="2978785" cy="2009775"/>
                    </a:xfrm>
                    <a:prstGeom prst="rect">
                      <a:avLst/>
                    </a:prstGeom>
                    <a:noFill/>
                    <a:ln w="9525">
                      <a:noFill/>
                      <a:miter lim="800000"/>
                      <a:headEnd/>
                      <a:tailEnd/>
                    </a:ln>
                  </pic:spPr>
                </pic:pic>
              </a:graphicData>
            </a:graphic>
          </wp:inline>
        </w:drawing>
      </w:r>
      <w:r>
        <w:drawing>
          <wp:inline distT="0" distB="0" distL="0" distR="0">
            <wp:extent cx="2815590" cy="1982470"/>
            <wp:effectExtent l="19050" t="0" r="3810" b="0"/>
            <wp:docPr id="45"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60"/>
                    <a:srcRect/>
                    <a:stretch>
                      <a:fillRect/>
                    </a:stretch>
                  </pic:blipFill>
                  <pic:spPr bwMode="auto">
                    <a:xfrm>
                      <a:off x="0" y="0"/>
                      <a:ext cx="2815590" cy="1982470"/>
                    </a:xfrm>
                    <a:prstGeom prst="rect">
                      <a:avLst/>
                    </a:prstGeom>
                    <a:noFill/>
                    <a:ln w="9525">
                      <a:noFill/>
                      <a:miter lim="800000"/>
                      <a:headEnd/>
                      <a:tailEnd/>
                    </a:ln>
                  </pic:spPr>
                </pic:pic>
              </a:graphicData>
            </a:graphic>
          </wp:inline>
        </w:drawing>
      </w:r>
    </w:p>
    <w:p w:rsidR="004A5119" w:rsidRDefault="004A5119" w:rsidP="0037475C">
      <w:pPr>
        <w:pStyle w:val="a0"/>
      </w:pPr>
    </w:p>
    <w:p w:rsidR="00D779A1" w:rsidRDefault="00D779A1" w:rsidP="0037475C">
      <w:pPr>
        <w:pStyle w:val="a0"/>
      </w:pPr>
      <w:r>
        <w:t>Таким образом, амплитуда колебаний рассматриваемого показателя равна 23.</w:t>
      </w:r>
    </w:p>
    <w:p w:rsidR="00D779A1" w:rsidRDefault="00D779A1" w:rsidP="00D779A1">
      <w:pPr>
        <w:pStyle w:val="a0"/>
        <w:numPr>
          <w:ilvl w:val="0"/>
          <w:numId w:val="8"/>
        </w:numPr>
        <w:tabs>
          <w:tab w:val="left" w:pos="1197"/>
        </w:tabs>
        <w:ind w:left="0" w:firstLine="855"/>
        <w:rPr>
          <w:lang w:eastAsia="ru-RU"/>
        </w:rPr>
      </w:pPr>
      <w:r>
        <w:rPr>
          <w:lang w:eastAsia="ru-RU"/>
        </w:rPr>
        <w:t xml:space="preserve">Вычислим </w:t>
      </w:r>
      <w:r w:rsidRPr="009D5FAB">
        <w:rPr>
          <w:b/>
          <w:lang w:eastAsia="ru-RU"/>
        </w:rPr>
        <w:t>дисперсию</w:t>
      </w:r>
      <w:r>
        <w:rPr>
          <w:lang w:eastAsia="ru-RU"/>
        </w:rPr>
        <w:t xml:space="preserve"> по двум формулам:</w:t>
      </w:r>
    </w:p>
    <w:p w:rsidR="00D779A1" w:rsidRDefault="00D779A1" w:rsidP="0073591B">
      <w:pPr>
        <w:pStyle w:val="a0"/>
        <w:jc w:val="center"/>
      </w:pPr>
      <w:r w:rsidRPr="009574BD">
        <w:rPr>
          <w:position w:val="-36"/>
        </w:rPr>
        <w:object w:dxaOrig="4520" w:dyaOrig="859">
          <v:shape id="_x0000_i1070" type="#_x0000_t75" style="width:225.25pt;height:42.75pt" o:ole="">
            <v:imagedata r:id="rId61" o:title=""/>
          </v:shape>
          <o:OLEObject Type="Embed" ProgID="Equation.DSMT4" ShapeID="_x0000_i1070" DrawAspect="Content" ObjectID="_1508199416" r:id="rId62"/>
        </w:object>
      </w:r>
      <w:r>
        <w:rPr>
          <w:position w:val="-36"/>
        </w:rPr>
        <w:tab/>
      </w:r>
      <w:r w:rsidRPr="009574BD">
        <w:rPr>
          <w:position w:val="-36"/>
        </w:rPr>
        <w:object w:dxaOrig="1579" w:dyaOrig="859">
          <v:shape id="_x0000_i1071" type="#_x0000_t75" style="width:78.4pt;height:42.75pt" o:ole="">
            <v:imagedata r:id="rId33" o:title=""/>
          </v:shape>
          <o:OLEObject Type="Embed" ProgID="Equation.DSMT4" ShapeID="_x0000_i1071" DrawAspect="Content" ObjectID="_1508199417" r:id="rId63"/>
        </w:object>
      </w:r>
    </w:p>
    <w:p w:rsidR="00D779A1" w:rsidRDefault="00D779A1" w:rsidP="00D779A1">
      <w:pPr>
        <w:pStyle w:val="a0"/>
      </w:pPr>
      <w:r>
        <w:lastRenderedPageBreak/>
        <w:t>В этих формулах нам понадобятся промежуточные расчеты</w:t>
      </w:r>
      <w:r w:rsidR="00900439">
        <w:t xml:space="preserve">: </w:t>
      </w:r>
      <w:r w:rsidR="00900439" w:rsidRPr="00900439">
        <w:rPr>
          <w:position w:val="-14"/>
        </w:rPr>
        <w:object w:dxaOrig="1180" w:dyaOrig="499">
          <v:shape id="_x0000_i1072" type="#_x0000_t75" style="width:59.15pt;height:24.95pt" o:ole="">
            <v:imagedata r:id="rId64" o:title=""/>
          </v:shape>
          <o:OLEObject Type="Embed" ProgID="Equation.DSMT4" ShapeID="_x0000_i1072" DrawAspect="Content" ObjectID="_1508199418" r:id="rId65"/>
        </w:object>
      </w:r>
      <w:r w:rsidR="00900439">
        <w:t xml:space="preserve"> и </w:t>
      </w:r>
      <w:r w:rsidR="00900439" w:rsidRPr="00900439">
        <w:rPr>
          <w:position w:val="-12"/>
        </w:rPr>
        <w:object w:dxaOrig="320" w:dyaOrig="440">
          <v:shape id="_x0000_i1073" type="#_x0000_t75" style="width:15.7pt;height:22.1pt" o:ole="">
            <v:imagedata r:id="rId66" o:title=""/>
          </v:shape>
          <o:OLEObject Type="Embed" ProgID="Equation.DSMT4" ShapeID="_x0000_i1073" DrawAspect="Content" ObjectID="_1508199419" r:id="rId67"/>
        </w:object>
      </w:r>
      <w:r>
        <w:t xml:space="preserve">. Добавьте два столбца справа от </w:t>
      </w:r>
      <w:r>
        <w:rPr>
          <w:lang w:val="en-US"/>
        </w:rPr>
        <w:t>X</w:t>
      </w:r>
      <w:r>
        <w:t>.</w:t>
      </w:r>
    </w:p>
    <w:tbl>
      <w:tblPr>
        <w:tblW w:w="0" w:type="auto"/>
        <w:tblLook w:val="04A0"/>
      </w:tblPr>
      <w:tblGrid>
        <w:gridCol w:w="501"/>
        <w:gridCol w:w="9070"/>
      </w:tblGrid>
      <w:tr w:rsidR="00342D5A" w:rsidRPr="00342D5A" w:rsidTr="00342D5A">
        <w:tc>
          <w:tcPr>
            <w:tcW w:w="501" w:type="dxa"/>
            <w:tcBorders>
              <w:right w:val="single" w:sz="4" w:space="0" w:color="auto"/>
            </w:tcBorders>
            <w:shd w:val="clear" w:color="auto" w:fill="F2F2F2"/>
          </w:tcPr>
          <w:p w:rsidR="00D779A1" w:rsidRDefault="00D779A1" w:rsidP="00342D5A">
            <w:pPr>
              <w:pStyle w:val="a0"/>
              <w:ind w:firstLine="0"/>
            </w:pPr>
            <w:r>
              <w:object w:dxaOrig="285" w:dyaOrig="270">
                <v:shape id="_x0000_i1074" type="#_x0000_t75" style="width:14.25pt;height:13.55pt" o:ole="">
                  <v:imagedata r:id="rId44" o:title=""/>
                </v:shape>
                <o:OLEObject Type="Embed" ProgID="PBrush" ShapeID="_x0000_i1074" DrawAspect="Content" ObjectID="_1508199420" r:id="rId68"/>
              </w:object>
            </w:r>
          </w:p>
        </w:tc>
        <w:tc>
          <w:tcPr>
            <w:tcW w:w="9070" w:type="dxa"/>
            <w:tcBorders>
              <w:left w:val="single" w:sz="4" w:space="0" w:color="auto"/>
            </w:tcBorders>
            <w:shd w:val="clear" w:color="auto" w:fill="auto"/>
          </w:tcPr>
          <w:p w:rsidR="00D779A1" w:rsidRPr="00342D5A" w:rsidRDefault="00D779A1" w:rsidP="00342D5A">
            <w:pPr>
              <w:pStyle w:val="a0"/>
              <w:ind w:firstLine="354"/>
              <w:rPr>
                <w:sz w:val="24"/>
              </w:rPr>
            </w:pPr>
            <w:r w:rsidRPr="00342D5A">
              <w:rPr>
                <w:sz w:val="24"/>
              </w:rPr>
              <w:t>Правый клик по названию столбца – «Вставить» (второй пункт, без рисунка).</w:t>
            </w:r>
          </w:p>
          <w:p w:rsidR="00D779A1" w:rsidRPr="00342D5A" w:rsidRDefault="00D779A1" w:rsidP="00342D5A">
            <w:pPr>
              <w:pStyle w:val="af9"/>
              <w:spacing w:before="120" w:after="120"/>
              <w:rPr>
                <w:sz w:val="24"/>
              </w:rPr>
            </w:pPr>
            <w:r>
              <w:object w:dxaOrig="5730" w:dyaOrig="3135">
                <v:shape id="_x0000_i1075" type="#_x0000_t75" style="width:238.8pt;height:131.15pt" o:ole="">
                  <v:imagedata r:id="rId69" o:title=""/>
                </v:shape>
                <o:OLEObject Type="Embed" ProgID="PBrush" ShapeID="_x0000_i1075" DrawAspect="Content" ObjectID="_1508199421" r:id="rId70"/>
              </w:object>
            </w:r>
          </w:p>
        </w:tc>
      </w:tr>
    </w:tbl>
    <w:p w:rsidR="00D779A1" w:rsidRPr="00D779A1" w:rsidRDefault="00D779A1" w:rsidP="00D779A1">
      <w:pPr>
        <w:pStyle w:val="a0"/>
      </w:pPr>
    </w:p>
    <w:p w:rsidR="00D779A1" w:rsidRDefault="00D779A1" w:rsidP="0037475C">
      <w:pPr>
        <w:pStyle w:val="a0"/>
      </w:pPr>
      <w:r>
        <w:t>Добавьте названия столбцов</w:t>
      </w:r>
      <w:r w:rsidR="00900439">
        <w:t xml:space="preserve"> и заполните их формулами с помощью «растягивания».</w:t>
      </w:r>
    </w:p>
    <w:p w:rsidR="00900439" w:rsidRPr="00900439" w:rsidRDefault="008918C5" w:rsidP="00AF2C2D">
      <w:pPr>
        <w:pStyle w:val="af9"/>
        <w:spacing w:before="120" w:after="120"/>
      </w:pPr>
      <w:r>
        <w:drawing>
          <wp:inline distT="0" distB="0" distL="0" distR="0">
            <wp:extent cx="4227830" cy="1973580"/>
            <wp:effectExtent l="19050" t="0" r="1270" b="0"/>
            <wp:docPr id="52"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71"/>
                    <a:srcRect/>
                    <a:stretch>
                      <a:fillRect/>
                    </a:stretch>
                  </pic:blipFill>
                  <pic:spPr bwMode="auto">
                    <a:xfrm>
                      <a:off x="0" y="0"/>
                      <a:ext cx="4227830" cy="1973580"/>
                    </a:xfrm>
                    <a:prstGeom prst="rect">
                      <a:avLst/>
                    </a:prstGeom>
                    <a:noFill/>
                    <a:ln w="9525">
                      <a:noFill/>
                      <a:miter lim="800000"/>
                      <a:headEnd/>
                      <a:tailEnd/>
                    </a:ln>
                  </pic:spPr>
                </pic:pic>
              </a:graphicData>
            </a:graphic>
          </wp:inline>
        </w:drawing>
      </w:r>
    </w:p>
    <w:tbl>
      <w:tblPr>
        <w:tblW w:w="0" w:type="auto"/>
        <w:tblLook w:val="04A0"/>
      </w:tblPr>
      <w:tblGrid>
        <w:gridCol w:w="501"/>
        <w:gridCol w:w="9070"/>
      </w:tblGrid>
      <w:tr w:rsidR="00342D5A" w:rsidRPr="00342D5A" w:rsidTr="00342D5A">
        <w:tc>
          <w:tcPr>
            <w:tcW w:w="501" w:type="dxa"/>
            <w:tcBorders>
              <w:right w:val="single" w:sz="4" w:space="0" w:color="auto"/>
            </w:tcBorders>
            <w:shd w:val="clear" w:color="auto" w:fill="F2F2F2"/>
          </w:tcPr>
          <w:p w:rsidR="00900439" w:rsidRDefault="00900439" w:rsidP="00342D5A">
            <w:pPr>
              <w:pStyle w:val="a0"/>
              <w:ind w:firstLine="0"/>
            </w:pPr>
            <w:r>
              <w:object w:dxaOrig="285" w:dyaOrig="270">
                <v:shape id="_x0000_i1077" type="#_x0000_t75" style="width:14.25pt;height:13.55pt" o:ole="">
                  <v:imagedata r:id="rId44" o:title=""/>
                </v:shape>
                <o:OLEObject Type="Embed" ProgID="PBrush" ShapeID="_x0000_i1077" DrawAspect="Content" ObjectID="_1508199422" r:id="rId72"/>
              </w:object>
            </w:r>
          </w:p>
        </w:tc>
        <w:tc>
          <w:tcPr>
            <w:tcW w:w="9070" w:type="dxa"/>
            <w:tcBorders>
              <w:left w:val="single" w:sz="4" w:space="0" w:color="auto"/>
            </w:tcBorders>
            <w:shd w:val="clear" w:color="auto" w:fill="auto"/>
          </w:tcPr>
          <w:p w:rsidR="00900439" w:rsidRPr="00342D5A" w:rsidRDefault="007E0217" w:rsidP="00342D5A">
            <w:pPr>
              <w:pStyle w:val="a0"/>
              <w:ind w:firstLine="354"/>
              <w:rPr>
                <w:sz w:val="24"/>
              </w:rPr>
            </w:pPr>
            <w:r w:rsidRPr="00342D5A">
              <w:rPr>
                <w:sz w:val="24"/>
              </w:rPr>
              <w:t xml:space="preserve">Когда вы растягиваете формулы, адреса ячеек в них смещаются. Но </w:t>
            </w:r>
            <w:proofErr w:type="spellStart"/>
            <w:r w:rsidRPr="00342D5A">
              <w:rPr>
                <w:sz w:val="24"/>
                <w:lang w:val="en-US"/>
              </w:rPr>
              <w:t>m</w:t>
            </w:r>
            <w:r w:rsidRPr="00342D5A">
              <w:rPr>
                <w:sz w:val="24"/>
                <w:vertAlign w:val="subscript"/>
                <w:lang w:val="en-US"/>
              </w:rPr>
              <w:t>X</w:t>
            </w:r>
            <w:proofErr w:type="spellEnd"/>
            <w:r w:rsidRPr="00342D5A">
              <w:rPr>
                <w:sz w:val="24"/>
              </w:rPr>
              <w:t xml:space="preserve"> всегда находится в одной и той же ячейке! Поэтому, чтобы она не </w:t>
            </w:r>
            <w:r w:rsidR="009D5FAB" w:rsidRPr="00342D5A">
              <w:rPr>
                <w:sz w:val="24"/>
              </w:rPr>
              <w:t>с</w:t>
            </w:r>
            <w:r w:rsidRPr="00342D5A">
              <w:rPr>
                <w:sz w:val="24"/>
              </w:rPr>
              <w:t>мещалась</w:t>
            </w:r>
            <w:r w:rsidR="009D5FAB" w:rsidRPr="00342D5A">
              <w:rPr>
                <w:sz w:val="24"/>
              </w:rPr>
              <w:t>,</w:t>
            </w:r>
            <w:r w:rsidRPr="00342D5A">
              <w:rPr>
                <w:sz w:val="24"/>
              </w:rPr>
              <w:t xml:space="preserve"> в адрес ячейки добавляется значок $. Его можно вписать вручную или поставить клавишей </w:t>
            </w:r>
            <w:r w:rsidRPr="00342D5A">
              <w:rPr>
                <w:sz w:val="24"/>
                <w:lang w:val="en-US"/>
              </w:rPr>
              <w:t>F</w:t>
            </w:r>
            <w:r w:rsidRPr="00342D5A">
              <w:rPr>
                <w:sz w:val="24"/>
              </w:rPr>
              <w:t>4 на клавиатуре.</w:t>
            </w:r>
          </w:p>
        </w:tc>
      </w:tr>
      <w:tr w:rsidR="00342D5A" w:rsidRPr="00342D5A" w:rsidTr="00342D5A">
        <w:tc>
          <w:tcPr>
            <w:tcW w:w="501" w:type="dxa"/>
            <w:tcBorders>
              <w:right w:val="single" w:sz="4" w:space="0" w:color="auto"/>
            </w:tcBorders>
            <w:shd w:val="clear" w:color="auto" w:fill="F2F2F2"/>
          </w:tcPr>
          <w:p w:rsidR="007E0217" w:rsidRDefault="007E0217" w:rsidP="00342D5A">
            <w:pPr>
              <w:pStyle w:val="a0"/>
              <w:ind w:firstLine="0"/>
            </w:pPr>
          </w:p>
        </w:tc>
        <w:tc>
          <w:tcPr>
            <w:tcW w:w="9070" w:type="dxa"/>
            <w:tcBorders>
              <w:left w:val="single" w:sz="4" w:space="0" w:color="auto"/>
            </w:tcBorders>
            <w:shd w:val="clear" w:color="auto" w:fill="auto"/>
          </w:tcPr>
          <w:p w:rsidR="007E0217" w:rsidRPr="00342D5A" w:rsidRDefault="007E0217" w:rsidP="00342D5A">
            <w:pPr>
              <w:pStyle w:val="a0"/>
              <w:ind w:firstLine="354"/>
              <w:rPr>
                <w:sz w:val="24"/>
              </w:rPr>
            </w:pPr>
            <w:r w:rsidRPr="00342D5A">
              <w:rPr>
                <w:sz w:val="24"/>
              </w:rPr>
              <w:t>Если в результате вместо чисел в ячейках стоят ##### – это не ошибка, просто число не умещается в ячейку. Увеличьте ширину столбцов.</w:t>
            </w:r>
          </w:p>
        </w:tc>
      </w:tr>
    </w:tbl>
    <w:p w:rsidR="00D779A1" w:rsidRDefault="00D779A1" w:rsidP="0037475C">
      <w:pPr>
        <w:pStyle w:val="a0"/>
      </w:pPr>
    </w:p>
    <w:p w:rsidR="00900439" w:rsidRDefault="00900439" w:rsidP="0037475C">
      <w:pPr>
        <w:pStyle w:val="a0"/>
      </w:pPr>
      <w:r>
        <w:t>Добавляем обе формулы дисперсии и встроенную формулу – ДИСП(</w:t>
      </w:r>
      <w:r w:rsidRPr="009D5FAB">
        <w:rPr>
          <w:i/>
        </w:rPr>
        <w:t>диапазон</w:t>
      </w:r>
      <w:r>
        <w:t>).</w:t>
      </w:r>
    </w:p>
    <w:p w:rsidR="00900439" w:rsidRDefault="008918C5" w:rsidP="00AF2C2D">
      <w:pPr>
        <w:pStyle w:val="af9"/>
        <w:spacing w:before="120" w:after="120"/>
      </w:pPr>
      <w:r>
        <w:drawing>
          <wp:inline distT="0" distB="0" distL="0" distR="0">
            <wp:extent cx="5939155" cy="1675130"/>
            <wp:effectExtent l="19050" t="0" r="4445" b="0"/>
            <wp:docPr id="54"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73"/>
                    <a:srcRect/>
                    <a:stretch>
                      <a:fillRect/>
                    </a:stretch>
                  </pic:blipFill>
                  <pic:spPr bwMode="auto">
                    <a:xfrm>
                      <a:off x="0" y="0"/>
                      <a:ext cx="5939155" cy="1675130"/>
                    </a:xfrm>
                    <a:prstGeom prst="rect">
                      <a:avLst/>
                    </a:prstGeom>
                    <a:noFill/>
                    <a:ln w="9525">
                      <a:noFill/>
                      <a:miter lim="800000"/>
                      <a:headEnd/>
                      <a:tailEnd/>
                    </a:ln>
                  </pic:spPr>
                </pic:pic>
              </a:graphicData>
            </a:graphic>
          </wp:inline>
        </w:drawing>
      </w:r>
    </w:p>
    <w:p w:rsidR="004A5119" w:rsidRDefault="00900439" w:rsidP="0037475C">
      <w:pPr>
        <w:pStyle w:val="a0"/>
      </w:pPr>
      <w:r>
        <w:t>Результат:</w:t>
      </w:r>
    </w:p>
    <w:p w:rsidR="00040BA0" w:rsidRDefault="008918C5" w:rsidP="00AF2C2D">
      <w:pPr>
        <w:pStyle w:val="af9"/>
        <w:spacing w:before="120" w:after="120"/>
      </w:pPr>
      <w:r>
        <w:lastRenderedPageBreak/>
        <w:drawing>
          <wp:inline distT="0" distB="0" distL="0" distR="0">
            <wp:extent cx="3693795" cy="1892300"/>
            <wp:effectExtent l="19050" t="0" r="1905" b="0"/>
            <wp:docPr id="55"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74"/>
                    <a:srcRect t="35744" r="47932" b="18047"/>
                    <a:stretch>
                      <a:fillRect/>
                    </a:stretch>
                  </pic:blipFill>
                  <pic:spPr bwMode="auto">
                    <a:xfrm>
                      <a:off x="0" y="0"/>
                      <a:ext cx="3693795" cy="1892300"/>
                    </a:xfrm>
                    <a:prstGeom prst="rect">
                      <a:avLst/>
                    </a:prstGeom>
                    <a:noFill/>
                    <a:ln w="9525">
                      <a:noFill/>
                      <a:miter lim="800000"/>
                      <a:headEnd/>
                      <a:tailEnd/>
                    </a:ln>
                  </pic:spPr>
                </pic:pic>
              </a:graphicData>
            </a:graphic>
          </wp:inline>
        </w:drawing>
      </w:r>
    </w:p>
    <w:p w:rsidR="00040BA0" w:rsidRDefault="00040BA0" w:rsidP="0037475C">
      <w:pPr>
        <w:pStyle w:val="a0"/>
      </w:pPr>
    </w:p>
    <w:p w:rsidR="00040BA0" w:rsidRDefault="00040BA0" w:rsidP="0037475C">
      <w:pPr>
        <w:pStyle w:val="a0"/>
      </w:pPr>
      <w:r>
        <w:t xml:space="preserve">Как видим, результат по второй формуле отличается, потому что она приближенная. </w:t>
      </w:r>
    </w:p>
    <w:p w:rsidR="003C7B0B" w:rsidRDefault="003C7B0B" w:rsidP="0037475C">
      <w:pPr>
        <w:pStyle w:val="a0"/>
      </w:pPr>
      <w:r>
        <w:t xml:space="preserve">Делать выводы </w:t>
      </w:r>
      <w:r w:rsidR="009D5FAB">
        <w:t xml:space="preserve">о размахе вариации </w:t>
      </w:r>
      <w:r>
        <w:t>по значению дисперсии трудно, поскольку она возводится в квадрат.</w:t>
      </w:r>
    </w:p>
    <w:p w:rsidR="003C7B0B" w:rsidRDefault="003C7B0B" w:rsidP="003C7B0B">
      <w:pPr>
        <w:pStyle w:val="a0"/>
        <w:numPr>
          <w:ilvl w:val="0"/>
          <w:numId w:val="8"/>
        </w:numPr>
        <w:tabs>
          <w:tab w:val="left" w:pos="1140"/>
        </w:tabs>
        <w:ind w:left="0" w:firstLine="855"/>
        <w:rPr>
          <w:lang w:eastAsia="ru-RU"/>
        </w:rPr>
      </w:pPr>
      <w:r>
        <w:rPr>
          <w:lang w:eastAsia="ru-RU"/>
        </w:rPr>
        <w:t xml:space="preserve">Вычислим </w:t>
      </w:r>
      <w:r w:rsidRPr="009D5FAB">
        <w:rPr>
          <w:b/>
          <w:lang w:eastAsia="ru-RU"/>
        </w:rPr>
        <w:t>стандартное отклонение</w:t>
      </w:r>
      <w:r>
        <w:rPr>
          <w:lang w:eastAsia="ru-RU"/>
        </w:rPr>
        <w:t xml:space="preserve"> двумя способами: извлечем корень из дисперсии (дисперсию берем по первой формуле) и воспользуемся функцией СТАНДОТКЛОН(</w:t>
      </w:r>
      <w:r w:rsidRPr="009D5FAB">
        <w:rPr>
          <w:i/>
          <w:lang w:eastAsia="ru-RU"/>
        </w:rPr>
        <w:t>диапазон</w:t>
      </w:r>
      <w:r>
        <w:rPr>
          <w:lang w:eastAsia="ru-RU"/>
        </w:rPr>
        <w:t>):</w:t>
      </w:r>
    </w:p>
    <w:p w:rsidR="00040BA0" w:rsidRDefault="008918C5" w:rsidP="00AF2C2D">
      <w:pPr>
        <w:pStyle w:val="af9"/>
        <w:spacing w:before="120" w:after="120"/>
      </w:pPr>
      <w:r>
        <w:drawing>
          <wp:inline distT="0" distB="0" distL="0" distR="0">
            <wp:extent cx="5939155" cy="1955800"/>
            <wp:effectExtent l="19050" t="0" r="4445" b="0"/>
            <wp:docPr id="56"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75"/>
                    <a:srcRect/>
                    <a:stretch>
                      <a:fillRect/>
                    </a:stretch>
                  </pic:blipFill>
                  <pic:spPr bwMode="auto">
                    <a:xfrm>
                      <a:off x="0" y="0"/>
                      <a:ext cx="5939155" cy="1955800"/>
                    </a:xfrm>
                    <a:prstGeom prst="rect">
                      <a:avLst/>
                    </a:prstGeom>
                    <a:noFill/>
                    <a:ln w="9525">
                      <a:noFill/>
                      <a:miter lim="800000"/>
                      <a:headEnd/>
                      <a:tailEnd/>
                    </a:ln>
                  </pic:spPr>
                </pic:pic>
              </a:graphicData>
            </a:graphic>
          </wp:inline>
        </w:drawing>
      </w:r>
    </w:p>
    <w:p w:rsidR="003C7B0B" w:rsidRDefault="008918C5" w:rsidP="00AF2C2D">
      <w:pPr>
        <w:pStyle w:val="af9"/>
        <w:spacing w:before="120" w:after="120"/>
      </w:pPr>
      <w:r>
        <w:drawing>
          <wp:inline distT="0" distB="0" distL="0" distR="0">
            <wp:extent cx="3105150" cy="1801495"/>
            <wp:effectExtent l="19050" t="0" r="0" b="0"/>
            <wp:docPr id="57"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76"/>
                    <a:srcRect/>
                    <a:stretch>
                      <a:fillRect/>
                    </a:stretch>
                  </pic:blipFill>
                  <pic:spPr bwMode="auto">
                    <a:xfrm>
                      <a:off x="0" y="0"/>
                      <a:ext cx="3105150" cy="1801495"/>
                    </a:xfrm>
                    <a:prstGeom prst="rect">
                      <a:avLst/>
                    </a:prstGeom>
                    <a:noFill/>
                    <a:ln w="9525">
                      <a:noFill/>
                      <a:miter lim="800000"/>
                      <a:headEnd/>
                      <a:tailEnd/>
                    </a:ln>
                  </pic:spPr>
                </pic:pic>
              </a:graphicData>
            </a:graphic>
          </wp:inline>
        </w:drawing>
      </w:r>
    </w:p>
    <w:p w:rsidR="003C7B0B" w:rsidRDefault="003C7B0B" w:rsidP="0037475C">
      <w:pPr>
        <w:pStyle w:val="a0"/>
      </w:pPr>
      <w:r>
        <w:t>Таким образом, стандартное отклонение равно 6,76, что не очень много по сравнению со средним</w:t>
      </w:r>
      <w:r w:rsidR="00AD0BDF">
        <w:t xml:space="preserve"> (71,9)</w:t>
      </w:r>
      <w:r>
        <w:t>.</w:t>
      </w:r>
    </w:p>
    <w:p w:rsidR="003C7B0B" w:rsidRDefault="003C7B0B" w:rsidP="003C7B0B">
      <w:pPr>
        <w:pStyle w:val="a0"/>
        <w:numPr>
          <w:ilvl w:val="0"/>
          <w:numId w:val="8"/>
        </w:numPr>
        <w:tabs>
          <w:tab w:val="left" w:pos="1140"/>
        </w:tabs>
        <w:ind w:left="0" w:firstLine="855"/>
      </w:pPr>
      <w:r>
        <w:t xml:space="preserve">Вычислим </w:t>
      </w:r>
      <w:r w:rsidRPr="009D5FAB">
        <w:rPr>
          <w:b/>
        </w:rPr>
        <w:t>коэффициент вариации</w:t>
      </w:r>
      <w:r w:rsidR="007E0217">
        <w:t xml:space="preserve"> как:</w:t>
      </w:r>
    </w:p>
    <w:p w:rsidR="003C7B0B" w:rsidRDefault="007E0217" w:rsidP="009D5FAB">
      <w:pPr>
        <w:pStyle w:val="a0"/>
        <w:jc w:val="center"/>
      </w:pPr>
      <w:r w:rsidRPr="007E0217">
        <w:rPr>
          <w:position w:val="-28"/>
        </w:rPr>
        <w:object w:dxaOrig="1740" w:dyaOrig="720">
          <v:shape id="_x0000_i1082" type="#_x0000_t75" style="width:86.95pt;height:36.35pt" o:ole="">
            <v:imagedata r:id="rId77" o:title=""/>
          </v:shape>
          <o:OLEObject Type="Embed" ProgID="Equation.DSMT4" ShapeID="_x0000_i1082" DrawAspect="Content" ObjectID="_1508199423" r:id="rId78"/>
        </w:object>
      </w:r>
    </w:p>
    <w:p w:rsidR="003C7B0B" w:rsidRDefault="008918C5" w:rsidP="00AF2C2D">
      <w:pPr>
        <w:pStyle w:val="af9"/>
        <w:spacing w:before="120" w:after="120"/>
      </w:pPr>
      <w:r>
        <w:lastRenderedPageBreak/>
        <w:drawing>
          <wp:inline distT="0" distB="0" distL="0" distR="0">
            <wp:extent cx="3422015" cy="2353945"/>
            <wp:effectExtent l="19050" t="0" r="6985" b="0"/>
            <wp:docPr id="59"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79"/>
                    <a:srcRect/>
                    <a:stretch>
                      <a:fillRect/>
                    </a:stretch>
                  </pic:blipFill>
                  <pic:spPr bwMode="auto">
                    <a:xfrm>
                      <a:off x="0" y="0"/>
                      <a:ext cx="3422015" cy="2353945"/>
                    </a:xfrm>
                    <a:prstGeom prst="rect">
                      <a:avLst/>
                    </a:prstGeom>
                    <a:noFill/>
                    <a:ln w="9525">
                      <a:noFill/>
                      <a:miter lim="800000"/>
                      <a:headEnd/>
                      <a:tailEnd/>
                    </a:ln>
                  </pic:spPr>
                </pic:pic>
              </a:graphicData>
            </a:graphic>
          </wp:inline>
        </w:drawing>
      </w:r>
    </w:p>
    <w:tbl>
      <w:tblPr>
        <w:tblW w:w="0" w:type="auto"/>
        <w:tblLook w:val="04A0"/>
      </w:tblPr>
      <w:tblGrid>
        <w:gridCol w:w="501"/>
        <w:gridCol w:w="9070"/>
      </w:tblGrid>
      <w:tr w:rsidR="00342D5A" w:rsidRPr="00342D5A" w:rsidTr="00342D5A">
        <w:tc>
          <w:tcPr>
            <w:tcW w:w="501" w:type="dxa"/>
            <w:tcBorders>
              <w:right w:val="single" w:sz="4" w:space="0" w:color="auto"/>
            </w:tcBorders>
            <w:shd w:val="clear" w:color="auto" w:fill="F2F2F2"/>
          </w:tcPr>
          <w:p w:rsidR="007E0217" w:rsidRDefault="007E0217" w:rsidP="00342D5A">
            <w:pPr>
              <w:pStyle w:val="a0"/>
              <w:ind w:firstLine="0"/>
            </w:pPr>
            <w:r>
              <w:object w:dxaOrig="285" w:dyaOrig="270">
                <v:shape id="_x0000_i1084" type="#_x0000_t75" style="width:14.25pt;height:13.55pt" o:ole="">
                  <v:imagedata r:id="rId44" o:title=""/>
                </v:shape>
                <o:OLEObject Type="Embed" ProgID="PBrush" ShapeID="_x0000_i1084" DrawAspect="Content" ObjectID="_1508199424" r:id="rId80"/>
              </w:object>
            </w:r>
          </w:p>
        </w:tc>
        <w:tc>
          <w:tcPr>
            <w:tcW w:w="9070" w:type="dxa"/>
            <w:tcBorders>
              <w:left w:val="single" w:sz="4" w:space="0" w:color="auto"/>
            </w:tcBorders>
            <w:shd w:val="clear" w:color="auto" w:fill="auto"/>
          </w:tcPr>
          <w:p w:rsidR="009D5FAB" w:rsidRPr="00342D5A" w:rsidRDefault="009D5FAB" w:rsidP="00342D5A">
            <w:pPr>
              <w:pStyle w:val="a0"/>
              <w:ind w:firstLine="354"/>
              <w:rPr>
                <w:sz w:val="24"/>
              </w:rPr>
            </w:pPr>
            <w:r w:rsidRPr="00342D5A">
              <w:rPr>
                <w:sz w:val="24"/>
              </w:rPr>
              <w:t xml:space="preserve">Умножать на 100% в </w:t>
            </w:r>
            <w:r w:rsidRPr="00342D5A">
              <w:rPr>
                <w:sz w:val="24"/>
                <w:lang w:val="en-US"/>
              </w:rPr>
              <w:t>Excel</w:t>
            </w:r>
            <w:r w:rsidRPr="00342D5A">
              <w:rPr>
                <w:sz w:val="24"/>
              </w:rPr>
              <w:t xml:space="preserve"> не обязательно.</w:t>
            </w:r>
          </w:p>
          <w:p w:rsidR="007E0217" w:rsidRPr="007E0217" w:rsidRDefault="007E0217" w:rsidP="00342D5A">
            <w:pPr>
              <w:pStyle w:val="a0"/>
              <w:ind w:firstLine="354"/>
            </w:pPr>
            <w:r w:rsidRPr="00342D5A">
              <w:rPr>
                <w:sz w:val="24"/>
              </w:rPr>
              <w:t>Чтобы показать результат в процентах</w:t>
            </w:r>
            <w:r w:rsidR="009D5FAB" w:rsidRPr="00342D5A">
              <w:rPr>
                <w:sz w:val="24"/>
              </w:rPr>
              <w:t>:</w:t>
            </w:r>
            <w:r w:rsidRPr="00342D5A">
              <w:rPr>
                <w:sz w:val="24"/>
              </w:rPr>
              <w:t xml:space="preserve"> правый клик по ячейке – «Формат ячейки» – вкладка «Число» – «Процентный» – </w:t>
            </w:r>
            <w:r>
              <w:t>«ОК».</w:t>
            </w:r>
          </w:p>
          <w:p w:rsidR="007E0217" w:rsidRPr="00342D5A" w:rsidRDefault="008918C5" w:rsidP="00342D5A">
            <w:pPr>
              <w:pStyle w:val="af9"/>
              <w:spacing w:before="120" w:after="120"/>
              <w:rPr>
                <w:sz w:val="24"/>
              </w:rPr>
            </w:pPr>
            <w:r>
              <w:drawing>
                <wp:inline distT="0" distB="0" distL="0" distR="0">
                  <wp:extent cx="5422900" cy="2209165"/>
                  <wp:effectExtent l="19050" t="0" r="6350" b="0"/>
                  <wp:docPr id="61"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81"/>
                          <a:srcRect b="46449"/>
                          <a:stretch>
                            <a:fillRect/>
                          </a:stretch>
                        </pic:blipFill>
                        <pic:spPr bwMode="auto">
                          <a:xfrm>
                            <a:off x="0" y="0"/>
                            <a:ext cx="5422900" cy="2209165"/>
                          </a:xfrm>
                          <a:prstGeom prst="rect">
                            <a:avLst/>
                          </a:prstGeom>
                          <a:noFill/>
                          <a:ln w="9525">
                            <a:noFill/>
                            <a:miter lim="800000"/>
                            <a:headEnd/>
                            <a:tailEnd/>
                          </a:ln>
                        </pic:spPr>
                      </pic:pic>
                    </a:graphicData>
                  </a:graphic>
                </wp:inline>
              </w:drawing>
            </w:r>
          </w:p>
        </w:tc>
      </w:tr>
    </w:tbl>
    <w:p w:rsidR="007E0217" w:rsidRDefault="007E0217" w:rsidP="0037475C">
      <w:pPr>
        <w:pStyle w:val="a0"/>
      </w:pPr>
    </w:p>
    <w:p w:rsidR="007E0217" w:rsidRDefault="00D86EC4" w:rsidP="0037475C">
      <w:pPr>
        <w:pStyle w:val="a0"/>
      </w:pPr>
      <w:r>
        <w:t>Коэффициент вариации составляет менее 10%, разброс значений исследуемой величины небольшой.</w:t>
      </w:r>
    </w:p>
    <w:p w:rsidR="00D86EC4" w:rsidRDefault="00D86EC4" w:rsidP="00D86EC4">
      <w:pPr>
        <w:pStyle w:val="a0"/>
        <w:numPr>
          <w:ilvl w:val="0"/>
          <w:numId w:val="8"/>
        </w:numPr>
        <w:tabs>
          <w:tab w:val="left" w:pos="1140"/>
        </w:tabs>
        <w:ind w:left="0" w:firstLine="855"/>
      </w:pPr>
      <w:r>
        <w:t xml:space="preserve">Квартили </w:t>
      </w:r>
      <w:r w:rsidR="00D72922">
        <w:t>вычислим с помощью встроенной формулы КВАРТИЛЬ(</w:t>
      </w:r>
      <w:proofErr w:type="spellStart"/>
      <w:r w:rsidR="00D72922" w:rsidRPr="009D5FAB">
        <w:rPr>
          <w:i/>
        </w:rPr>
        <w:t>диапазон</w:t>
      </w:r>
      <w:r w:rsidR="00D72922">
        <w:t>;</w:t>
      </w:r>
      <w:r w:rsidR="00D72922" w:rsidRPr="009D5FAB">
        <w:rPr>
          <w:i/>
        </w:rPr>
        <w:t>часть</w:t>
      </w:r>
      <w:proofErr w:type="spellEnd"/>
      <w:r w:rsidR="00D72922">
        <w:t>).</w:t>
      </w:r>
    </w:p>
    <w:tbl>
      <w:tblPr>
        <w:tblW w:w="0" w:type="auto"/>
        <w:tblLook w:val="04A0"/>
      </w:tblPr>
      <w:tblGrid>
        <w:gridCol w:w="501"/>
        <w:gridCol w:w="9070"/>
      </w:tblGrid>
      <w:tr w:rsidR="00342D5A" w:rsidRPr="00342D5A" w:rsidTr="00342D5A">
        <w:tc>
          <w:tcPr>
            <w:tcW w:w="501" w:type="dxa"/>
            <w:tcBorders>
              <w:right w:val="single" w:sz="4" w:space="0" w:color="auto"/>
            </w:tcBorders>
            <w:shd w:val="clear" w:color="auto" w:fill="F2F2F2"/>
          </w:tcPr>
          <w:p w:rsidR="00D72922" w:rsidRDefault="00D72922" w:rsidP="00342D5A">
            <w:pPr>
              <w:pStyle w:val="a0"/>
              <w:ind w:firstLine="0"/>
            </w:pPr>
            <w:r>
              <w:object w:dxaOrig="285" w:dyaOrig="270">
                <v:shape id="_x0000_i1086" type="#_x0000_t75" style="width:14.25pt;height:13.55pt" o:ole="">
                  <v:imagedata r:id="rId44" o:title=""/>
                </v:shape>
                <o:OLEObject Type="Embed" ProgID="PBrush" ShapeID="_x0000_i1086" DrawAspect="Content" ObjectID="_1508199425" r:id="rId82"/>
              </w:object>
            </w:r>
          </w:p>
        </w:tc>
        <w:tc>
          <w:tcPr>
            <w:tcW w:w="9070" w:type="dxa"/>
            <w:tcBorders>
              <w:left w:val="single" w:sz="4" w:space="0" w:color="auto"/>
            </w:tcBorders>
            <w:shd w:val="clear" w:color="auto" w:fill="auto"/>
          </w:tcPr>
          <w:p w:rsidR="00D72922" w:rsidRPr="00342D5A" w:rsidRDefault="00D72922" w:rsidP="00342D5A">
            <w:pPr>
              <w:pStyle w:val="a0"/>
              <w:ind w:firstLine="354"/>
              <w:rPr>
                <w:sz w:val="24"/>
              </w:rPr>
            </w:pPr>
            <w:r w:rsidRPr="00342D5A">
              <w:rPr>
                <w:sz w:val="24"/>
              </w:rPr>
              <w:t>Параметр «часть» показывает, какой квартиль мы хотим получить: 1 - нижний (25%), 2 - медиана (50%); 3 - верхний (75%).</w:t>
            </w:r>
          </w:p>
        </w:tc>
      </w:tr>
    </w:tbl>
    <w:p w:rsidR="00D72922" w:rsidRDefault="008918C5" w:rsidP="00AF2C2D">
      <w:pPr>
        <w:pStyle w:val="af9"/>
        <w:spacing w:before="120" w:after="120"/>
      </w:pPr>
      <w:r>
        <w:drawing>
          <wp:inline distT="0" distB="0" distL="0" distR="0">
            <wp:extent cx="5930265" cy="2127250"/>
            <wp:effectExtent l="19050" t="0" r="0" b="0"/>
            <wp:docPr id="63"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83"/>
                    <a:srcRect/>
                    <a:stretch>
                      <a:fillRect/>
                    </a:stretch>
                  </pic:blipFill>
                  <pic:spPr bwMode="auto">
                    <a:xfrm>
                      <a:off x="0" y="0"/>
                      <a:ext cx="5930265" cy="2127250"/>
                    </a:xfrm>
                    <a:prstGeom prst="rect">
                      <a:avLst/>
                    </a:prstGeom>
                    <a:noFill/>
                    <a:ln w="9525">
                      <a:noFill/>
                      <a:miter lim="800000"/>
                      <a:headEnd/>
                      <a:tailEnd/>
                    </a:ln>
                  </pic:spPr>
                </pic:pic>
              </a:graphicData>
            </a:graphic>
          </wp:inline>
        </w:drawing>
      </w:r>
    </w:p>
    <w:p w:rsidR="00D72922" w:rsidRPr="00D72922" w:rsidRDefault="008918C5" w:rsidP="00AF2C2D">
      <w:pPr>
        <w:pStyle w:val="af9"/>
        <w:spacing w:before="120" w:after="120"/>
      </w:pPr>
      <w:r>
        <w:lastRenderedPageBreak/>
        <w:drawing>
          <wp:inline distT="0" distB="0" distL="0" distR="0">
            <wp:extent cx="3612515" cy="2335530"/>
            <wp:effectExtent l="19050" t="0" r="6985" b="0"/>
            <wp:docPr id="64"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84"/>
                    <a:srcRect/>
                    <a:stretch>
                      <a:fillRect/>
                    </a:stretch>
                  </pic:blipFill>
                  <pic:spPr bwMode="auto">
                    <a:xfrm>
                      <a:off x="0" y="0"/>
                      <a:ext cx="3612515" cy="2335530"/>
                    </a:xfrm>
                    <a:prstGeom prst="rect">
                      <a:avLst/>
                    </a:prstGeom>
                    <a:noFill/>
                    <a:ln w="9525">
                      <a:noFill/>
                      <a:miter lim="800000"/>
                      <a:headEnd/>
                      <a:tailEnd/>
                    </a:ln>
                  </pic:spPr>
                </pic:pic>
              </a:graphicData>
            </a:graphic>
          </wp:inline>
        </w:drawing>
      </w:r>
    </w:p>
    <w:p w:rsidR="00D72922" w:rsidRPr="00D72922" w:rsidRDefault="00D72922" w:rsidP="00D72922">
      <w:pPr>
        <w:pStyle w:val="a0"/>
      </w:pPr>
      <w:r>
        <w:t>Нижний квартиль равен 66,5, верхний – 77, т.е. половина значений выборки лежит в диапазоне от 66,5 до 77.</w:t>
      </w:r>
    </w:p>
    <w:p w:rsidR="00D72922" w:rsidRDefault="00B40BA4" w:rsidP="00D72922">
      <w:pPr>
        <w:pStyle w:val="a0"/>
        <w:numPr>
          <w:ilvl w:val="0"/>
          <w:numId w:val="8"/>
        </w:numPr>
        <w:tabs>
          <w:tab w:val="left" w:pos="1140"/>
        </w:tabs>
        <w:ind w:left="0" w:firstLine="741"/>
      </w:pPr>
      <w:r>
        <w:t>Те же результаты можно получить с</w:t>
      </w:r>
      <w:r w:rsidR="00D72922">
        <w:t xml:space="preserve"> использованием пакета «Анализ данных» (как его включить,</w:t>
      </w:r>
      <w:r w:rsidR="00D72922" w:rsidRPr="00D72922">
        <w:t xml:space="preserve"> </w:t>
      </w:r>
      <w:r w:rsidR="00D72922">
        <w:t>см. начало методички).</w:t>
      </w:r>
    </w:p>
    <w:p w:rsidR="00FF0DE0" w:rsidRPr="00FF0DE0" w:rsidRDefault="00FF0DE0" w:rsidP="00FF0DE0">
      <w:pPr>
        <w:pStyle w:val="a0"/>
      </w:pPr>
      <w:r>
        <w:t xml:space="preserve">Кроме того, он выдает значения </w:t>
      </w:r>
      <w:r w:rsidRPr="00FF0DE0">
        <w:rPr>
          <w:b/>
        </w:rPr>
        <w:t>асимметрии</w:t>
      </w:r>
      <w:r>
        <w:t xml:space="preserve"> и </w:t>
      </w:r>
      <w:r w:rsidRPr="00FF0DE0">
        <w:rPr>
          <w:b/>
        </w:rPr>
        <w:t>эксцесса</w:t>
      </w:r>
      <w:r>
        <w:t>.</w:t>
      </w:r>
    </w:p>
    <w:tbl>
      <w:tblPr>
        <w:tblW w:w="0" w:type="auto"/>
        <w:tblLook w:val="04A0"/>
      </w:tblPr>
      <w:tblGrid>
        <w:gridCol w:w="501"/>
        <w:gridCol w:w="9070"/>
      </w:tblGrid>
      <w:tr w:rsidR="00D72922" w:rsidRPr="00342D5A" w:rsidTr="00342D5A">
        <w:tc>
          <w:tcPr>
            <w:tcW w:w="501" w:type="dxa"/>
            <w:tcBorders>
              <w:right w:val="single" w:sz="4" w:space="0" w:color="auto"/>
            </w:tcBorders>
            <w:shd w:val="clear" w:color="auto" w:fill="F2F2F2"/>
          </w:tcPr>
          <w:p w:rsidR="00D72922" w:rsidRDefault="00D72922" w:rsidP="00342D5A">
            <w:pPr>
              <w:pStyle w:val="a0"/>
              <w:ind w:firstLine="0"/>
            </w:pPr>
            <w:r>
              <w:object w:dxaOrig="285" w:dyaOrig="270">
                <v:shape id="_x0000_i1089" type="#_x0000_t75" style="width:14.25pt;height:13.55pt" o:ole="">
                  <v:imagedata r:id="rId44" o:title=""/>
                </v:shape>
                <o:OLEObject Type="Embed" ProgID="PBrush" ShapeID="_x0000_i1089" DrawAspect="Content" ObjectID="_1508199426" r:id="rId85"/>
              </w:object>
            </w:r>
          </w:p>
        </w:tc>
        <w:tc>
          <w:tcPr>
            <w:tcW w:w="9070" w:type="dxa"/>
            <w:tcBorders>
              <w:left w:val="single" w:sz="4" w:space="0" w:color="auto"/>
            </w:tcBorders>
            <w:shd w:val="clear" w:color="auto" w:fill="auto"/>
          </w:tcPr>
          <w:p w:rsidR="00D72922" w:rsidRPr="00342D5A" w:rsidRDefault="00B40BA4" w:rsidP="00812A04">
            <w:pPr>
              <w:pStyle w:val="a0"/>
              <w:ind w:firstLine="354"/>
              <w:rPr>
                <w:sz w:val="24"/>
              </w:rPr>
            </w:pPr>
            <w:r w:rsidRPr="00342D5A">
              <w:rPr>
                <w:sz w:val="24"/>
              </w:rPr>
              <w:t>Н</w:t>
            </w:r>
            <w:r w:rsidR="00D72922" w:rsidRPr="00342D5A">
              <w:rPr>
                <w:sz w:val="24"/>
              </w:rPr>
              <w:t>а вкладке «Данные» нажмите «Анализ данных». В окне выберите «Описательная статистика»</w:t>
            </w:r>
          </w:p>
          <w:p w:rsidR="00D72922" w:rsidRPr="00342D5A" w:rsidRDefault="008918C5" w:rsidP="00812A04">
            <w:pPr>
              <w:pStyle w:val="af9"/>
              <w:spacing w:beforeLines="0" w:afterLines="0"/>
              <w:rPr>
                <w:sz w:val="24"/>
              </w:rPr>
            </w:pPr>
            <w:r>
              <w:drawing>
                <wp:inline distT="0" distB="0" distL="0" distR="0">
                  <wp:extent cx="4055745" cy="1828800"/>
                  <wp:effectExtent l="19050" t="0" r="1905" b="0"/>
                  <wp:docPr id="66"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86"/>
                          <a:srcRect/>
                          <a:stretch>
                            <a:fillRect/>
                          </a:stretch>
                        </pic:blipFill>
                        <pic:spPr bwMode="auto">
                          <a:xfrm>
                            <a:off x="0" y="0"/>
                            <a:ext cx="4055745" cy="1828800"/>
                          </a:xfrm>
                          <a:prstGeom prst="rect">
                            <a:avLst/>
                          </a:prstGeom>
                          <a:noFill/>
                          <a:ln w="9525">
                            <a:noFill/>
                            <a:miter lim="800000"/>
                            <a:headEnd/>
                            <a:tailEnd/>
                          </a:ln>
                        </pic:spPr>
                      </pic:pic>
                    </a:graphicData>
                  </a:graphic>
                </wp:inline>
              </w:drawing>
            </w:r>
          </w:p>
          <w:p w:rsidR="00D72922" w:rsidRPr="00342D5A" w:rsidRDefault="00B40BA4" w:rsidP="00812A04">
            <w:pPr>
              <w:pStyle w:val="a0"/>
              <w:ind w:firstLine="354"/>
              <w:rPr>
                <w:sz w:val="24"/>
              </w:rPr>
            </w:pPr>
            <w:r w:rsidRPr="00342D5A">
              <w:rPr>
                <w:sz w:val="24"/>
              </w:rPr>
              <w:t>Укажите диапазон исходной выборки вместе с заголовком “</w:t>
            </w:r>
            <w:r w:rsidRPr="00342D5A">
              <w:rPr>
                <w:sz w:val="24"/>
                <w:lang w:val="en-US"/>
              </w:rPr>
              <w:t>X</w:t>
            </w:r>
            <w:r w:rsidRPr="00342D5A">
              <w:rPr>
                <w:sz w:val="24"/>
              </w:rPr>
              <w:t>”, отметьте галочкой «Итоговая статистика» и «Метки в первой строке». Выходной диапазон укажите справа от ваших расчетов. Нажмите ОК.</w:t>
            </w:r>
          </w:p>
          <w:p w:rsidR="00B40BA4" w:rsidRPr="00D72922" w:rsidRDefault="008918C5" w:rsidP="00812A04">
            <w:pPr>
              <w:pStyle w:val="af9"/>
              <w:spacing w:beforeLines="0" w:afterLines="0"/>
            </w:pPr>
            <w:r>
              <w:drawing>
                <wp:inline distT="0" distB="0" distL="0" distR="0">
                  <wp:extent cx="3422015" cy="2960370"/>
                  <wp:effectExtent l="19050" t="0" r="6985" b="0"/>
                  <wp:docPr id="67"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87"/>
                          <a:srcRect/>
                          <a:stretch>
                            <a:fillRect/>
                          </a:stretch>
                        </pic:blipFill>
                        <pic:spPr bwMode="auto">
                          <a:xfrm>
                            <a:off x="0" y="0"/>
                            <a:ext cx="3422015" cy="2960370"/>
                          </a:xfrm>
                          <a:prstGeom prst="rect">
                            <a:avLst/>
                          </a:prstGeom>
                          <a:noFill/>
                          <a:ln w="9525">
                            <a:noFill/>
                            <a:miter lim="800000"/>
                            <a:headEnd/>
                            <a:tailEnd/>
                          </a:ln>
                        </pic:spPr>
                      </pic:pic>
                    </a:graphicData>
                  </a:graphic>
                </wp:inline>
              </w:drawing>
            </w:r>
          </w:p>
        </w:tc>
      </w:tr>
    </w:tbl>
    <w:p w:rsidR="00B40BA4" w:rsidRDefault="00B40BA4" w:rsidP="0037475C">
      <w:pPr>
        <w:pStyle w:val="a0"/>
      </w:pPr>
      <w:r>
        <w:lastRenderedPageBreak/>
        <w:t>Результат:</w:t>
      </w:r>
    </w:p>
    <w:p w:rsidR="00D72922" w:rsidRDefault="008918C5" w:rsidP="00AF2C2D">
      <w:pPr>
        <w:pStyle w:val="af9"/>
        <w:spacing w:before="120" w:after="120"/>
      </w:pPr>
      <w:r>
        <w:drawing>
          <wp:inline distT="0" distB="0" distL="0" distR="0">
            <wp:extent cx="5821680" cy="2743200"/>
            <wp:effectExtent l="19050" t="0" r="7620" b="0"/>
            <wp:docPr id="68"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88"/>
                    <a:srcRect/>
                    <a:stretch>
                      <a:fillRect/>
                    </a:stretch>
                  </pic:blipFill>
                  <pic:spPr bwMode="auto">
                    <a:xfrm>
                      <a:off x="0" y="0"/>
                      <a:ext cx="5821680" cy="2743200"/>
                    </a:xfrm>
                    <a:prstGeom prst="rect">
                      <a:avLst/>
                    </a:prstGeom>
                    <a:noFill/>
                    <a:ln w="9525">
                      <a:noFill/>
                      <a:miter lim="800000"/>
                      <a:headEnd/>
                      <a:tailEnd/>
                    </a:ln>
                  </pic:spPr>
                </pic:pic>
              </a:graphicData>
            </a:graphic>
          </wp:inline>
        </w:drawing>
      </w:r>
    </w:p>
    <w:tbl>
      <w:tblPr>
        <w:tblW w:w="0" w:type="auto"/>
        <w:tblLook w:val="04A0"/>
      </w:tblPr>
      <w:tblGrid>
        <w:gridCol w:w="501"/>
        <w:gridCol w:w="9070"/>
      </w:tblGrid>
      <w:tr w:rsidR="00B40BA4" w:rsidRPr="00342D5A" w:rsidTr="00342D5A">
        <w:tc>
          <w:tcPr>
            <w:tcW w:w="501" w:type="dxa"/>
            <w:tcBorders>
              <w:right w:val="single" w:sz="4" w:space="0" w:color="auto"/>
            </w:tcBorders>
            <w:shd w:val="clear" w:color="auto" w:fill="F2F2F2"/>
          </w:tcPr>
          <w:p w:rsidR="00B40BA4" w:rsidRDefault="00B40BA4" w:rsidP="00342D5A">
            <w:pPr>
              <w:pStyle w:val="a0"/>
              <w:ind w:firstLine="0"/>
            </w:pPr>
            <w:r>
              <w:object w:dxaOrig="285" w:dyaOrig="270">
                <v:shape id="_x0000_i1093" type="#_x0000_t75" style="width:14.25pt;height:13.55pt" o:ole="">
                  <v:imagedata r:id="rId44" o:title=""/>
                </v:shape>
                <o:OLEObject Type="Embed" ProgID="PBrush" ShapeID="_x0000_i1093" DrawAspect="Content" ObjectID="_1508199427" r:id="rId89"/>
              </w:object>
            </w:r>
          </w:p>
        </w:tc>
        <w:tc>
          <w:tcPr>
            <w:tcW w:w="9070" w:type="dxa"/>
            <w:tcBorders>
              <w:left w:val="single" w:sz="4" w:space="0" w:color="auto"/>
            </w:tcBorders>
            <w:shd w:val="clear" w:color="auto" w:fill="auto"/>
          </w:tcPr>
          <w:p w:rsidR="00B40BA4" w:rsidRPr="00342D5A" w:rsidRDefault="00F74285" w:rsidP="00FF0DE0">
            <w:pPr>
              <w:pStyle w:val="a0"/>
              <w:rPr>
                <w:sz w:val="24"/>
              </w:rPr>
            </w:pPr>
            <w:r w:rsidRPr="00342D5A">
              <w:rPr>
                <w:sz w:val="24"/>
              </w:rPr>
              <w:t xml:space="preserve">Из-за ошибки </w:t>
            </w:r>
            <w:r w:rsidR="00B40BA4" w:rsidRPr="00342D5A">
              <w:rPr>
                <w:sz w:val="24"/>
                <w:lang w:val="en-US"/>
              </w:rPr>
              <w:t>Excel</w:t>
            </w:r>
            <w:r w:rsidR="00B40BA4" w:rsidRPr="00342D5A">
              <w:rPr>
                <w:sz w:val="24"/>
              </w:rPr>
              <w:t xml:space="preserve"> вместо «Диапазон вариации» может быть написано ССЫЛКА#. Исправьте текст вручную.</w:t>
            </w:r>
          </w:p>
        </w:tc>
      </w:tr>
    </w:tbl>
    <w:p w:rsidR="00FE38F3" w:rsidRDefault="00FE38F3" w:rsidP="0037475C">
      <w:pPr>
        <w:pStyle w:val="a0"/>
      </w:pPr>
      <w:r>
        <w:t>Коэффициент эксцесса немного меньше нуля, выборка слегка пологая. Коэффициент асимметрии близок к нулю, распределение можно считать симметричным.</w:t>
      </w:r>
    </w:p>
    <w:p w:rsidR="00B05BFA" w:rsidRDefault="00B05BFA" w:rsidP="00B05BFA">
      <w:pPr>
        <w:pStyle w:val="a0"/>
        <w:numPr>
          <w:ilvl w:val="0"/>
          <w:numId w:val="8"/>
        </w:numPr>
        <w:tabs>
          <w:tab w:val="left" w:pos="1140"/>
        </w:tabs>
        <w:ind w:left="0" w:firstLine="684"/>
      </w:pPr>
      <w:r>
        <w:t>Сделайте</w:t>
      </w:r>
      <w:r w:rsidR="00B40BA4">
        <w:t xml:space="preserve"> вывод по работе. </w:t>
      </w:r>
    </w:p>
    <w:p w:rsidR="00F74285" w:rsidRPr="00F74285" w:rsidRDefault="00F74285" w:rsidP="00F74285">
      <w:pPr>
        <w:pStyle w:val="a0"/>
        <w:rPr>
          <w:b/>
        </w:rPr>
      </w:pPr>
      <w:r w:rsidRPr="00F74285">
        <w:rPr>
          <w:b/>
        </w:rPr>
        <w:t>Вывод:</w:t>
      </w:r>
    </w:p>
    <w:p w:rsidR="00F74285" w:rsidRDefault="00F74285" w:rsidP="00F74285">
      <w:pPr>
        <w:pStyle w:val="a0"/>
      </w:pPr>
      <w:r>
        <w:t xml:space="preserve">Мощность выборки составляет 36 значений. Среднее значение выборки равно 71,9, медиана – 71. Наиболее ожидаемое значение (мода) – 64. </w:t>
      </w:r>
    </w:p>
    <w:p w:rsidR="00F74285" w:rsidRDefault="00F74285" w:rsidP="00F74285">
      <w:pPr>
        <w:pStyle w:val="a0"/>
      </w:pPr>
      <w:r>
        <w:t>Коэффициент вариации равен 9,4%, разброс значений слабый.</w:t>
      </w:r>
    </w:p>
    <w:p w:rsidR="00B05BFA" w:rsidRDefault="00B05BFA" w:rsidP="00F74285">
      <w:pPr>
        <w:pStyle w:val="a0"/>
      </w:pPr>
      <w:r>
        <w:t>Значения выборки находятся в диапазоне от 62 до 85. При этом половина значений попадает в интервал от 66,5 до 77.</w:t>
      </w:r>
    </w:p>
    <w:p w:rsidR="00F74285" w:rsidRDefault="00F74285" w:rsidP="00F74285">
      <w:pPr>
        <w:pStyle w:val="a0"/>
      </w:pPr>
      <w:r>
        <w:t>Коэффициент асимметрии равен 0,42 и близок к нулю. Выборку можно считать симметричной (с очень слабой положительной (левой) асимметрией).</w:t>
      </w:r>
    </w:p>
    <w:p w:rsidR="00F74285" w:rsidRDefault="00F74285" w:rsidP="00F74285">
      <w:pPr>
        <w:pStyle w:val="a0"/>
      </w:pPr>
      <w:r>
        <w:t>Коэффициент эксцесса равен –0,98, выборка плосковершинная, но не очень далека от нормальной.</w:t>
      </w:r>
    </w:p>
    <w:p w:rsidR="00F74285" w:rsidRPr="00F74285" w:rsidRDefault="00F74285" w:rsidP="00F74285">
      <w:pPr>
        <w:pStyle w:val="a0"/>
      </w:pPr>
      <w:r>
        <w:t>Среднее значение, медиана и мода близки по значениям, выборка симметрична и обладает небольшим отрицательным эксцессом. В целом, выборку можно охарактеризовать как близкую к однородной.</w:t>
      </w:r>
    </w:p>
    <w:p w:rsidR="00836026" w:rsidRDefault="00836026">
      <w:pPr>
        <w:rPr>
          <w:rFonts w:eastAsia="Calibri"/>
          <w:lang w:eastAsia="en-US"/>
        </w:rPr>
      </w:pPr>
      <w:r>
        <w:br w:type="page"/>
      </w:r>
    </w:p>
    <w:p w:rsidR="00836026" w:rsidRDefault="00836026" w:rsidP="00836026">
      <w:pPr>
        <w:pStyle w:val="10"/>
        <w:spacing w:after="240"/>
      </w:pPr>
      <w:bookmarkStart w:id="7" w:name="_Toc434454028"/>
      <w:r>
        <w:lastRenderedPageBreak/>
        <w:t>Лабораторная работа №2</w:t>
      </w:r>
      <w:r>
        <w:br/>
        <w:t>Гистограмма распределения</w:t>
      </w:r>
      <w:bookmarkEnd w:id="7"/>
    </w:p>
    <w:p w:rsidR="00D23CA5" w:rsidRDefault="00D23CA5" w:rsidP="00D23CA5">
      <w:pPr>
        <w:pStyle w:val="a0"/>
      </w:pPr>
      <w:r>
        <w:t xml:space="preserve">Гистограмма распределения показывает, насколько часто в выборке встречаются те или иные значения </w:t>
      </w:r>
      <w:r>
        <w:rPr>
          <w:lang w:val="en-US"/>
        </w:rPr>
        <w:t>X</w:t>
      </w:r>
      <w:r>
        <w:t xml:space="preserve"> (аналог плотности распределения). Каждый столбец гистограммы показывает частоту попадания значения выборки в интервал значений – чем выше столбец, тем вероятнее соответствующие значения показателя.</w:t>
      </w:r>
    </w:p>
    <w:p w:rsidR="00D23CA5" w:rsidRDefault="008918C5" w:rsidP="00D23CA5">
      <w:pPr>
        <w:ind w:left="285" w:firstLine="570"/>
        <w:jc w:val="center"/>
      </w:pPr>
      <w:r>
        <w:rPr>
          <w:noProof/>
        </w:rPr>
        <w:drawing>
          <wp:inline distT="0" distB="0" distL="0" distR="0">
            <wp:extent cx="3213735" cy="2100580"/>
            <wp:effectExtent l="0" t="0" r="0" b="0"/>
            <wp:docPr id="7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D23CA5" w:rsidRDefault="00D23CA5" w:rsidP="00D23CA5">
      <w:pPr>
        <w:ind w:firstLine="573"/>
        <w:jc w:val="both"/>
      </w:pPr>
      <w:r>
        <w:t>Для построения гистограммы необходимо:</w:t>
      </w:r>
    </w:p>
    <w:p w:rsidR="00D23CA5" w:rsidRDefault="00D23CA5" w:rsidP="00D23CA5">
      <w:pPr>
        <w:pStyle w:val="ad"/>
        <w:numPr>
          <w:ilvl w:val="0"/>
          <w:numId w:val="26"/>
        </w:numPr>
        <w:jc w:val="both"/>
      </w:pPr>
      <w:r>
        <w:t>Разбить диапазон значений показателя на интервалы.</w:t>
      </w:r>
    </w:p>
    <w:p w:rsidR="00D23CA5" w:rsidRDefault="00D23CA5" w:rsidP="00D23CA5">
      <w:pPr>
        <w:pStyle w:val="ad"/>
        <w:numPr>
          <w:ilvl w:val="0"/>
          <w:numId w:val="26"/>
        </w:numPr>
        <w:jc w:val="both"/>
      </w:pPr>
      <w:r>
        <w:t xml:space="preserve">Посчитать число значений, попавших в каждый интервал – </w:t>
      </w:r>
      <w:r w:rsidRPr="00280E27">
        <w:rPr>
          <w:i/>
        </w:rPr>
        <w:t>частоты</w:t>
      </w:r>
      <w:r>
        <w:t>.</w:t>
      </w:r>
    </w:p>
    <w:p w:rsidR="00D23CA5" w:rsidRDefault="00D23CA5" w:rsidP="00D23CA5">
      <w:pPr>
        <w:pStyle w:val="ad"/>
        <w:numPr>
          <w:ilvl w:val="0"/>
          <w:numId w:val="26"/>
        </w:numPr>
        <w:jc w:val="both"/>
      </w:pPr>
      <w:r>
        <w:t>Вычислить высоту столбцов гистограммы в соответствии с правилом нормировки: сумма площадей столбцов гистограммы равна 1 (без учета зазоров между столбцами).</w:t>
      </w:r>
    </w:p>
    <w:p w:rsidR="00D23CA5" w:rsidRDefault="00D23CA5" w:rsidP="00D23CA5">
      <w:pPr>
        <w:pStyle w:val="ad"/>
        <w:numPr>
          <w:ilvl w:val="0"/>
          <w:numId w:val="26"/>
        </w:numPr>
        <w:jc w:val="both"/>
      </w:pPr>
      <w:r>
        <w:t>Построить график.</w:t>
      </w:r>
    </w:p>
    <w:p w:rsidR="00D23CA5" w:rsidRDefault="00D23CA5" w:rsidP="00D23CA5">
      <w:pPr>
        <w:ind w:firstLine="573"/>
        <w:jc w:val="both"/>
      </w:pPr>
      <w:r>
        <w:t>Рассмотрим каждый шаг подробнее.</w:t>
      </w:r>
    </w:p>
    <w:p w:rsidR="00D23CA5" w:rsidRPr="00DA4428" w:rsidRDefault="00D23CA5" w:rsidP="00D23CA5">
      <w:pPr>
        <w:pStyle w:val="3"/>
      </w:pPr>
      <w:r w:rsidRPr="00DA4428">
        <w:t>Выделение интервалов</w:t>
      </w:r>
    </w:p>
    <w:p w:rsidR="00D23CA5" w:rsidRDefault="00D23CA5" w:rsidP="00D23CA5">
      <w:pPr>
        <w:ind w:firstLine="573"/>
        <w:jc w:val="both"/>
      </w:pPr>
      <w:r>
        <w:t xml:space="preserve">Весь диапазон значений показателя необходимо разбить на части – </w:t>
      </w:r>
      <w:r w:rsidRPr="00520EB1">
        <w:rPr>
          <w:b/>
          <w:i/>
        </w:rPr>
        <w:t>интервалы</w:t>
      </w:r>
      <w:r>
        <w:t>, или «</w:t>
      </w:r>
      <w:r w:rsidRPr="00520EB1">
        <w:rPr>
          <w:b/>
          <w:i/>
        </w:rPr>
        <w:t>карманы</w:t>
      </w:r>
      <w:r>
        <w:t>». Не допускается наличие «дырок» между интервалами и перекрытие интервалов. Чаще всего интервалы имеют одинаковую ширину.</w:t>
      </w:r>
    </w:p>
    <w:p w:rsidR="00D23CA5" w:rsidRDefault="00D23CA5" w:rsidP="00D23CA5">
      <w:pPr>
        <w:ind w:firstLine="573"/>
        <w:jc w:val="both"/>
      </w:pPr>
      <w:r>
        <w:t xml:space="preserve">Интервал задается своей нижней и верхней границей: </w:t>
      </w:r>
      <w:proofErr w:type="spellStart"/>
      <w:r w:rsidRPr="00284FE7">
        <w:rPr>
          <w:i/>
          <w:lang w:val="en-US"/>
        </w:rPr>
        <w:t>a</w:t>
      </w:r>
      <w:r>
        <w:rPr>
          <w:i/>
          <w:vertAlign w:val="subscript"/>
          <w:lang w:val="en-US"/>
        </w:rPr>
        <w:t>j</w:t>
      </w:r>
      <w:proofErr w:type="spellEnd"/>
      <w:r w:rsidRPr="00284FE7">
        <w:t xml:space="preserve"> </w:t>
      </w:r>
      <w:r>
        <w:t xml:space="preserve">и </w:t>
      </w:r>
      <w:proofErr w:type="spellStart"/>
      <w:r w:rsidRPr="00284FE7">
        <w:rPr>
          <w:i/>
          <w:lang w:val="en-US"/>
        </w:rPr>
        <w:t>b</w:t>
      </w:r>
      <w:r>
        <w:rPr>
          <w:i/>
          <w:vertAlign w:val="subscript"/>
          <w:lang w:val="en-US"/>
        </w:rPr>
        <w:t>j</w:t>
      </w:r>
      <w:proofErr w:type="spellEnd"/>
      <w:r w:rsidRPr="00284FE7">
        <w:t xml:space="preserve">, </w:t>
      </w:r>
      <w:r>
        <w:rPr>
          <w:i/>
          <w:lang w:val="en-US"/>
        </w:rPr>
        <w:t>j</w:t>
      </w:r>
      <w:r w:rsidRPr="00284FE7">
        <w:t xml:space="preserve"> </w:t>
      </w:r>
      <w:r w:rsidRPr="00280E27">
        <w:t xml:space="preserve">= </w:t>
      </w:r>
      <w:r>
        <w:t>1,2,3...</w:t>
      </w:r>
      <w:r w:rsidRPr="00280E27">
        <w:t xml:space="preserve"> </w:t>
      </w:r>
      <w:r>
        <w:t>– номер интервала.</w:t>
      </w:r>
    </w:p>
    <w:p w:rsidR="00D23CA5" w:rsidRDefault="00D23CA5" w:rsidP="00D23CA5">
      <w:pPr>
        <w:ind w:firstLine="573"/>
        <w:jc w:val="both"/>
      </w:pPr>
      <w:r>
        <w:t xml:space="preserve">Проще всего выделить </w:t>
      </w:r>
      <w:r w:rsidRPr="00392DD7">
        <w:rPr>
          <w:i/>
        </w:rPr>
        <w:t>интервалы</w:t>
      </w:r>
      <w:r>
        <w:t xml:space="preserve"> </w:t>
      </w:r>
      <w:r w:rsidRPr="00392DD7">
        <w:rPr>
          <w:i/>
        </w:rPr>
        <w:t>с «круглыми» границами</w:t>
      </w:r>
      <w:r>
        <w:t>, например, шириной 10:</w:t>
      </w:r>
    </w:p>
    <w:p w:rsidR="00D23CA5" w:rsidRPr="003B07C4" w:rsidRDefault="00D23CA5" w:rsidP="00D23CA5">
      <w:pPr>
        <w:pStyle w:val="a0"/>
        <w:numPr>
          <w:ilvl w:val="0"/>
          <w:numId w:val="25"/>
        </w:numPr>
      </w:pPr>
      <w:r w:rsidRPr="003B07C4">
        <w:t>[20;30</w:t>
      </w:r>
      <w:r>
        <w:rPr>
          <w:lang w:val="en-US"/>
        </w:rPr>
        <w:t>]</w:t>
      </w:r>
      <w:r>
        <w:tab/>
      </w:r>
      <w:r w:rsidRPr="00044CB4">
        <w:rPr>
          <w:i/>
          <w:lang w:val="en-US"/>
        </w:rPr>
        <w:t>a</w:t>
      </w:r>
      <w:r w:rsidRPr="00044CB4">
        <w:rPr>
          <w:vertAlign w:val="subscript"/>
          <w:lang w:val="en-US"/>
        </w:rPr>
        <w:t>1</w:t>
      </w:r>
      <w:r>
        <w:rPr>
          <w:lang w:val="en-US"/>
        </w:rPr>
        <w:t xml:space="preserve"> = 20</w:t>
      </w:r>
      <w:r>
        <w:rPr>
          <w:lang w:val="en-US"/>
        </w:rPr>
        <w:tab/>
      </w:r>
      <w:r w:rsidRPr="00044CB4">
        <w:rPr>
          <w:i/>
          <w:lang w:val="en-US"/>
        </w:rPr>
        <w:t>b</w:t>
      </w:r>
      <w:r w:rsidRPr="00044CB4">
        <w:rPr>
          <w:vertAlign w:val="subscript"/>
          <w:lang w:val="en-US"/>
        </w:rPr>
        <w:t>1</w:t>
      </w:r>
      <w:r>
        <w:rPr>
          <w:lang w:val="en-US"/>
        </w:rPr>
        <w:t xml:space="preserve"> = 30</w:t>
      </w:r>
    </w:p>
    <w:p w:rsidR="00D23CA5" w:rsidRPr="003B07C4" w:rsidRDefault="00D23CA5" w:rsidP="00D23CA5">
      <w:pPr>
        <w:pStyle w:val="a0"/>
        <w:numPr>
          <w:ilvl w:val="0"/>
          <w:numId w:val="25"/>
        </w:numPr>
      </w:pPr>
      <w:r>
        <w:rPr>
          <w:lang w:val="en-US"/>
        </w:rPr>
        <w:t>(</w:t>
      </w:r>
      <w:r w:rsidRPr="003B07C4">
        <w:t>30;40</w:t>
      </w:r>
      <w:r>
        <w:rPr>
          <w:lang w:val="en-US"/>
        </w:rPr>
        <w:t>]</w:t>
      </w:r>
      <w:r w:rsidRPr="00044CB4">
        <w:t xml:space="preserve"> </w:t>
      </w:r>
      <w:r>
        <w:tab/>
      </w:r>
      <w:r w:rsidRPr="00044CB4">
        <w:rPr>
          <w:i/>
          <w:lang w:val="en-US"/>
        </w:rPr>
        <w:t>a</w:t>
      </w:r>
      <w:r>
        <w:rPr>
          <w:vertAlign w:val="subscript"/>
          <w:lang w:val="en-US"/>
        </w:rPr>
        <w:t>2</w:t>
      </w:r>
      <w:r>
        <w:rPr>
          <w:lang w:val="en-US"/>
        </w:rPr>
        <w:t xml:space="preserve"> = 30</w:t>
      </w:r>
      <w:r>
        <w:rPr>
          <w:lang w:val="en-US"/>
        </w:rPr>
        <w:tab/>
      </w:r>
      <w:r w:rsidRPr="00044CB4">
        <w:rPr>
          <w:i/>
          <w:lang w:val="en-US"/>
        </w:rPr>
        <w:t>b</w:t>
      </w:r>
      <w:r>
        <w:rPr>
          <w:vertAlign w:val="subscript"/>
          <w:lang w:val="en-US"/>
        </w:rPr>
        <w:t>2</w:t>
      </w:r>
      <w:r>
        <w:rPr>
          <w:lang w:val="en-US"/>
        </w:rPr>
        <w:t xml:space="preserve"> = 40</w:t>
      </w:r>
    </w:p>
    <w:p w:rsidR="00D23CA5" w:rsidRPr="003B07C4" w:rsidRDefault="00D23CA5" w:rsidP="00D23CA5">
      <w:pPr>
        <w:pStyle w:val="a0"/>
        <w:numPr>
          <w:ilvl w:val="0"/>
          <w:numId w:val="25"/>
        </w:numPr>
      </w:pPr>
      <w:r>
        <w:rPr>
          <w:lang w:val="en-US"/>
        </w:rPr>
        <w:t>(</w:t>
      </w:r>
      <w:r w:rsidRPr="003B07C4">
        <w:t>40;50</w:t>
      </w:r>
      <w:r>
        <w:rPr>
          <w:lang w:val="en-US"/>
        </w:rPr>
        <w:t>]</w:t>
      </w:r>
      <w:r w:rsidRPr="00044CB4">
        <w:t xml:space="preserve"> </w:t>
      </w:r>
      <w:r>
        <w:tab/>
      </w:r>
      <w:r w:rsidRPr="00044CB4">
        <w:rPr>
          <w:i/>
          <w:lang w:val="en-US"/>
        </w:rPr>
        <w:t>a</w:t>
      </w:r>
      <w:r>
        <w:rPr>
          <w:vertAlign w:val="subscript"/>
          <w:lang w:val="en-US"/>
        </w:rPr>
        <w:t>3</w:t>
      </w:r>
      <w:r>
        <w:rPr>
          <w:lang w:val="en-US"/>
        </w:rPr>
        <w:t xml:space="preserve"> = 40</w:t>
      </w:r>
      <w:r>
        <w:rPr>
          <w:lang w:val="en-US"/>
        </w:rPr>
        <w:tab/>
      </w:r>
      <w:r w:rsidRPr="00044CB4">
        <w:rPr>
          <w:i/>
          <w:lang w:val="en-US"/>
        </w:rPr>
        <w:t>b</w:t>
      </w:r>
      <w:r>
        <w:rPr>
          <w:vertAlign w:val="subscript"/>
          <w:lang w:val="en-US"/>
        </w:rPr>
        <w:t>3</w:t>
      </w:r>
      <w:r>
        <w:rPr>
          <w:lang w:val="en-US"/>
        </w:rPr>
        <w:t xml:space="preserve"> = 50</w:t>
      </w:r>
    </w:p>
    <w:p w:rsidR="00D23CA5" w:rsidRPr="003B07C4" w:rsidRDefault="00D23CA5" w:rsidP="00D23CA5">
      <w:pPr>
        <w:pStyle w:val="a0"/>
        <w:numPr>
          <w:ilvl w:val="0"/>
          <w:numId w:val="25"/>
        </w:numPr>
      </w:pPr>
      <w:r>
        <w:rPr>
          <w:lang w:val="en-US"/>
        </w:rPr>
        <w:t>(</w:t>
      </w:r>
      <w:r w:rsidRPr="003B07C4">
        <w:t>50;60</w:t>
      </w:r>
      <w:r>
        <w:rPr>
          <w:lang w:val="en-US"/>
        </w:rPr>
        <w:t>]</w:t>
      </w:r>
      <w:r w:rsidRPr="00044CB4">
        <w:t xml:space="preserve"> </w:t>
      </w:r>
      <w:r>
        <w:tab/>
      </w:r>
      <w:r w:rsidRPr="00044CB4">
        <w:rPr>
          <w:i/>
          <w:lang w:val="en-US"/>
        </w:rPr>
        <w:t>a</w:t>
      </w:r>
      <w:r>
        <w:rPr>
          <w:vertAlign w:val="subscript"/>
          <w:lang w:val="en-US"/>
        </w:rPr>
        <w:t>4</w:t>
      </w:r>
      <w:r>
        <w:rPr>
          <w:lang w:val="en-US"/>
        </w:rPr>
        <w:t xml:space="preserve"> = 50</w:t>
      </w:r>
      <w:r>
        <w:rPr>
          <w:lang w:val="en-US"/>
        </w:rPr>
        <w:tab/>
      </w:r>
      <w:r w:rsidRPr="00044CB4">
        <w:rPr>
          <w:i/>
          <w:lang w:val="en-US"/>
        </w:rPr>
        <w:t>b</w:t>
      </w:r>
      <w:r>
        <w:rPr>
          <w:vertAlign w:val="subscript"/>
          <w:lang w:val="en-US"/>
        </w:rPr>
        <w:t>4</w:t>
      </w:r>
      <w:r>
        <w:rPr>
          <w:lang w:val="en-US"/>
        </w:rPr>
        <w:t xml:space="preserve"> = 60</w:t>
      </w:r>
    </w:p>
    <w:p w:rsidR="00D23CA5" w:rsidRPr="003B07C4" w:rsidRDefault="00D23CA5" w:rsidP="00D23CA5">
      <w:pPr>
        <w:pStyle w:val="a0"/>
        <w:numPr>
          <w:ilvl w:val="0"/>
          <w:numId w:val="25"/>
        </w:numPr>
      </w:pPr>
      <w:r>
        <w:rPr>
          <w:lang w:val="en-US"/>
        </w:rPr>
        <w:t>(</w:t>
      </w:r>
      <w:r w:rsidRPr="003B07C4">
        <w:t>60;70</w:t>
      </w:r>
      <w:r w:rsidRPr="003B07C4">
        <w:rPr>
          <w:lang w:val="en-US"/>
        </w:rPr>
        <w:t>]</w:t>
      </w:r>
      <w:r w:rsidRPr="00044CB4">
        <w:t xml:space="preserve"> </w:t>
      </w:r>
      <w:r>
        <w:tab/>
      </w:r>
      <w:r w:rsidRPr="00044CB4">
        <w:rPr>
          <w:i/>
          <w:lang w:val="en-US"/>
        </w:rPr>
        <w:t>a</w:t>
      </w:r>
      <w:r>
        <w:rPr>
          <w:vertAlign w:val="subscript"/>
          <w:lang w:val="en-US"/>
        </w:rPr>
        <w:t>5</w:t>
      </w:r>
      <w:r>
        <w:rPr>
          <w:lang w:val="en-US"/>
        </w:rPr>
        <w:t xml:space="preserve"> = 60</w:t>
      </w:r>
      <w:r>
        <w:rPr>
          <w:lang w:val="en-US"/>
        </w:rPr>
        <w:tab/>
      </w:r>
      <w:r w:rsidRPr="00044CB4">
        <w:rPr>
          <w:i/>
          <w:lang w:val="en-US"/>
        </w:rPr>
        <w:t>b</w:t>
      </w:r>
      <w:r>
        <w:rPr>
          <w:vertAlign w:val="subscript"/>
          <w:lang w:val="en-US"/>
        </w:rPr>
        <w:t>5</w:t>
      </w:r>
      <w:r>
        <w:rPr>
          <w:lang w:val="en-US"/>
        </w:rPr>
        <w:t xml:space="preserve"> = 70</w:t>
      </w:r>
    </w:p>
    <w:p w:rsidR="00D23CA5" w:rsidRPr="00044CB4" w:rsidRDefault="00D23CA5" w:rsidP="00D23CA5">
      <w:pPr>
        <w:ind w:firstLine="573"/>
        <w:jc w:val="both"/>
      </w:pPr>
      <w:r>
        <w:t xml:space="preserve">Обратите внимание, что конец одного интервала – это начало следующего интервала, т.е. </w:t>
      </w:r>
      <w:proofErr w:type="spellStart"/>
      <w:r w:rsidRPr="00044CB4">
        <w:rPr>
          <w:i/>
          <w:lang w:val="en-US"/>
        </w:rPr>
        <w:t>b</w:t>
      </w:r>
      <w:r>
        <w:rPr>
          <w:i/>
          <w:vertAlign w:val="subscript"/>
          <w:lang w:val="en-US"/>
        </w:rPr>
        <w:t>j</w:t>
      </w:r>
      <w:proofErr w:type="spellEnd"/>
      <w:r w:rsidRPr="00044CB4">
        <w:t xml:space="preserve"> = </w:t>
      </w:r>
      <w:proofErr w:type="spellStart"/>
      <w:r w:rsidRPr="00044CB4">
        <w:rPr>
          <w:i/>
          <w:lang w:val="en-US"/>
        </w:rPr>
        <w:t>a</w:t>
      </w:r>
      <w:r>
        <w:rPr>
          <w:i/>
          <w:vertAlign w:val="subscript"/>
          <w:lang w:val="en-US"/>
        </w:rPr>
        <w:t>j</w:t>
      </w:r>
      <w:proofErr w:type="spellEnd"/>
      <w:r w:rsidRPr="00044CB4">
        <w:rPr>
          <w:vertAlign w:val="subscript"/>
        </w:rPr>
        <w:t>+1</w:t>
      </w:r>
      <w:r w:rsidRPr="00044CB4">
        <w:t xml:space="preserve">: </w:t>
      </w:r>
      <w:r w:rsidRPr="00044CB4">
        <w:rPr>
          <w:i/>
          <w:lang w:val="en-US"/>
        </w:rPr>
        <w:t>b</w:t>
      </w:r>
      <w:r w:rsidRPr="00044CB4">
        <w:rPr>
          <w:vertAlign w:val="subscript"/>
        </w:rPr>
        <w:t>1</w:t>
      </w:r>
      <w:r w:rsidRPr="00044CB4">
        <w:t xml:space="preserve"> = </w:t>
      </w:r>
      <w:r w:rsidRPr="00044CB4">
        <w:rPr>
          <w:i/>
          <w:lang w:val="en-US"/>
        </w:rPr>
        <w:t>a</w:t>
      </w:r>
      <w:r w:rsidRPr="00044CB4">
        <w:rPr>
          <w:vertAlign w:val="subscript"/>
        </w:rPr>
        <w:t>2</w:t>
      </w:r>
      <w:r w:rsidRPr="00044CB4">
        <w:t xml:space="preserve">, </w:t>
      </w:r>
      <w:r w:rsidRPr="00044CB4">
        <w:rPr>
          <w:i/>
          <w:lang w:val="en-US"/>
        </w:rPr>
        <w:t>b</w:t>
      </w:r>
      <w:r w:rsidRPr="00044CB4">
        <w:rPr>
          <w:vertAlign w:val="subscript"/>
        </w:rPr>
        <w:t>2</w:t>
      </w:r>
      <w:r w:rsidRPr="00044CB4">
        <w:t xml:space="preserve"> = </w:t>
      </w:r>
      <w:r w:rsidRPr="00044CB4">
        <w:rPr>
          <w:i/>
          <w:lang w:val="en-US"/>
        </w:rPr>
        <w:t>a</w:t>
      </w:r>
      <w:r w:rsidRPr="00044CB4">
        <w:rPr>
          <w:vertAlign w:val="subscript"/>
        </w:rPr>
        <w:t>3</w:t>
      </w:r>
      <w:r w:rsidRPr="00044CB4">
        <w:t xml:space="preserve"> </w:t>
      </w:r>
      <w:r>
        <w:t>и т.д.</w:t>
      </w:r>
    </w:p>
    <w:p w:rsidR="00D23CA5" w:rsidRDefault="00D23CA5" w:rsidP="00D23CA5">
      <w:pPr>
        <w:ind w:firstLine="573"/>
        <w:jc w:val="both"/>
      </w:pPr>
      <w:r>
        <w:lastRenderedPageBreak/>
        <w:t>Но в этом случае не понятно, какой именно ширины брать интервалы: 10, 50, 100? Если взять слишком маленькие, то в каждый будет попадать мало значений (1-2 или вообще 0), а если слишком большие, то наоборот – слишком много.</w:t>
      </w:r>
    </w:p>
    <w:p w:rsidR="00D23CA5" w:rsidRDefault="00D23CA5" w:rsidP="00D23CA5">
      <w:pPr>
        <w:ind w:firstLine="573"/>
        <w:jc w:val="both"/>
      </w:pPr>
      <w:r>
        <w:t xml:space="preserve">Иногда разбиение выполняют в соответствии </w:t>
      </w:r>
      <w:r w:rsidRPr="00392DD7">
        <w:rPr>
          <w:i/>
        </w:rPr>
        <w:t>с общепринятой традицией</w:t>
      </w:r>
      <w:r>
        <w:t>. Например, во всем мире принято распределять население по возрастным группам</w:t>
      </w:r>
      <w:r w:rsidRPr="00392DD7">
        <w:t xml:space="preserve"> </w:t>
      </w:r>
      <w:r>
        <w:t>по 5 лет, как показано в таблице ниже.</w:t>
      </w:r>
    </w:p>
    <w:p w:rsidR="00D23CA5" w:rsidRPr="00411D10" w:rsidRDefault="00D23CA5" w:rsidP="00D23CA5">
      <w:pPr>
        <w:keepNext/>
        <w:ind w:firstLine="573"/>
        <w:jc w:val="center"/>
        <w:rPr>
          <w:b/>
        </w:rPr>
      </w:pPr>
      <w:r w:rsidRPr="00411D10">
        <w:rPr>
          <w:b/>
        </w:rPr>
        <w:t>Распределение населения</w:t>
      </w:r>
      <w:r>
        <w:rPr>
          <w:b/>
        </w:rPr>
        <w:t xml:space="preserve"> РФ</w:t>
      </w:r>
      <w:r w:rsidRPr="00411D10">
        <w:rPr>
          <w:b/>
        </w:rPr>
        <w:t xml:space="preserve"> по возрастным группам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337"/>
        <w:gridCol w:w="1671"/>
        <w:gridCol w:w="1671"/>
        <w:gridCol w:w="1732"/>
      </w:tblGrid>
      <w:tr w:rsidR="00D23CA5" w:rsidRPr="00342D5A" w:rsidTr="00D23CA5">
        <w:trPr>
          <w:jc w:val="center"/>
        </w:trPr>
        <w:tc>
          <w:tcPr>
            <w:tcW w:w="2304" w:type="pct"/>
            <w:vMerge w:val="restart"/>
            <w:hideMark/>
          </w:tcPr>
          <w:p w:rsidR="00D23CA5" w:rsidRPr="00411D10" w:rsidRDefault="00D23CA5" w:rsidP="00D23CA5">
            <w:pPr>
              <w:keepNext/>
              <w:rPr>
                <w:sz w:val="24"/>
              </w:rPr>
            </w:pPr>
          </w:p>
        </w:tc>
        <w:tc>
          <w:tcPr>
            <w:tcW w:w="2696" w:type="pct"/>
            <w:gridSpan w:val="3"/>
            <w:hideMark/>
          </w:tcPr>
          <w:p w:rsidR="00D23CA5" w:rsidRPr="00411D10" w:rsidRDefault="00D23CA5" w:rsidP="00D23CA5">
            <w:pPr>
              <w:keepNext/>
              <w:spacing w:before="100" w:beforeAutospacing="1" w:after="100" w:afterAutospacing="1"/>
              <w:jc w:val="center"/>
              <w:rPr>
                <w:sz w:val="24"/>
              </w:rPr>
            </w:pPr>
            <w:r w:rsidRPr="00411D10">
              <w:rPr>
                <w:sz w:val="24"/>
              </w:rPr>
              <w:t>Тыс. человек</w:t>
            </w:r>
          </w:p>
        </w:tc>
      </w:tr>
      <w:tr w:rsidR="00D23CA5" w:rsidRPr="00342D5A" w:rsidTr="00D23CA5">
        <w:trPr>
          <w:jc w:val="center"/>
        </w:trPr>
        <w:tc>
          <w:tcPr>
            <w:tcW w:w="2304" w:type="pct"/>
            <w:vMerge/>
            <w:vAlign w:val="center"/>
            <w:hideMark/>
          </w:tcPr>
          <w:p w:rsidR="00D23CA5" w:rsidRPr="00411D10" w:rsidRDefault="00D23CA5" w:rsidP="00D23CA5">
            <w:pPr>
              <w:keepNext/>
              <w:rPr>
                <w:sz w:val="24"/>
              </w:rPr>
            </w:pPr>
          </w:p>
        </w:tc>
        <w:tc>
          <w:tcPr>
            <w:tcW w:w="888" w:type="pct"/>
            <w:vAlign w:val="bottom"/>
            <w:hideMark/>
          </w:tcPr>
          <w:p w:rsidR="00D23CA5" w:rsidRPr="00411D10" w:rsidRDefault="00D23CA5" w:rsidP="00D23CA5">
            <w:pPr>
              <w:keepNext/>
              <w:spacing w:before="100" w:beforeAutospacing="1" w:after="100" w:afterAutospacing="1"/>
              <w:jc w:val="center"/>
              <w:rPr>
                <w:sz w:val="24"/>
              </w:rPr>
            </w:pPr>
            <w:r w:rsidRPr="00411D10">
              <w:rPr>
                <w:sz w:val="24"/>
              </w:rPr>
              <w:t>2001</w:t>
            </w:r>
          </w:p>
        </w:tc>
        <w:tc>
          <w:tcPr>
            <w:tcW w:w="888" w:type="pct"/>
            <w:vAlign w:val="bottom"/>
            <w:hideMark/>
          </w:tcPr>
          <w:p w:rsidR="00D23CA5" w:rsidRPr="00411D10" w:rsidRDefault="00D23CA5" w:rsidP="00D23CA5">
            <w:pPr>
              <w:keepNext/>
              <w:spacing w:before="100" w:beforeAutospacing="1" w:after="100" w:afterAutospacing="1"/>
              <w:jc w:val="center"/>
              <w:rPr>
                <w:sz w:val="24"/>
              </w:rPr>
            </w:pPr>
            <w:r w:rsidRPr="00411D10">
              <w:rPr>
                <w:sz w:val="24"/>
              </w:rPr>
              <w:t>2006</w:t>
            </w:r>
          </w:p>
        </w:tc>
        <w:tc>
          <w:tcPr>
            <w:tcW w:w="920" w:type="pct"/>
            <w:vAlign w:val="bottom"/>
            <w:hideMark/>
          </w:tcPr>
          <w:p w:rsidR="00D23CA5" w:rsidRPr="00411D10" w:rsidRDefault="00D23CA5" w:rsidP="00D23CA5">
            <w:pPr>
              <w:keepNext/>
              <w:spacing w:before="100" w:beforeAutospacing="1" w:after="100" w:afterAutospacing="1"/>
              <w:jc w:val="center"/>
              <w:rPr>
                <w:sz w:val="24"/>
              </w:rPr>
            </w:pPr>
            <w:r w:rsidRPr="00411D10">
              <w:rPr>
                <w:sz w:val="24"/>
              </w:rPr>
              <w:t>2007</w:t>
            </w:r>
          </w:p>
        </w:tc>
      </w:tr>
      <w:tr w:rsidR="00D23CA5" w:rsidRPr="00342D5A" w:rsidTr="00D23CA5">
        <w:trPr>
          <w:jc w:val="center"/>
        </w:trPr>
        <w:tc>
          <w:tcPr>
            <w:tcW w:w="2304" w:type="pct"/>
            <w:hideMark/>
          </w:tcPr>
          <w:p w:rsidR="00D23CA5" w:rsidRPr="00411D10" w:rsidRDefault="00D23CA5" w:rsidP="00D23CA5">
            <w:pPr>
              <w:keepNext/>
              <w:spacing w:before="100" w:beforeAutospacing="1" w:after="100" w:afterAutospacing="1"/>
              <w:rPr>
                <w:sz w:val="24"/>
              </w:rPr>
            </w:pPr>
            <w:r w:rsidRPr="00411D10">
              <w:rPr>
                <w:b/>
                <w:bCs/>
                <w:sz w:val="24"/>
              </w:rPr>
              <w:t xml:space="preserve">Все </w:t>
            </w:r>
            <w:r w:rsidRPr="00411D10">
              <w:rPr>
                <w:b/>
                <w:bCs/>
                <w:sz w:val="24"/>
              </w:rPr>
              <w:br/>
              <w:t>население</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b/>
                <w:bCs/>
                <w:sz w:val="24"/>
              </w:rPr>
              <w:t>146304</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b/>
                <w:bCs/>
                <w:sz w:val="24"/>
              </w:rPr>
              <w:t>142754</w:t>
            </w:r>
          </w:p>
        </w:tc>
        <w:tc>
          <w:tcPr>
            <w:tcW w:w="920" w:type="pct"/>
            <w:vAlign w:val="bottom"/>
            <w:hideMark/>
          </w:tcPr>
          <w:p w:rsidR="00D23CA5" w:rsidRPr="00411D10" w:rsidRDefault="00D23CA5" w:rsidP="00D23CA5">
            <w:pPr>
              <w:keepNext/>
              <w:spacing w:before="100" w:beforeAutospacing="1" w:after="100" w:afterAutospacing="1"/>
              <w:jc w:val="right"/>
              <w:rPr>
                <w:sz w:val="24"/>
              </w:rPr>
            </w:pPr>
            <w:r w:rsidRPr="00411D10">
              <w:rPr>
                <w:b/>
                <w:bCs/>
                <w:sz w:val="24"/>
              </w:rPr>
              <w:t>142221</w:t>
            </w:r>
          </w:p>
        </w:tc>
      </w:tr>
      <w:tr w:rsidR="00D23CA5" w:rsidRPr="00342D5A" w:rsidTr="00D23CA5">
        <w:trPr>
          <w:jc w:val="center"/>
        </w:trPr>
        <w:tc>
          <w:tcPr>
            <w:tcW w:w="2304" w:type="pct"/>
            <w:hideMark/>
          </w:tcPr>
          <w:p w:rsidR="00D23CA5" w:rsidRPr="00411D10" w:rsidRDefault="00D23CA5" w:rsidP="00812A04">
            <w:pPr>
              <w:keepNext/>
              <w:spacing w:before="100" w:beforeAutospacing="1" w:after="100" w:afterAutospacing="1"/>
              <w:rPr>
                <w:sz w:val="24"/>
              </w:rPr>
            </w:pPr>
            <w:r w:rsidRPr="00411D10">
              <w:rPr>
                <w:sz w:val="24"/>
              </w:rPr>
              <w:t>   в том числе в возрасте, лет</w:t>
            </w:r>
            <w:r w:rsidRPr="00411D10">
              <w:rPr>
                <w:b/>
                <w:bCs/>
                <w:sz w:val="24"/>
              </w:rPr>
              <w:t>:</w:t>
            </w:r>
          </w:p>
        </w:tc>
        <w:tc>
          <w:tcPr>
            <w:tcW w:w="888" w:type="pct"/>
            <w:vAlign w:val="bottom"/>
            <w:hideMark/>
          </w:tcPr>
          <w:p w:rsidR="00D23CA5" w:rsidRPr="00411D10" w:rsidRDefault="00D23CA5" w:rsidP="00D23CA5">
            <w:pPr>
              <w:keepNext/>
              <w:spacing w:before="100" w:beforeAutospacing="1" w:after="100" w:afterAutospacing="1"/>
              <w:rPr>
                <w:sz w:val="24"/>
              </w:rPr>
            </w:pPr>
            <w:r w:rsidRPr="00411D10">
              <w:rPr>
                <w:sz w:val="24"/>
              </w:rPr>
              <w:t> </w:t>
            </w:r>
          </w:p>
        </w:tc>
        <w:tc>
          <w:tcPr>
            <w:tcW w:w="888" w:type="pct"/>
            <w:vAlign w:val="bottom"/>
            <w:hideMark/>
          </w:tcPr>
          <w:p w:rsidR="00D23CA5" w:rsidRPr="00411D10" w:rsidRDefault="00D23CA5" w:rsidP="00D23CA5">
            <w:pPr>
              <w:keepNext/>
              <w:spacing w:before="100" w:beforeAutospacing="1" w:after="100" w:afterAutospacing="1"/>
              <w:rPr>
                <w:sz w:val="24"/>
              </w:rPr>
            </w:pPr>
            <w:r w:rsidRPr="00411D10">
              <w:rPr>
                <w:sz w:val="24"/>
              </w:rPr>
              <w:t> </w:t>
            </w:r>
          </w:p>
        </w:tc>
        <w:tc>
          <w:tcPr>
            <w:tcW w:w="920" w:type="pct"/>
            <w:vAlign w:val="bottom"/>
            <w:hideMark/>
          </w:tcPr>
          <w:p w:rsidR="00D23CA5" w:rsidRPr="00411D10" w:rsidRDefault="00D23CA5" w:rsidP="00D23CA5">
            <w:pPr>
              <w:keepNext/>
              <w:spacing w:before="100" w:beforeAutospacing="1" w:after="100" w:afterAutospacing="1"/>
              <w:rPr>
                <w:sz w:val="24"/>
              </w:rPr>
            </w:pPr>
            <w:r w:rsidRPr="00411D10">
              <w:rPr>
                <w:sz w:val="24"/>
              </w:rPr>
              <w:t> </w:t>
            </w:r>
          </w:p>
        </w:tc>
      </w:tr>
      <w:tr w:rsidR="00D23CA5" w:rsidRPr="00342D5A" w:rsidTr="00D23CA5">
        <w:trPr>
          <w:jc w:val="center"/>
        </w:trPr>
        <w:tc>
          <w:tcPr>
            <w:tcW w:w="2304" w:type="pct"/>
            <w:hideMark/>
          </w:tcPr>
          <w:p w:rsidR="00D23CA5" w:rsidRPr="00411D10" w:rsidRDefault="00D23CA5" w:rsidP="00D23CA5">
            <w:pPr>
              <w:keepNext/>
              <w:spacing w:before="100" w:beforeAutospacing="1" w:after="100" w:afterAutospacing="1"/>
              <w:jc w:val="center"/>
              <w:rPr>
                <w:sz w:val="24"/>
              </w:rPr>
            </w:pPr>
            <w:r w:rsidRPr="00411D10">
              <w:rPr>
                <w:sz w:val="24"/>
              </w:rPr>
              <w:t>0-4</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6367</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7037</w:t>
            </w:r>
          </w:p>
        </w:tc>
        <w:tc>
          <w:tcPr>
            <w:tcW w:w="920"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7223</w:t>
            </w:r>
          </w:p>
        </w:tc>
      </w:tr>
      <w:tr w:rsidR="00D23CA5" w:rsidRPr="00342D5A" w:rsidTr="00D23CA5">
        <w:trPr>
          <w:jc w:val="center"/>
        </w:trPr>
        <w:tc>
          <w:tcPr>
            <w:tcW w:w="2304" w:type="pct"/>
            <w:hideMark/>
          </w:tcPr>
          <w:p w:rsidR="00D23CA5" w:rsidRPr="00411D10" w:rsidRDefault="00D23CA5" w:rsidP="00D23CA5">
            <w:pPr>
              <w:keepNext/>
              <w:spacing w:before="100" w:beforeAutospacing="1" w:after="100" w:afterAutospacing="1"/>
              <w:jc w:val="center"/>
              <w:rPr>
                <w:sz w:val="24"/>
              </w:rPr>
            </w:pPr>
            <w:r w:rsidRPr="00411D10">
              <w:rPr>
                <w:sz w:val="24"/>
              </w:rPr>
              <w:t>5-9</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7762</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6418</w:t>
            </w:r>
          </w:p>
        </w:tc>
        <w:tc>
          <w:tcPr>
            <w:tcW w:w="920"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6376</w:t>
            </w:r>
          </w:p>
        </w:tc>
      </w:tr>
      <w:tr w:rsidR="00D23CA5" w:rsidRPr="00342D5A" w:rsidTr="00D23CA5">
        <w:trPr>
          <w:jc w:val="center"/>
        </w:trPr>
        <w:tc>
          <w:tcPr>
            <w:tcW w:w="2304" w:type="pct"/>
            <w:hideMark/>
          </w:tcPr>
          <w:p w:rsidR="00D23CA5" w:rsidRPr="00411D10" w:rsidRDefault="00D23CA5" w:rsidP="00D23CA5">
            <w:pPr>
              <w:keepNext/>
              <w:spacing w:before="100" w:beforeAutospacing="1" w:after="100" w:afterAutospacing="1"/>
              <w:jc w:val="center"/>
              <w:rPr>
                <w:sz w:val="24"/>
              </w:rPr>
            </w:pPr>
            <w:r w:rsidRPr="00411D10">
              <w:rPr>
                <w:sz w:val="24"/>
              </w:rPr>
              <w:t>10-14</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11789</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7790</w:t>
            </w:r>
          </w:p>
        </w:tc>
        <w:tc>
          <w:tcPr>
            <w:tcW w:w="920"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7283</w:t>
            </w:r>
          </w:p>
        </w:tc>
      </w:tr>
      <w:tr w:rsidR="00D23CA5" w:rsidRPr="00342D5A" w:rsidTr="00D23CA5">
        <w:trPr>
          <w:jc w:val="center"/>
        </w:trPr>
        <w:tc>
          <w:tcPr>
            <w:tcW w:w="2304" w:type="pct"/>
            <w:hideMark/>
          </w:tcPr>
          <w:p w:rsidR="00D23CA5" w:rsidRPr="00411D10" w:rsidRDefault="00D23CA5" w:rsidP="00D23CA5">
            <w:pPr>
              <w:keepNext/>
              <w:spacing w:before="100" w:beforeAutospacing="1" w:after="100" w:afterAutospacing="1"/>
              <w:jc w:val="center"/>
              <w:rPr>
                <w:sz w:val="24"/>
              </w:rPr>
            </w:pPr>
            <w:r w:rsidRPr="00411D10">
              <w:rPr>
                <w:sz w:val="24"/>
              </w:rPr>
              <w:t>15-19</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12322</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11825</w:t>
            </w:r>
          </w:p>
        </w:tc>
        <w:tc>
          <w:tcPr>
            <w:tcW w:w="920"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11088</w:t>
            </w:r>
          </w:p>
        </w:tc>
      </w:tr>
      <w:tr w:rsidR="00D23CA5" w:rsidRPr="00342D5A" w:rsidTr="00D23CA5">
        <w:trPr>
          <w:jc w:val="center"/>
        </w:trPr>
        <w:tc>
          <w:tcPr>
            <w:tcW w:w="2304" w:type="pct"/>
            <w:hideMark/>
          </w:tcPr>
          <w:p w:rsidR="00D23CA5" w:rsidRPr="00411D10" w:rsidRDefault="00D23CA5" w:rsidP="00D23CA5">
            <w:pPr>
              <w:keepNext/>
              <w:spacing w:before="100" w:beforeAutospacing="1" w:after="100" w:afterAutospacing="1"/>
              <w:jc w:val="center"/>
              <w:rPr>
                <w:sz w:val="24"/>
              </w:rPr>
            </w:pPr>
            <w:r w:rsidRPr="00411D10">
              <w:rPr>
                <w:sz w:val="24"/>
              </w:rPr>
              <w:t>20-24</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11106</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12405</w:t>
            </w:r>
          </w:p>
        </w:tc>
        <w:tc>
          <w:tcPr>
            <w:tcW w:w="920"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12671</w:t>
            </w:r>
          </w:p>
        </w:tc>
      </w:tr>
      <w:tr w:rsidR="00D23CA5" w:rsidRPr="00342D5A" w:rsidTr="00D23CA5">
        <w:trPr>
          <w:jc w:val="center"/>
        </w:trPr>
        <w:tc>
          <w:tcPr>
            <w:tcW w:w="2304" w:type="pct"/>
            <w:hideMark/>
          </w:tcPr>
          <w:p w:rsidR="00D23CA5" w:rsidRPr="00411D10" w:rsidRDefault="00D23CA5" w:rsidP="00D23CA5">
            <w:pPr>
              <w:keepNext/>
              <w:spacing w:before="100" w:beforeAutospacing="1" w:after="100" w:afterAutospacing="1"/>
              <w:jc w:val="center"/>
              <w:rPr>
                <w:sz w:val="24"/>
              </w:rPr>
            </w:pPr>
            <w:r w:rsidRPr="00411D10">
              <w:rPr>
                <w:sz w:val="24"/>
              </w:rPr>
              <w:t>25-29</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10451</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11049</w:t>
            </w:r>
          </w:p>
        </w:tc>
        <w:tc>
          <w:tcPr>
            <w:tcW w:w="920"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11165</w:t>
            </w:r>
          </w:p>
        </w:tc>
      </w:tr>
      <w:tr w:rsidR="00D23CA5" w:rsidRPr="00342D5A" w:rsidTr="00D23CA5">
        <w:trPr>
          <w:jc w:val="center"/>
        </w:trPr>
        <w:tc>
          <w:tcPr>
            <w:tcW w:w="2304" w:type="pct"/>
            <w:hideMark/>
          </w:tcPr>
          <w:p w:rsidR="00D23CA5" w:rsidRPr="00411D10" w:rsidRDefault="00D23CA5" w:rsidP="00D23CA5">
            <w:pPr>
              <w:keepNext/>
              <w:spacing w:before="100" w:beforeAutospacing="1" w:after="100" w:afterAutospacing="1"/>
              <w:jc w:val="center"/>
              <w:rPr>
                <w:sz w:val="24"/>
              </w:rPr>
            </w:pPr>
            <w:r w:rsidRPr="00411D10">
              <w:rPr>
                <w:sz w:val="24"/>
              </w:rPr>
              <w:t>30-34</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9620</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10295</w:t>
            </w:r>
          </w:p>
        </w:tc>
        <w:tc>
          <w:tcPr>
            <w:tcW w:w="920"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10442</w:t>
            </w:r>
          </w:p>
        </w:tc>
      </w:tr>
      <w:tr w:rsidR="00D23CA5" w:rsidRPr="00342D5A" w:rsidTr="00D23CA5">
        <w:trPr>
          <w:jc w:val="center"/>
        </w:trPr>
        <w:tc>
          <w:tcPr>
            <w:tcW w:w="2304" w:type="pct"/>
            <w:hideMark/>
          </w:tcPr>
          <w:p w:rsidR="00D23CA5" w:rsidRPr="00411D10" w:rsidRDefault="00D23CA5" w:rsidP="00D23CA5">
            <w:pPr>
              <w:keepNext/>
              <w:spacing w:before="100" w:beforeAutospacing="1" w:after="100" w:afterAutospacing="1"/>
              <w:jc w:val="center"/>
              <w:rPr>
                <w:sz w:val="24"/>
              </w:rPr>
            </w:pPr>
            <w:r w:rsidRPr="00411D10">
              <w:rPr>
                <w:sz w:val="24"/>
              </w:rPr>
              <w:t>35-39</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11333</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9417</w:t>
            </w:r>
          </w:p>
        </w:tc>
        <w:tc>
          <w:tcPr>
            <w:tcW w:w="920"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9459</w:t>
            </w:r>
          </w:p>
        </w:tc>
      </w:tr>
      <w:tr w:rsidR="00D23CA5" w:rsidRPr="00342D5A" w:rsidTr="00D23CA5">
        <w:trPr>
          <w:jc w:val="center"/>
        </w:trPr>
        <w:tc>
          <w:tcPr>
            <w:tcW w:w="2304" w:type="pct"/>
            <w:hideMark/>
          </w:tcPr>
          <w:p w:rsidR="00D23CA5" w:rsidRPr="00411D10" w:rsidRDefault="00D23CA5" w:rsidP="00D23CA5">
            <w:pPr>
              <w:keepNext/>
              <w:spacing w:before="100" w:beforeAutospacing="1" w:after="100" w:afterAutospacing="1"/>
              <w:jc w:val="center"/>
              <w:rPr>
                <w:sz w:val="24"/>
              </w:rPr>
            </w:pPr>
            <w:r w:rsidRPr="00411D10">
              <w:rPr>
                <w:sz w:val="24"/>
              </w:rPr>
              <w:t>40-44</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12651</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10949</w:t>
            </w:r>
          </w:p>
        </w:tc>
        <w:tc>
          <w:tcPr>
            <w:tcW w:w="920"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10368</w:t>
            </w:r>
          </w:p>
        </w:tc>
      </w:tr>
      <w:tr w:rsidR="00D23CA5" w:rsidRPr="00342D5A" w:rsidTr="00D23CA5">
        <w:trPr>
          <w:jc w:val="center"/>
        </w:trPr>
        <w:tc>
          <w:tcPr>
            <w:tcW w:w="2304" w:type="pct"/>
            <w:hideMark/>
          </w:tcPr>
          <w:p w:rsidR="00D23CA5" w:rsidRPr="00411D10" w:rsidRDefault="00D23CA5" w:rsidP="00D23CA5">
            <w:pPr>
              <w:keepNext/>
              <w:spacing w:before="100" w:beforeAutospacing="1" w:after="100" w:afterAutospacing="1"/>
              <w:jc w:val="center"/>
              <w:rPr>
                <w:sz w:val="24"/>
              </w:rPr>
            </w:pPr>
            <w:r w:rsidRPr="00411D10">
              <w:rPr>
                <w:sz w:val="24"/>
              </w:rPr>
              <w:t>45-49</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11434</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12054</w:t>
            </w:r>
          </w:p>
        </w:tc>
        <w:tc>
          <w:tcPr>
            <w:tcW w:w="920"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12067</w:t>
            </w:r>
          </w:p>
        </w:tc>
      </w:tr>
      <w:tr w:rsidR="00D23CA5" w:rsidRPr="00342D5A" w:rsidTr="00D23CA5">
        <w:trPr>
          <w:jc w:val="center"/>
        </w:trPr>
        <w:tc>
          <w:tcPr>
            <w:tcW w:w="2304" w:type="pct"/>
            <w:hideMark/>
          </w:tcPr>
          <w:p w:rsidR="00D23CA5" w:rsidRPr="00411D10" w:rsidRDefault="00D23CA5" w:rsidP="00D23CA5">
            <w:pPr>
              <w:keepNext/>
              <w:spacing w:before="100" w:beforeAutospacing="1" w:after="100" w:afterAutospacing="1"/>
              <w:jc w:val="center"/>
              <w:rPr>
                <w:sz w:val="24"/>
              </w:rPr>
            </w:pPr>
            <w:r w:rsidRPr="00411D10">
              <w:rPr>
                <w:sz w:val="24"/>
              </w:rPr>
              <w:t>50-54</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9409</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10645</w:t>
            </w:r>
          </w:p>
        </w:tc>
        <w:tc>
          <w:tcPr>
            <w:tcW w:w="920"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10804</w:t>
            </w:r>
          </w:p>
        </w:tc>
      </w:tr>
      <w:tr w:rsidR="00D23CA5" w:rsidRPr="00342D5A" w:rsidTr="00D23CA5">
        <w:trPr>
          <w:jc w:val="center"/>
        </w:trPr>
        <w:tc>
          <w:tcPr>
            <w:tcW w:w="2304" w:type="pct"/>
            <w:hideMark/>
          </w:tcPr>
          <w:p w:rsidR="00D23CA5" w:rsidRPr="00411D10" w:rsidRDefault="00D23CA5" w:rsidP="00D23CA5">
            <w:pPr>
              <w:keepNext/>
              <w:spacing w:before="100" w:beforeAutospacing="1" w:after="100" w:afterAutospacing="1"/>
              <w:jc w:val="center"/>
              <w:rPr>
                <w:sz w:val="24"/>
              </w:rPr>
            </w:pPr>
            <w:r w:rsidRPr="00411D10">
              <w:rPr>
                <w:sz w:val="24"/>
              </w:rPr>
              <w:t>55-59</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4995</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8590</w:t>
            </w:r>
          </w:p>
        </w:tc>
        <w:tc>
          <w:tcPr>
            <w:tcW w:w="920"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8985</w:t>
            </w:r>
          </w:p>
        </w:tc>
      </w:tr>
      <w:tr w:rsidR="00D23CA5" w:rsidRPr="00342D5A" w:rsidTr="00D23CA5">
        <w:trPr>
          <w:jc w:val="center"/>
        </w:trPr>
        <w:tc>
          <w:tcPr>
            <w:tcW w:w="2304" w:type="pct"/>
            <w:hideMark/>
          </w:tcPr>
          <w:p w:rsidR="00D23CA5" w:rsidRPr="00411D10" w:rsidRDefault="00D23CA5" w:rsidP="00D23CA5">
            <w:pPr>
              <w:keepNext/>
              <w:spacing w:before="100" w:beforeAutospacing="1" w:after="100" w:afterAutospacing="1"/>
              <w:jc w:val="center"/>
              <w:rPr>
                <w:sz w:val="24"/>
              </w:rPr>
            </w:pPr>
            <w:r w:rsidRPr="00411D10">
              <w:rPr>
                <w:sz w:val="24"/>
              </w:rPr>
              <w:t>60-64</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8906</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4407</w:t>
            </w:r>
          </w:p>
        </w:tc>
        <w:tc>
          <w:tcPr>
            <w:tcW w:w="920"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4336</w:t>
            </w:r>
          </w:p>
        </w:tc>
      </w:tr>
      <w:tr w:rsidR="00D23CA5" w:rsidRPr="00342D5A" w:rsidTr="00D23CA5">
        <w:trPr>
          <w:jc w:val="center"/>
        </w:trPr>
        <w:tc>
          <w:tcPr>
            <w:tcW w:w="2304" w:type="pct"/>
            <w:hideMark/>
          </w:tcPr>
          <w:p w:rsidR="00D23CA5" w:rsidRPr="00411D10" w:rsidRDefault="00D23CA5" w:rsidP="00D23CA5">
            <w:pPr>
              <w:keepNext/>
              <w:spacing w:before="100" w:beforeAutospacing="1" w:after="100" w:afterAutospacing="1"/>
              <w:jc w:val="center"/>
              <w:rPr>
                <w:sz w:val="24"/>
              </w:rPr>
            </w:pPr>
            <w:r w:rsidRPr="00411D10">
              <w:rPr>
                <w:sz w:val="24"/>
              </w:rPr>
              <w:t>65-69</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5903</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7609</w:t>
            </w:r>
          </w:p>
        </w:tc>
        <w:tc>
          <w:tcPr>
            <w:tcW w:w="920"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7458</w:t>
            </w:r>
          </w:p>
        </w:tc>
      </w:tr>
      <w:tr w:rsidR="00D23CA5" w:rsidRPr="00342D5A" w:rsidTr="00D23CA5">
        <w:trPr>
          <w:jc w:val="center"/>
        </w:trPr>
        <w:tc>
          <w:tcPr>
            <w:tcW w:w="2304" w:type="pct"/>
            <w:hideMark/>
          </w:tcPr>
          <w:p w:rsidR="00D23CA5" w:rsidRPr="00411D10" w:rsidRDefault="00D23CA5" w:rsidP="00D23CA5">
            <w:pPr>
              <w:keepNext/>
              <w:spacing w:before="100" w:beforeAutospacing="1" w:after="100" w:afterAutospacing="1"/>
              <w:jc w:val="center"/>
              <w:rPr>
                <w:sz w:val="24"/>
              </w:rPr>
            </w:pPr>
            <w:r w:rsidRPr="00411D10">
              <w:rPr>
                <w:sz w:val="24"/>
              </w:rPr>
              <w:t>70 и более</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12256</w:t>
            </w:r>
          </w:p>
        </w:tc>
        <w:tc>
          <w:tcPr>
            <w:tcW w:w="888"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12264</w:t>
            </w:r>
          </w:p>
        </w:tc>
        <w:tc>
          <w:tcPr>
            <w:tcW w:w="920" w:type="pct"/>
            <w:vAlign w:val="bottom"/>
            <w:hideMark/>
          </w:tcPr>
          <w:p w:rsidR="00D23CA5" w:rsidRPr="00411D10" w:rsidRDefault="00D23CA5" w:rsidP="00D23CA5">
            <w:pPr>
              <w:keepNext/>
              <w:spacing w:before="100" w:beforeAutospacing="1" w:after="100" w:afterAutospacing="1"/>
              <w:jc w:val="right"/>
              <w:rPr>
                <w:sz w:val="24"/>
              </w:rPr>
            </w:pPr>
            <w:r w:rsidRPr="00411D10">
              <w:rPr>
                <w:sz w:val="24"/>
              </w:rPr>
              <w:t>12496</w:t>
            </w:r>
          </w:p>
        </w:tc>
      </w:tr>
    </w:tbl>
    <w:p w:rsidR="00D23CA5" w:rsidRPr="00280E27" w:rsidRDefault="00D23CA5" w:rsidP="00D23CA5">
      <w:pPr>
        <w:spacing w:after="120"/>
        <w:jc w:val="both"/>
        <w:rPr>
          <w:i/>
          <w:sz w:val="24"/>
          <w:lang w:val="en-US"/>
        </w:rPr>
      </w:pPr>
      <w:r w:rsidRPr="00280E27">
        <w:rPr>
          <w:i/>
          <w:sz w:val="24"/>
        </w:rPr>
        <w:t xml:space="preserve">Источник: </w:t>
      </w:r>
      <w:r w:rsidRPr="00280E27">
        <w:rPr>
          <w:i/>
          <w:sz w:val="24"/>
          <w:lang w:val="en-US"/>
        </w:rPr>
        <w:t>gks.ru</w:t>
      </w:r>
    </w:p>
    <w:p w:rsidR="00D23CA5" w:rsidRDefault="00D23CA5" w:rsidP="00D23CA5">
      <w:pPr>
        <w:ind w:firstLine="573"/>
        <w:jc w:val="both"/>
      </w:pPr>
      <w:r>
        <w:t xml:space="preserve">Третий вариант – выяснить, какое </w:t>
      </w:r>
      <w:r w:rsidRPr="00392DD7">
        <w:rPr>
          <w:i/>
        </w:rPr>
        <w:t>количество</w:t>
      </w:r>
      <w:r>
        <w:t xml:space="preserve"> </w:t>
      </w:r>
      <w:r w:rsidRPr="00392DD7">
        <w:rPr>
          <w:i/>
        </w:rPr>
        <w:t>интервалов</w:t>
      </w:r>
      <w:r>
        <w:t xml:space="preserve"> является оптимальным исходя из мощности выборки (чем больше наблюдений, тем больше интервалов). Для этого используется формула </w:t>
      </w:r>
      <w:proofErr w:type="spellStart"/>
      <w:r>
        <w:t>Стерджесса</w:t>
      </w:r>
      <w:proofErr w:type="spellEnd"/>
      <w:r>
        <w:t>:</w:t>
      </w:r>
    </w:p>
    <w:p w:rsidR="00D23CA5" w:rsidRDefault="00D23CA5" w:rsidP="00D23CA5">
      <w:pPr>
        <w:ind w:firstLine="573"/>
        <w:jc w:val="center"/>
      </w:pPr>
      <w:r w:rsidRPr="005A1B76">
        <w:rPr>
          <w:position w:val="-12"/>
        </w:rPr>
        <w:object w:dxaOrig="1939" w:dyaOrig="360">
          <v:shape id="_x0000_i1095" type="#_x0000_t75" style="width:96.95pt;height:17.8pt" o:ole="">
            <v:imagedata r:id="rId91" o:title=""/>
          </v:shape>
          <o:OLEObject Type="Embed" ProgID="Equation.DSMT4" ShapeID="_x0000_i1095" DrawAspect="Content" ObjectID="_1508199428" r:id="rId92"/>
        </w:object>
      </w:r>
    </w:p>
    <w:p w:rsidR="00D23CA5" w:rsidRDefault="00D23CA5" w:rsidP="00D23CA5">
      <w:pPr>
        <w:ind w:firstLine="573"/>
        <w:jc w:val="both"/>
      </w:pPr>
      <w:r>
        <w:t xml:space="preserve">Здесь </w:t>
      </w:r>
      <w:r w:rsidRPr="00392DD7">
        <w:rPr>
          <w:i/>
          <w:lang w:val="en-US"/>
        </w:rPr>
        <w:t>m</w:t>
      </w:r>
      <w:r w:rsidRPr="00392DD7">
        <w:t xml:space="preserve"> – </w:t>
      </w:r>
      <w:r>
        <w:t>количество интервалов (не путать со средним</w:t>
      </w:r>
      <w:r w:rsidRPr="00844078">
        <w:t xml:space="preserve"> </w:t>
      </w:r>
      <w:r>
        <w:t xml:space="preserve">значением </w:t>
      </w:r>
      <w:r w:rsidRPr="00392DD7">
        <w:rPr>
          <w:i/>
          <w:lang w:val="en-US"/>
        </w:rPr>
        <w:t>m</w:t>
      </w:r>
      <w:r w:rsidRPr="00392DD7">
        <w:rPr>
          <w:i/>
          <w:vertAlign w:val="subscript"/>
          <w:lang w:val="en-US"/>
        </w:rPr>
        <w:t>x</w:t>
      </w:r>
      <w:r w:rsidRPr="00392DD7">
        <w:t>)</w:t>
      </w:r>
      <w:r>
        <w:t>.</w:t>
      </w:r>
    </w:p>
    <w:p w:rsidR="00D23CA5" w:rsidRPr="00927935" w:rsidRDefault="00D23CA5" w:rsidP="00D23CA5">
      <w:pPr>
        <w:ind w:firstLine="573"/>
        <w:jc w:val="both"/>
        <w:rPr>
          <w:u w:val="single"/>
        </w:rPr>
      </w:pPr>
      <w:r w:rsidRPr="00927935">
        <w:rPr>
          <w:u w:val="single"/>
        </w:rPr>
        <w:t>Примеры</w:t>
      </w:r>
    </w:p>
    <w:p w:rsidR="00D23CA5" w:rsidRPr="00D23CA5" w:rsidRDefault="00D23CA5" w:rsidP="00D23CA5">
      <w:pPr>
        <w:tabs>
          <w:tab w:val="left" w:pos="3402"/>
          <w:tab w:val="left" w:pos="7230"/>
        </w:tabs>
        <w:ind w:left="1701"/>
      </w:pPr>
      <w:r w:rsidRPr="00927935">
        <w:rPr>
          <w:i/>
          <w:lang w:val="en-US"/>
        </w:rPr>
        <w:t>n</w:t>
      </w:r>
      <w:r w:rsidRPr="00D23CA5">
        <w:t xml:space="preserve"> = 10</w:t>
      </w:r>
      <w:r w:rsidRPr="00D23CA5">
        <w:tab/>
      </w:r>
      <w:r w:rsidRPr="00927935">
        <w:rPr>
          <w:i/>
          <w:lang w:val="en-US"/>
        </w:rPr>
        <w:t>m</w:t>
      </w:r>
      <w:r w:rsidRPr="00D23CA5">
        <w:t xml:space="preserve"> = 1 + 3,322 </w:t>
      </w:r>
      <w:proofErr w:type="spellStart"/>
      <w:r>
        <w:rPr>
          <w:lang w:val="en-US"/>
        </w:rPr>
        <w:t>lg</w:t>
      </w:r>
      <w:proofErr w:type="spellEnd"/>
      <w:r w:rsidRPr="00D23CA5">
        <w:t xml:space="preserve"> 10 ≈ 4,3 </w:t>
      </w:r>
      <w:r w:rsidRPr="00D23CA5">
        <w:tab/>
      </w:r>
      <w:r w:rsidRPr="00927935">
        <w:rPr>
          <w:i/>
          <w:lang w:val="en-US"/>
        </w:rPr>
        <w:t>m</w:t>
      </w:r>
      <w:r w:rsidRPr="00D23CA5">
        <w:t xml:space="preserve"> = 4</w:t>
      </w:r>
    </w:p>
    <w:p w:rsidR="00D23CA5" w:rsidRDefault="00D23CA5" w:rsidP="00D23CA5">
      <w:pPr>
        <w:tabs>
          <w:tab w:val="left" w:pos="3402"/>
          <w:tab w:val="left" w:pos="7230"/>
        </w:tabs>
        <w:ind w:left="1701"/>
        <w:rPr>
          <w:lang w:val="en-US"/>
        </w:rPr>
      </w:pPr>
      <w:r w:rsidRPr="00927935">
        <w:rPr>
          <w:i/>
          <w:lang w:val="en-US"/>
        </w:rPr>
        <w:t>n</w:t>
      </w:r>
      <w:r>
        <w:rPr>
          <w:lang w:val="en-US"/>
        </w:rPr>
        <w:t xml:space="preserve"> = 20</w:t>
      </w:r>
      <w:r>
        <w:rPr>
          <w:lang w:val="en-US"/>
        </w:rPr>
        <w:tab/>
      </w:r>
      <w:r w:rsidRPr="00927935">
        <w:rPr>
          <w:i/>
          <w:lang w:val="en-US"/>
        </w:rPr>
        <w:t>m</w:t>
      </w:r>
      <w:r>
        <w:rPr>
          <w:lang w:val="en-US"/>
        </w:rPr>
        <w:t xml:space="preserve"> = 1 + 3,322 </w:t>
      </w:r>
      <w:proofErr w:type="spellStart"/>
      <w:r>
        <w:rPr>
          <w:lang w:val="en-US"/>
        </w:rPr>
        <w:t>lg</w:t>
      </w:r>
      <w:proofErr w:type="spellEnd"/>
      <w:r>
        <w:rPr>
          <w:lang w:val="en-US"/>
        </w:rPr>
        <w:t xml:space="preserve"> 20 ≈ 5,3 </w:t>
      </w:r>
      <w:r>
        <w:rPr>
          <w:lang w:val="en-US"/>
        </w:rPr>
        <w:tab/>
      </w:r>
      <w:r w:rsidRPr="00927935">
        <w:rPr>
          <w:i/>
          <w:lang w:val="en-US"/>
        </w:rPr>
        <w:t>m</w:t>
      </w:r>
      <w:r>
        <w:rPr>
          <w:lang w:val="en-US"/>
        </w:rPr>
        <w:t xml:space="preserve"> = 5</w:t>
      </w:r>
    </w:p>
    <w:p w:rsidR="00D23CA5" w:rsidRDefault="00D23CA5" w:rsidP="00D23CA5">
      <w:pPr>
        <w:tabs>
          <w:tab w:val="left" w:pos="3402"/>
          <w:tab w:val="left" w:pos="7230"/>
        </w:tabs>
        <w:ind w:left="1701"/>
        <w:rPr>
          <w:lang w:val="en-US"/>
        </w:rPr>
      </w:pPr>
      <w:r w:rsidRPr="00927935">
        <w:rPr>
          <w:i/>
          <w:lang w:val="en-US"/>
        </w:rPr>
        <w:t>n</w:t>
      </w:r>
      <w:r>
        <w:rPr>
          <w:lang w:val="en-US"/>
        </w:rPr>
        <w:t xml:space="preserve"> = 30</w:t>
      </w:r>
      <w:r>
        <w:rPr>
          <w:lang w:val="en-US"/>
        </w:rPr>
        <w:tab/>
      </w:r>
      <w:r w:rsidRPr="00927935">
        <w:rPr>
          <w:i/>
          <w:lang w:val="en-US"/>
        </w:rPr>
        <w:t>m</w:t>
      </w:r>
      <w:r>
        <w:rPr>
          <w:lang w:val="en-US"/>
        </w:rPr>
        <w:t xml:space="preserve"> = 1 + 3,322 </w:t>
      </w:r>
      <w:proofErr w:type="spellStart"/>
      <w:r>
        <w:rPr>
          <w:lang w:val="en-US"/>
        </w:rPr>
        <w:t>lg</w:t>
      </w:r>
      <w:proofErr w:type="spellEnd"/>
      <w:r>
        <w:rPr>
          <w:lang w:val="en-US"/>
        </w:rPr>
        <w:t xml:space="preserve"> 30 ≈ 5,9 </w:t>
      </w:r>
      <w:r>
        <w:rPr>
          <w:lang w:val="en-US"/>
        </w:rPr>
        <w:tab/>
      </w:r>
      <w:r w:rsidRPr="00927935">
        <w:rPr>
          <w:i/>
          <w:lang w:val="en-US"/>
        </w:rPr>
        <w:t>m</w:t>
      </w:r>
      <w:r>
        <w:rPr>
          <w:lang w:val="en-US"/>
        </w:rPr>
        <w:t xml:space="preserve"> = 6</w:t>
      </w:r>
    </w:p>
    <w:p w:rsidR="00D23CA5" w:rsidRDefault="00D23CA5" w:rsidP="00D23CA5">
      <w:pPr>
        <w:tabs>
          <w:tab w:val="left" w:pos="3402"/>
          <w:tab w:val="left" w:pos="7230"/>
        </w:tabs>
        <w:ind w:left="1701"/>
        <w:rPr>
          <w:lang w:val="en-US"/>
        </w:rPr>
      </w:pPr>
      <w:r w:rsidRPr="00927935">
        <w:rPr>
          <w:i/>
          <w:lang w:val="en-US"/>
        </w:rPr>
        <w:t>n</w:t>
      </w:r>
      <w:r w:rsidRPr="00927935">
        <w:rPr>
          <w:lang w:val="en-US"/>
        </w:rPr>
        <w:t xml:space="preserve"> =</w:t>
      </w:r>
      <w:r>
        <w:rPr>
          <w:lang w:val="en-US"/>
        </w:rPr>
        <w:t xml:space="preserve"> 40</w:t>
      </w:r>
      <w:r>
        <w:rPr>
          <w:lang w:val="en-US"/>
        </w:rPr>
        <w:tab/>
      </w:r>
      <w:r w:rsidRPr="00927935">
        <w:rPr>
          <w:i/>
          <w:lang w:val="en-US"/>
        </w:rPr>
        <w:t>m</w:t>
      </w:r>
      <w:r>
        <w:rPr>
          <w:lang w:val="en-US"/>
        </w:rPr>
        <w:t xml:space="preserve"> = 1 + 3,322 </w:t>
      </w:r>
      <w:proofErr w:type="spellStart"/>
      <w:r>
        <w:rPr>
          <w:lang w:val="en-US"/>
        </w:rPr>
        <w:t>lg</w:t>
      </w:r>
      <w:proofErr w:type="spellEnd"/>
      <w:r>
        <w:rPr>
          <w:lang w:val="en-US"/>
        </w:rPr>
        <w:t xml:space="preserve"> 40 ≈ 6,3 </w:t>
      </w:r>
      <w:r>
        <w:rPr>
          <w:lang w:val="en-US"/>
        </w:rPr>
        <w:tab/>
      </w:r>
      <w:r w:rsidRPr="00927935">
        <w:rPr>
          <w:i/>
          <w:lang w:val="en-US"/>
        </w:rPr>
        <w:t>m</w:t>
      </w:r>
      <w:r>
        <w:rPr>
          <w:lang w:val="en-US"/>
        </w:rPr>
        <w:t xml:space="preserve"> = 6</w:t>
      </w:r>
    </w:p>
    <w:p w:rsidR="00D23CA5" w:rsidRDefault="00D23CA5" w:rsidP="00D23CA5">
      <w:pPr>
        <w:tabs>
          <w:tab w:val="left" w:pos="3402"/>
          <w:tab w:val="left" w:pos="7230"/>
        </w:tabs>
        <w:ind w:left="1701"/>
        <w:rPr>
          <w:lang w:val="en-US"/>
        </w:rPr>
      </w:pPr>
      <w:r w:rsidRPr="00927935">
        <w:rPr>
          <w:i/>
          <w:lang w:val="en-US"/>
        </w:rPr>
        <w:t>n</w:t>
      </w:r>
      <w:r w:rsidRPr="00927935">
        <w:rPr>
          <w:lang w:val="en-US"/>
        </w:rPr>
        <w:t xml:space="preserve"> =</w:t>
      </w:r>
      <w:r>
        <w:rPr>
          <w:lang w:val="en-US"/>
        </w:rPr>
        <w:t xml:space="preserve"> 50</w:t>
      </w:r>
      <w:r>
        <w:rPr>
          <w:lang w:val="en-US"/>
        </w:rPr>
        <w:tab/>
      </w:r>
      <w:r w:rsidRPr="00927935">
        <w:rPr>
          <w:i/>
          <w:lang w:val="en-US"/>
        </w:rPr>
        <w:t>m</w:t>
      </w:r>
      <w:r>
        <w:rPr>
          <w:lang w:val="en-US"/>
        </w:rPr>
        <w:t xml:space="preserve"> = 1 + 3,322 </w:t>
      </w:r>
      <w:proofErr w:type="spellStart"/>
      <w:r>
        <w:rPr>
          <w:lang w:val="en-US"/>
        </w:rPr>
        <w:t>lg</w:t>
      </w:r>
      <w:proofErr w:type="spellEnd"/>
      <w:r>
        <w:rPr>
          <w:lang w:val="en-US"/>
        </w:rPr>
        <w:t xml:space="preserve"> 50 ≈ 6,6 </w:t>
      </w:r>
      <w:r>
        <w:rPr>
          <w:lang w:val="en-US"/>
        </w:rPr>
        <w:tab/>
      </w:r>
      <w:r w:rsidRPr="00927935">
        <w:rPr>
          <w:i/>
          <w:lang w:val="en-US"/>
        </w:rPr>
        <w:t>m</w:t>
      </w:r>
      <w:r>
        <w:rPr>
          <w:lang w:val="en-US"/>
        </w:rPr>
        <w:t xml:space="preserve"> = 7</w:t>
      </w:r>
    </w:p>
    <w:p w:rsidR="00D23CA5" w:rsidRDefault="00D23CA5" w:rsidP="00D23CA5">
      <w:pPr>
        <w:tabs>
          <w:tab w:val="left" w:pos="3402"/>
          <w:tab w:val="left" w:pos="7230"/>
        </w:tabs>
        <w:ind w:left="1701"/>
        <w:rPr>
          <w:lang w:val="en-US"/>
        </w:rPr>
      </w:pPr>
      <w:r w:rsidRPr="00927935">
        <w:rPr>
          <w:i/>
          <w:lang w:val="en-US"/>
        </w:rPr>
        <w:t>n</w:t>
      </w:r>
      <w:r>
        <w:rPr>
          <w:lang w:val="en-US"/>
        </w:rPr>
        <w:t xml:space="preserve"> = 100</w:t>
      </w:r>
      <w:r>
        <w:rPr>
          <w:lang w:val="en-US"/>
        </w:rPr>
        <w:tab/>
      </w:r>
      <w:r w:rsidRPr="00927935">
        <w:rPr>
          <w:i/>
          <w:lang w:val="en-US"/>
        </w:rPr>
        <w:t>m</w:t>
      </w:r>
      <w:r>
        <w:rPr>
          <w:lang w:val="en-US"/>
        </w:rPr>
        <w:t xml:space="preserve"> = 1 + 3,322 </w:t>
      </w:r>
      <w:proofErr w:type="spellStart"/>
      <w:r>
        <w:rPr>
          <w:lang w:val="en-US"/>
        </w:rPr>
        <w:t>lg</w:t>
      </w:r>
      <w:proofErr w:type="spellEnd"/>
      <w:r>
        <w:rPr>
          <w:lang w:val="en-US"/>
        </w:rPr>
        <w:t xml:space="preserve"> 100 ≈ 7,6 </w:t>
      </w:r>
      <w:r>
        <w:rPr>
          <w:lang w:val="en-US"/>
        </w:rPr>
        <w:tab/>
      </w:r>
      <w:r w:rsidRPr="00927935">
        <w:rPr>
          <w:i/>
          <w:lang w:val="en-US"/>
        </w:rPr>
        <w:t>m</w:t>
      </w:r>
      <w:r>
        <w:rPr>
          <w:lang w:val="en-US"/>
        </w:rPr>
        <w:t xml:space="preserve"> = 8</w:t>
      </w:r>
    </w:p>
    <w:p w:rsidR="00D23CA5" w:rsidRDefault="00D23CA5" w:rsidP="00D23CA5">
      <w:pPr>
        <w:tabs>
          <w:tab w:val="left" w:pos="3402"/>
          <w:tab w:val="left" w:pos="7230"/>
        </w:tabs>
        <w:ind w:left="1701"/>
        <w:rPr>
          <w:lang w:val="en-US"/>
        </w:rPr>
      </w:pPr>
      <w:r w:rsidRPr="00927935">
        <w:rPr>
          <w:i/>
          <w:lang w:val="en-US"/>
        </w:rPr>
        <w:t>n</w:t>
      </w:r>
      <w:r>
        <w:rPr>
          <w:lang w:val="en-US"/>
        </w:rPr>
        <w:t xml:space="preserve"> = 1000</w:t>
      </w:r>
      <w:r>
        <w:rPr>
          <w:lang w:val="en-US"/>
        </w:rPr>
        <w:tab/>
      </w:r>
      <w:r w:rsidRPr="00927935">
        <w:rPr>
          <w:i/>
          <w:lang w:val="en-US"/>
        </w:rPr>
        <w:t>m</w:t>
      </w:r>
      <w:r>
        <w:rPr>
          <w:lang w:val="en-US"/>
        </w:rPr>
        <w:t xml:space="preserve"> = 1 + 3,322 </w:t>
      </w:r>
      <w:proofErr w:type="spellStart"/>
      <w:r>
        <w:rPr>
          <w:lang w:val="en-US"/>
        </w:rPr>
        <w:t>lg</w:t>
      </w:r>
      <w:proofErr w:type="spellEnd"/>
      <w:r>
        <w:rPr>
          <w:lang w:val="en-US"/>
        </w:rPr>
        <w:t xml:space="preserve"> 1000 ≈ 10,97 </w:t>
      </w:r>
      <w:r>
        <w:rPr>
          <w:lang w:val="en-US"/>
        </w:rPr>
        <w:tab/>
      </w:r>
      <w:r w:rsidRPr="00927935">
        <w:rPr>
          <w:i/>
          <w:lang w:val="en-US"/>
        </w:rPr>
        <w:t>m</w:t>
      </w:r>
      <w:r>
        <w:rPr>
          <w:lang w:val="en-US"/>
        </w:rPr>
        <w:t xml:space="preserve"> = 11</w:t>
      </w:r>
    </w:p>
    <w:p w:rsidR="00D23CA5" w:rsidRPr="00D23CA5" w:rsidRDefault="00D23CA5" w:rsidP="00D23CA5">
      <w:pPr>
        <w:tabs>
          <w:tab w:val="left" w:pos="3402"/>
          <w:tab w:val="left" w:pos="7230"/>
        </w:tabs>
        <w:ind w:left="1701"/>
      </w:pPr>
      <w:r w:rsidRPr="00927935">
        <w:rPr>
          <w:i/>
          <w:lang w:val="en-US"/>
        </w:rPr>
        <w:t>n</w:t>
      </w:r>
      <w:r w:rsidRPr="00D23CA5">
        <w:t xml:space="preserve"> = 10000</w:t>
      </w:r>
      <w:r w:rsidRPr="00D23CA5">
        <w:tab/>
      </w:r>
      <w:r w:rsidRPr="00927935">
        <w:rPr>
          <w:i/>
          <w:lang w:val="en-US"/>
        </w:rPr>
        <w:t>m</w:t>
      </w:r>
      <w:r w:rsidRPr="00D23CA5">
        <w:t xml:space="preserve"> = 1 + 3,322 </w:t>
      </w:r>
      <w:proofErr w:type="spellStart"/>
      <w:r>
        <w:rPr>
          <w:lang w:val="en-US"/>
        </w:rPr>
        <w:t>lg</w:t>
      </w:r>
      <w:proofErr w:type="spellEnd"/>
      <w:r w:rsidRPr="00D23CA5">
        <w:t xml:space="preserve"> 10000 ≈ 14,8 </w:t>
      </w:r>
      <w:r w:rsidRPr="00D23CA5">
        <w:tab/>
      </w:r>
      <w:r w:rsidRPr="00927935">
        <w:rPr>
          <w:i/>
          <w:lang w:val="en-US"/>
        </w:rPr>
        <w:t>m</w:t>
      </w:r>
      <w:r w:rsidRPr="00D23CA5">
        <w:t xml:space="preserve"> = 15</w:t>
      </w:r>
    </w:p>
    <w:p w:rsidR="00D23CA5" w:rsidRDefault="00D23CA5" w:rsidP="00D23CA5">
      <w:pPr>
        <w:ind w:firstLine="573"/>
        <w:jc w:val="both"/>
      </w:pPr>
      <w:r>
        <w:t xml:space="preserve">Затем весь диапазон значений от минимального до максимального разбивается </w:t>
      </w:r>
      <w:r w:rsidRPr="00B96AAA">
        <w:rPr>
          <w:i/>
        </w:rPr>
        <w:t>на</w:t>
      </w:r>
      <w:r>
        <w:t xml:space="preserve"> </w:t>
      </w:r>
      <w:r w:rsidRPr="00B96AAA">
        <w:rPr>
          <w:i/>
        </w:rPr>
        <w:t>равные</w:t>
      </w:r>
      <w:r>
        <w:t xml:space="preserve"> </w:t>
      </w:r>
      <w:r w:rsidRPr="00B96AAA">
        <w:rPr>
          <w:i/>
        </w:rPr>
        <w:t>части</w:t>
      </w:r>
      <w:r>
        <w:t xml:space="preserve">. Ширина интервала </w:t>
      </w:r>
      <w:r w:rsidRPr="00392DD7">
        <w:rPr>
          <w:i/>
          <w:lang w:val="en-US"/>
        </w:rPr>
        <w:t>w</w:t>
      </w:r>
      <w:r w:rsidRPr="00927935">
        <w:t xml:space="preserve"> </w:t>
      </w:r>
      <w:r>
        <w:t>определяется по формуле:</w:t>
      </w:r>
    </w:p>
    <w:p w:rsidR="00D23CA5" w:rsidRDefault="00D23CA5" w:rsidP="00D23CA5">
      <w:pPr>
        <w:pStyle w:val="a0"/>
        <w:jc w:val="center"/>
      </w:pPr>
      <w:r w:rsidRPr="000532C6">
        <w:rPr>
          <w:position w:val="-28"/>
        </w:rPr>
        <w:object w:dxaOrig="1980" w:dyaOrig="720">
          <v:shape id="_x0000_i1096" type="#_x0000_t75" style="width:99.1pt;height:36.35pt" o:ole="">
            <v:imagedata r:id="rId93" o:title=""/>
          </v:shape>
          <o:OLEObject Type="Embed" ProgID="Equation.DSMT4" ShapeID="_x0000_i1096" DrawAspect="Content" ObjectID="_1508199429" r:id="rId94"/>
        </w:object>
      </w:r>
    </w:p>
    <w:p w:rsidR="00D23CA5" w:rsidRDefault="00D23CA5" w:rsidP="00D23CA5">
      <w:pPr>
        <w:ind w:firstLine="573"/>
        <w:jc w:val="both"/>
      </w:pPr>
      <w:r>
        <w:t xml:space="preserve">Первый интервал начинается в </w:t>
      </w:r>
      <w:proofErr w:type="spellStart"/>
      <w:r w:rsidRPr="00284FE7">
        <w:rPr>
          <w:i/>
          <w:lang w:val="en-US"/>
        </w:rPr>
        <w:t>X</w:t>
      </w:r>
      <w:r w:rsidRPr="00284FE7">
        <w:rPr>
          <w:vertAlign w:val="subscript"/>
          <w:lang w:val="en-US"/>
        </w:rPr>
        <w:t>min</w:t>
      </w:r>
      <w:proofErr w:type="spellEnd"/>
      <w:r>
        <w:t xml:space="preserve">, а последний (с номером </w:t>
      </w:r>
      <w:r w:rsidRPr="00DA4428">
        <w:rPr>
          <w:i/>
          <w:lang w:val="en-US"/>
        </w:rPr>
        <w:t>m</w:t>
      </w:r>
      <w:r w:rsidRPr="00284FE7">
        <w:t xml:space="preserve">) </w:t>
      </w:r>
      <w:r>
        <w:t xml:space="preserve">заканчивается в </w:t>
      </w:r>
      <w:proofErr w:type="spellStart"/>
      <w:r w:rsidRPr="00284FE7">
        <w:rPr>
          <w:i/>
          <w:lang w:val="en-US"/>
        </w:rPr>
        <w:t>X</w:t>
      </w:r>
      <w:r w:rsidRPr="00284FE7">
        <w:rPr>
          <w:vertAlign w:val="subscript"/>
          <w:lang w:val="en-US"/>
        </w:rPr>
        <w:t>max</w:t>
      </w:r>
      <w:proofErr w:type="spellEnd"/>
      <w:r>
        <w:t>.</w:t>
      </w:r>
    </w:p>
    <w:p w:rsidR="00D23CA5" w:rsidRDefault="00D23CA5" w:rsidP="00D23CA5">
      <w:pPr>
        <w:ind w:firstLine="573"/>
        <w:jc w:val="both"/>
        <w:rPr>
          <w:lang w:val="en-US"/>
        </w:rPr>
      </w:pPr>
      <w:r w:rsidRPr="00D86AD6">
        <w:rPr>
          <w:i/>
          <w:lang w:val="en-US"/>
        </w:rPr>
        <w:t>a</w:t>
      </w:r>
      <w:r w:rsidRPr="00D86AD6">
        <w:rPr>
          <w:vertAlign w:val="subscript"/>
          <w:lang w:val="en-US"/>
        </w:rPr>
        <w:t>1</w:t>
      </w:r>
      <w:r>
        <w:rPr>
          <w:lang w:val="en-US"/>
        </w:rPr>
        <w:t xml:space="preserve"> = </w:t>
      </w:r>
      <w:proofErr w:type="spellStart"/>
      <w:r w:rsidRPr="00D86AD6">
        <w:rPr>
          <w:i/>
          <w:lang w:val="en-US"/>
        </w:rPr>
        <w:t>X</w:t>
      </w:r>
      <w:r w:rsidRPr="00D86AD6">
        <w:rPr>
          <w:vertAlign w:val="subscript"/>
          <w:lang w:val="en-US"/>
        </w:rPr>
        <w:t>min</w:t>
      </w:r>
      <w:proofErr w:type="spellEnd"/>
      <w:r>
        <w:rPr>
          <w:lang w:val="en-US"/>
        </w:rPr>
        <w:tab/>
      </w:r>
      <w:r w:rsidRPr="00D86AD6">
        <w:rPr>
          <w:i/>
          <w:lang w:val="en-US"/>
        </w:rPr>
        <w:t>b</w:t>
      </w:r>
      <w:r w:rsidRPr="00D86AD6">
        <w:rPr>
          <w:vertAlign w:val="subscript"/>
          <w:lang w:val="en-US"/>
        </w:rPr>
        <w:t>1</w:t>
      </w:r>
      <w:r>
        <w:rPr>
          <w:lang w:val="en-US"/>
        </w:rPr>
        <w:t xml:space="preserve"> = </w:t>
      </w:r>
      <w:r w:rsidRPr="00D86AD6">
        <w:rPr>
          <w:i/>
          <w:lang w:val="en-US"/>
        </w:rPr>
        <w:t>a</w:t>
      </w:r>
      <w:r w:rsidRPr="00D86AD6">
        <w:rPr>
          <w:vertAlign w:val="subscript"/>
          <w:lang w:val="en-US"/>
        </w:rPr>
        <w:t>1</w:t>
      </w:r>
      <w:r>
        <w:rPr>
          <w:lang w:val="en-US"/>
        </w:rPr>
        <w:t xml:space="preserve"> + </w:t>
      </w:r>
      <w:r w:rsidRPr="00D86AD6">
        <w:rPr>
          <w:i/>
          <w:lang w:val="en-US"/>
        </w:rPr>
        <w:t>w</w:t>
      </w:r>
    </w:p>
    <w:p w:rsidR="00D23CA5" w:rsidRPr="00284FE7" w:rsidRDefault="00D23CA5" w:rsidP="00D23CA5">
      <w:pPr>
        <w:ind w:firstLine="573"/>
        <w:jc w:val="both"/>
        <w:rPr>
          <w:lang w:val="en-US"/>
        </w:rPr>
      </w:pPr>
      <w:r w:rsidRPr="00D86AD6">
        <w:rPr>
          <w:i/>
          <w:lang w:val="en-US"/>
        </w:rPr>
        <w:t>a</w:t>
      </w:r>
      <w:r w:rsidRPr="00D86AD6">
        <w:rPr>
          <w:vertAlign w:val="subscript"/>
          <w:lang w:val="en-US"/>
        </w:rPr>
        <w:t>2</w:t>
      </w:r>
      <w:r>
        <w:rPr>
          <w:lang w:val="en-US"/>
        </w:rPr>
        <w:t xml:space="preserve"> = b</w:t>
      </w:r>
      <w:r w:rsidRPr="00D86AD6">
        <w:rPr>
          <w:vertAlign w:val="subscript"/>
          <w:lang w:val="en-US"/>
        </w:rPr>
        <w:t>1</w:t>
      </w:r>
      <w:r>
        <w:rPr>
          <w:lang w:val="en-US"/>
        </w:rPr>
        <w:tab/>
      </w:r>
      <w:r>
        <w:rPr>
          <w:lang w:val="en-US"/>
        </w:rPr>
        <w:tab/>
      </w:r>
      <w:r w:rsidRPr="00D86AD6">
        <w:rPr>
          <w:i/>
          <w:lang w:val="en-US"/>
        </w:rPr>
        <w:t>b</w:t>
      </w:r>
      <w:r w:rsidRPr="00D86AD6">
        <w:rPr>
          <w:vertAlign w:val="subscript"/>
          <w:lang w:val="en-US"/>
        </w:rPr>
        <w:t>2</w:t>
      </w:r>
      <w:r>
        <w:rPr>
          <w:lang w:val="en-US"/>
        </w:rPr>
        <w:t xml:space="preserve"> = </w:t>
      </w:r>
      <w:r w:rsidRPr="00D86AD6">
        <w:rPr>
          <w:i/>
          <w:lang w:val="en-US"/>
        </w:rPr>
        <w:t>a</w:t>
      </w:r>
      <w:r w:rsidRPr="00D86AD6">
        <w:rPr>
          <w:vertAlign w:val="subscript"/>
          <w:lang w:val="en-US"/>
        </w:rPr>
        <w:t>2</w:t>
      </w:r>
      <w:r>
        <w:rPr>
          <w:lang w:val="en-US"/>
        </w:rPr>
        <w:t xml:space="preserve"> + </w:t>
      </w:r>
      <w:r w:rsidRPr="00D86AD6">
        <w:rPr>
          <w:i/>
          <w:lang w:val="en-US"/>
        </w:rPr>
        <w:t>w</w:t>
      </w:r>
    </w:p>
    <w:p w:rsidR="00D23CA5" w:rsidRDefault="00D23CA5" w:rsidP="00D23CA5">
      <w:pPr>
        <w:ind w:firstLine="573"/>
        <w:jc w:val="both"/>
        <w:rPr>
          <w:lang w:val="en-US"/>
        </w:rPr>
      </w:pPr>
      <w:r>
        <w:rPr>
          <w:lang w:val="en-US"/>
        </w:rPr>
        <w:t>…</w:t>
      </w:r>
    </w:p>
    <w:p w:rsidR="00D23CA5" w:rsidRDefault="00D23CA5" w:rsidP="00D23CA5">
      <w:pPr>
        <w:ind w:firstLine="573"/>
        <w:jc w:val="both"/>
        <w:rPr>
          <w:lang w:val="en-US"/>
        </w:rPr>
      </w:pPr>
      <w:r w:rsidRPr="00D86AD6">
        <w:rPr>
          <w:i/>
          <w:lang w:val="en-US"/>
        </w:rPr>
        <w:t>a</w:t>
      </w:r>
      <w:r w:rsidRPr="00280E27">
        <w:rPr>
          <w:i/>
          <w:vertAlign w:val="subscript"/>
          <w:lang w:val="en-US"/>
        </w:rPr>
        <w:t>m</w:t>
      </w:r>
      <w:r>
        <w:rPr>
          <w:lang w:val="en-US"/>
        </w:rPr>
        <w:t xml:space="preserve"> = </w:t>
      </w:r>
      <w:r w:rsidRPr="00D86AD6">
        <w:rPr>
          <w:i/>
          <w:lang w:val="en-US"/>
        </w:rPr>
        <w:t>b</w:t>
      </w:r>
      <w:r w:rsidRPr="00280E27">
        <w:rPr>
          <w:i/>
          <w:vertAlign w:val="subscript"/>
          <w:lang w:val="en-US"/>
        </w:rPr>
        <w:t>m</w:t>
      </w:r>
      <w:r w:rsidRPr="00D86AD6">
        <w:rPr>
          <w:vertAlign w:val="subscript"/>
          <w:lang w:val="en-US"/>
        </w:rPr>
        <w:t>–1</w:t>
      </w:r>
      <w:r>
        <w:rPr>
          <w:lang w:val="en-US"/>
        </w:rPr>
        <w:tab/>
      </w:r>
      <w:proofErr w:type="spellStart"/>
      <w:r w:rsidRPr="00D86AD6">
        <w:rPr>
          <w:i/>
          <w:lang w:val="en-US"/>
        </w:rPr>
        <w:t>b</w:t>
      </w:r>
      <w:r w:rsidRPr="00280E27">
        <w:rPr>
          <w:i/>
          <w:vertAlign w:val="subscript"/>
          <w:lang w:val="en-US"/>
        </w:rPr>
        <w:t>m</w:t>
      </w:r>
      <w:proofErr w:type="spellEnd"/>
      <w:r>
        <w:rPr>
          <w:lang w:val="en-US"/>
        </w:rPr>
        <w:t xml:space="preserve"> = </w:t>
      </w:r>
      <w:r w:rsidRPr="00D86AD6">
        <w:rPr>
          <w:i/>
          <w:lang w:val="en-US"/>
        </w:rPr>
        <w:t>a</w:t>
      </w:r>
      <w:r w:rsidRPr="00280E27">
        <w:rPr>
          <w:i/>
          <w:vertAlign w:val="subscript"/>
          <w:lang w:val="en-US"/>
        </w:rPr>
        <w:t>m</w:t>
      </w:r>
      <w:r>
        <w:rPr>
          <w:lang w:val="en-US"/>
        </w:rPr>
        <w:t xml:space="preserve"> + </w:t>
      </w:r>
      <w:r w:rsidRPr="00D86AD6">
        <w:rPr>
          <w:i/>
          <w:lang w:val="en-US"/>
        </w:rPr>
        <w:t>w</w:t>
      </w:r>
      <w:r>
        <w:rPr>
          <w:lang w:val="en-US"/>
        </w:rPr>
        <w:t xml:space="preserve"> = </w:t>
      </w:r>
      <w:proofErr w:type="spellStart"/>
      <w:r w:rsidRPr="00D86AD6">
        <w:rPr>
          <w:i/>
          <w:lang w:val="en-US"/>
        </w:rPr>
        <w:t>X</w:t>
      </w:r>
      <w:r w:rsidRPr="00D86AD6">
        <w:rPr>
          <w:vertAlign w:val="subscript"/>
          <w:lang w:val="en-US"/>
        </w:rPr>
        <w:t>max</w:t>
      </w:r>
      <w:proofErr w:type="spellEnd"/>
    </w:p>
    <w:p w:rsidR="00D23CA5" w:rsidRPr="00B96AAA" w:rsidRDefault="00D23CA5" w:rsidP="00D23CA5">
      <w:pPr>
        <w:ind w:firstLine="573"/>
        <w:jc w:val="both"/>
        <w:rPr>
          <w:u w:val="single"/>
        </w:rPr>
      </w:pPr>
      <w:r w:rsidRPr="00B96AAA">
        <w:rPr>
          <w:u w:val="single"/>
        </w:rP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
        <w:gridCol w:w="598"/>
        <w:gridCol w:w="598"/>
        <w:gridCol w:w="598"/>
        <w:gridCol w:w="598"/>
        <w:gridCol w:w="598"/>
        <w:gridCol w:w="598"/>
        <w:gridCol w:w="598"/>
        <w:gridCol w:w="598"/>
        <w:gridCol w:w="598"/>
        <w:gridCol w:w="598"/>
        <w:gridCol w:w="598"/>
        <w:gridCol w:w="598"/>
        <w:gridCol w:w="599"/>
        <w:gridCol w:w="599"/>
        <w:gridCol w:w="599"/>
      </w:tblGrid>
      <w:tr w:rsidR="00D23CA5" w:rsidRPr="00342D5A" w:rsidTr="00342D5A">
        <w:tc>
          <w:tcPr>
            <w:tcW w:w="598" w:type="dxa"/>
            <w:shd w:val="clear" w:color="auto" w:fill="auto"/>
          </w:tcPr>
          <w:p w:rsidR="00D23CA5" w:rsidRPr="00342D5A" w:rsidRDefault="00D23CA5" w:rsidP="00342D5A">
            <w:pPr>
              <w:jc w:val="both"/>
              <w:rPr>
                <w:i/>
                <w:lang w:val="en-US"/>
              </w:rPr>
            </w:pPr>
            <w:r w:rsidRPr="00342D5A">
              <w:rPr>
                <w:i/>
                <w:lang w:val="en-US"/>
              </w:rPr>
              <w:t>i</w:t>
            </w:r>
          </w:p>
        </w:tc>
        <w:tc>
          <w:tcPr>
            <w:tcW w:w="598" w:type="dxa"/>
            <w:shd w:val="clear" w:color="auto" w:fill="auto"/>
          </w:tcPr>
          <w:p w:rsidR="00D23CA5" w:rsidRPr="00342D5A" w:rsidRDefault="00D23CA5" w:rsidP="00342D5A">
            <w:pPr>
              <w:pStyle w:val="ad"/>
              <w:numPr>
                <w:ilvl w:val="0"/>
                <w:numId w:val="38"/>
              </w:numPr>
              <w:ind w:left="113" w:firstLine="0"/>
              <w:jc w:val="center"/>
              <w:rPr>
                <w:lang w:val="en-US"/>
              </w:rPr>
            </w:pPr>
          </w:p>
        </w:tc>
        <w:tc>
          <w:tcPr>
            <w:tcW w:w="598" w:type="dxa"/>
            <w:shd w:val="clear" w:color="auto" w:fill="auto"/>
          </w:tcPr>
          <w:p w:rsidR="00D23CA5" w:rsidRPr="00342D5A" w:rsidRDefault="00D23CA5" w:rsidP="00342D5A">
            <w:pPr>
              <w:pStyle w:val="ad"/>
              <w:numPr>
                <w:ilvl w:val="0"/>
                <w:numId w:val="38"/>
              </w:numPr>
              <w:ind w:left="113" w:firstLine="0"/>
              <w:jc w:val="center"/>
              <w:rPr>
                <w:lang w:val="en-US"/>
              </w:rPr>
            </w:pPr>
          </w:p>
        </w:tc>
        <w:tc>
          <w:tcPr>
            <w:tcW w:w="598" w:type="dxa"/>
            <w:shd w:val="clear" w:color="auto" w:fill="auto"/>
          </w:tcPr>
          <w:p w:rsidR="00D23CA5" w:rsidRPr="00342D5A" w:rsidRDefault="00D23CA5" w:rsidP="00342D5A">
            <w:pPr>
              <w:pStyle w:val="ad"/>
              <w:numPr>
                <w:ilvl w:val="0"/>
                <w:numId w:val="38"/>
              </w:numPr>
              <w:ind w:left="113" w:firstLine="0"/>
              <w:jc w:val="center"/>
              <w:rPr>
                <w:lang w:val="en-US"/>
              </w:rPr>
            </w:pPr>
          </w:p>
        </w:tc>
        <w:tc>
          <w:tcPr>
            <w:tcW w:w="598" w:type="dxa"/>
            <w:shd w:val="clear" w:color="auto" w:fill="auto"/>
          </w:tcPr>
          <w:p w:rsidR="00D23CA5" w:rsidRPr="00342D5A" w:rsidRDefault="00D23CA5" w:rsidP="00342D5A">
            <w:pPr>
              <w:pStyle w:val="ad"/>
              <w:numPr>
                <w:ilvl w:val="0"/>
                <w:numId w:val="38"/>
              </w:numPr>
              <w:ind w:left="113" w:firstLine="0"/>
              <w:jc w:val="center"/>
              <w:rPr>
                <w:lang w:val="en-US"/>
              </w:rPr>
            </w:pPr>
          </w:p>
        </w:tc>
        <w:tc>
          <w:tcPr>
            <w:tcW w:w="598" w:type="dxa"/>
            <w:shd w:val="clear" w:color="auto" w:fill="auto"/>
          </w:tcPr>
          <w:p w:rsidR="00D23CA5" w:rsidRPr="00342D5A" w:rsidRDefault="00D23CA5" w:rsidP="00342D5A">
            <w:pPr>
              <w:pStyle w:val="ad"/>
              <w:numPr>
                <w:ilvl w:val="0"/>
                <w:numId w:val="38"/>
              </w:numPr>
              <w:ind w:left="113" w:firstLine="0"/>
              <w:jc w:val="center"/>
              <w:rPr>
                <w:lang w:val="en-US"/>
              </w:rPr>
            </w:pPr>
          </w:p>
        </w:tc>
        <w:tc>
          <w:tcPr>
            <w:tcW w:w="598" w:type="dxa"/>
            <w:shd w:val="clear" w:color="auto" w:fill="auto"/>
          </w:tcPr>
          <w:p w:rsidR="00D23CA5" w:rsidRPr="00342D5A" w:rsidRDefault="00D23CA5" w:rsidP="00342D5A">
            <w:pPr>
              <w:pStyle w:val="ad"/>
              <w:numPr>
                <w:ilvl w:val="0"/>
                <w:numId w:val="38"/>
              </w:numPr>
              <w:ind w:left="113" w:firstLine="0"/>
              <w:jc w:val="center"/>
              <w:rPr>
                <w:lang w:val="en-US"/>
              </w:rPr>
            </w:pPr>
          </w:p>
        </w:tc>
        <w:tc>
          <w:tcPr>
            <w:tcW w:w="598" w:type="dxa"/>
            <w:shd w:val="clear" w:color="auto" w:fill="auto"/>
          </w:tcPr>
          <w:p w:rsidR="00D23CA5" w:rsidRPr="00342D5A" w:rsidRDefault="00D23CA5" w:rsidP="00342D5A">
            <w:pPr>
              <w:pStyle w:val="ad"/>
              <w:numPr>
                <w:ilvl w:val="0"/>
                <w:numId w:val="38"/>
              </w:numPr>
              <w:ind w:left="113" w:firstLine="0"/>
              <w:jc w:val="center"/>
              <w:rPr>
                <w:lang w:val="en-US"/>
              </w:rPr>
            </w:pPr>
          </w:p>
        </w:tc>
        <w:tc>
          <w:tcPr>
            <w:tcW w:w="598" w:type="dxa"/>
            <w:shd w:val="clear" w:color="auto" w:fill="auto"/>
          </w:tcPr>
          <w:p w:rsidR="00D23CA5" w:rsidRPr="00342D5A" w:rsidRDefault="00D23CA5" w:rsidP="00342D5A">
            <w:pPr>
              <w:pStyle w:val="ad"/>
              <w:numPr>
                <w:ilvl w:val="0"/>
                <w:numId w:val="38"/>
              </w:numPr>
              <w:ind w:left="113" w:firstLine="0"/>
              <w:jc w:val="center"/>
              <w:rPr>
                <w:lang w:val="en-US"/>
              </w:rPr>
            </w:pPr>
          </w:p>
        </w:tc>
        <w:tc>
          <w:tcPr>
            <w:tcW w:w="598" w:type="dxa"/>
            <w:shd w:val="clear" w:color="auto" w:fill="auto"/>
          </w:tcPr>
          <w:p w:rsidR="00D23CA5" w:rsidRPr="00342D5A" w:rsidRDefault="00D23CA5" w:rsidP="00342D5A">
            <w:pPr>
              <w:pStyle w:val="ad"/>
              <w:numPr>
                <w:ilvl w:val="0"/>
                <w:numId w:val="38"/>
              </w:numPr>
              <w:ind w:left="113" w:firstLine="0"/>
              <w:jc w:val="center"/>
              <w:rPr>
                <w:lang w:val="en-US"/>
              </w:rPr>
            </w:pPr>
          </w:p>
        </w:tc>
        <w:tc>
          <w:tcPr>
            <w:tcW w:w="598" w:type="dxa"/>
            <w:shd w:val="clear" w:color="auto" w:fill="auto"/>
          </w:tcPr>
          <w:p w:rsidR="00D23CA5" w:rsidRPr="00342D5A" w:rsidRDefault="00D23CA5" w:rsidP="00342D5A">
            <w:pPr>
              <w:pStyle w:val="ad"/>
              <w:numPr>
                <w:ilvl w:val="0"/>
                <w:numId w:val="38"/>
              </w:numPr>
              <w:ind w:left="113" w:firstLine="0"/>
              <w:jc w:val="center"/>
              <w:rPr>
                <w:lang w:val="en-US"/>
              </w:rPr>
            </w:pPr>
          </w:p>
        </w:tc>
        <w:tc>
          <w:tcPr>
            <w:tcW w:w="598" w:type="dxa"/>
            <w:shd w:val="clear" w:color="auto" w:fill="auto"/>
          </w:tcPr>
          <w:p w:rsidR="00D23CA5" w:rsidRPr="00342D5A" w:rsidRDefault="00D23CA5" w:rsidP="00342D5A">
            <w:pPr>
              <w:pStyle w:val="ad"/>
              <w:numPr>
                <w:ilvl w:val="0"/>
                <w:numId w:val="38"/>
              </w:numPr>
              <w:ind w:left="113" w:firstLine="0"/>
              <w:jc w:val="center"/>
              <w:rPr>
                <w:lang w:val="en-US"/>
              </w:rPr>
            </w:pPr>
          </w:p>
        </w:tc>
        <w:tc>
          <w:tcPr>
            <w:tcW w:w="598" w:type="dxa"/>
            <w:shd w:val="clear" w:color="auto" w:fill="auto"/>
          </w:tcPr>
          <w:p w:rsidR="00D23CA5" w:rsidRPr="00342D5A" w:rsidRDefault="00D23CA5" w:rsidP="00342D5A">
            <w:pPr>
              <w:pStyle w:val="ad"/>
              <w:numPr>
                <w:ilvl w:val="0"/>
                <w:numId w:val="38"/>
              </w:numPr>
              <w:ind w:left="113" w:firstLine="0"/>
              <w:jc w:val="center"/>
              <w:rPr>
                <w:lang w:val="en-US"/>
              </w:rPr>
            </w:pPr>
          </w:p>
        </w:tc>
        <w:tc>
          <w:tcPr>
            <w:tcW w:w="599" w:type="dxa"/>
            <w:shd w:val="clear" w:color="auto" w:fill="auto"/>
          </w:tcPr>
          <w:p w:rsidR="00D23CA5" w:rsidRPr="00342D5A" w:rsidRDefault="00D23CA5" w:rsidP="00342D5A">
            <w:pPr>
              <w:pStyle w:val="ad"/>
              <w:numPr>
                <w:ilvl w:val="0"/>
                <w:numId w:val="38"/>
              </w:numPr>
              <w:ind w:left="113" w:firstLine="0"/>
              <w:jc w:val="center"/>
              <w:rPr>
                <w:lang w:val="en-US"/>
              </w:rPr>
            </w:pPr>
          </w:p>
        </w:tc>
        <w:tc>
          <w:tcPr>
            <w:tcW w:w="599" w:type="dxa"/>
            <w:shd w:val="clear" w:color="auto" w:fill="auto"/>
          </w:tcPr>
          <w:p w:rsidR="00D23CA5" w:rsidRPr="00342D5A" w:rsidRDefault="00D23CA5" w:rsidP="00342D5A">
            <w:pPr>
              <w:pStyle w:val="ad"/>
              <w:numPr>
                <w:ilvl w:val="0"/>
                <w:numId w:val="38"/>
              </w:numPr>
              <w:ind w:left="113" w:firstLine="0"/>
              <w:jc w:val="center"/>
              <w:rPr>
                <w:lang w:val="en-US"/>
              </w:rPr>
            </w:pPr>
          </w:p>
        </w:tc>
        <w:tc>
          <w:tcPr>
            <w:tcW w:w="599" w:type="dxa"/>
            <w:shd w:val="clear" w:color="auto" w:fill="auto"/>
          </w:tcPr>
          <w:p w:rsidR="00D23CA5" w:rsidRPr="00342D5A" w:rsidRDefault="00D23CA5" w:rsidP="00342D5A">
            <w:pPr>
              <w:pStyle w:val="ad"/>
              <w:numPr>
                <w:ilvl w:val="0"/>
                <w:numId w:val="38"/>
              </w:numPr>
              <w:ind w:left="113" w:firstLine="0"/>
              <w:jc w:val="center"/>
              <w:rPr>
                <w:lang w:val="en-US"/>
              </w:rPr>
            </w:pPr>
          </w:p>
        </w:tc>
      </w:tr>
      <w:tr w:rsidR="00D23CA5" w:rsidRPr="00342D5A" w:rsidTr="00342D5A">
        <w:tc>
          <w:tcPr>
            <w:tcW w:w="598" w:type="dxa"/>
            <w:shd w:val="clear" w:color="auto" w:fill="auto"/>
          </w:tcPr>
          <w:p w:rsidR="00D23CA5" w:rsidRPr="00342D5A" w:rsidRDefault="00D23CA5" w:rsidP="00342D5A">
            <w:pPr>
              <w:jc w:val="both"/>
              <w:rPr>
                <w:i/>
                <w:lang w:val="en-US"/>
              </w:rPr>
            </w:pPr>
            <w:r w:rsidRPr="00342D5A">
              <w:rPr>
                <w:i/>
                <w:lang w:val="en-US"/>
              </w:rPr>
              <w:t>X</w:t>
            </w:r>
          </w:p>
        </w:tc>
        <w:tc>
          <w:tcPr>
            <w:tcW w:w="598" w:type="dxa"/>
            <w:shd w:val="clear" w:color="auto" w:fill="auto"/>
          </w:tcPr>
          <w:p w:rsidR="00D23CA5" w:rsidRPr="00342D5A" w:rsidRDefault="00D23CA5" w:rsidP="00342D5A">
            <w:pPr>
              <w:jc w:val="both"/>
              <w:rPr>
                <w:lang w:val="en-US"/>
              </w:rPr>
            </w:pPr>
            <w:r w:rsidRPr="00342D5A">
              <w:rPr>
                <w:lang w:val="en-US"/>
              </w:rPr>
              <w:t>9</w:t>
            </w:r>
          </w:p>
        </w:tc>
        <w:tc>
          <w:tcPr>
            <w:tcW w:w="598" w:type="dxa"/>
            <w:shd w:val="clear" w:color="auto" w:fill="auto"/>
          </w:tcPr>
          <w:p w:rsidR="00D23CA5" w:rsidRPr="00342D5A" w:rsidRDefault="00D23CA5" w:rsidP="00342D5A">
            <w:pPr>
              <w:jc w:val="both"/>
              <w:rPr>
                <w:lang w:val="en-US"/>
              </w:rPr>
            </w:pPr>
            <w:r w:rsidRPr="00342D5A">
              <w:rPr>
                <w:lang w:val="en-US"/>
              </w:rPr>
              <w:t>10</w:t>
            </w:r>
          </w:p>
        </w:tc>
        <w:tc>
          <w:tcPr>
            <w:tcW w:w="598" w:type="dxa"/>
            <w:shd w:val="clear" w:color="auto" w:fill="auto"/>
          </w:tcPr>
          <w:p w:rsidR="00D23CA5" w:rsidRPr="00342D5A" w:rsidRDefault="00D23CA5" w:rsidP="00342D5A">
            <w:pPr>
              <w:jc w:val="both"/>
              <w:rPr>
                <w:lang w:val="en-US"/>
              </w:rPr>
            </w:pPr>
            <w:r w:rsidRPr="00342D5A">
              <w:rPr>
                <w:lang w:val="en-US"/>
              </w:rPr>
              <w:t>10</w:t>
            </w:r>
          </w:p>
        </w:tc>
        <w:tc>
          <w:tcPr>
            <w:tcW w:w="598" w:type="dxa"/>
            <w:shd w:val="clear" w:color="auto" w:fill="auto"/>
          </w:tcPr>
          <w:p w:rsidR="00D23CA5" w:rsidRPr="00342D5A" w:rsidRDefault="00D23CA5" w:rsidP="00342D5A">
            <w:pPr>
              <w:jc w:val="both"/>
              <w:rPr>
                <w:lang w:val="en-US"/>
              </w:rPr>
            </w:pPr>
            <w:r w:rsidRPr="00342D5A">
              <w:rPr>
                <w:lang w:val="en-US"/>
              </w:rPr>
              <w:t>12</w:t>
            </w:r>
          </w:p>
        </w:tc>
        <w:tc>
          <w:tcPr>
            <w:tcW w:w="598" w:type="dxa"/>
            <w:shd w:val="clear" w:color="auto" w:fill="auto"/>
          </w:tcPr>
          <w:p w:rsidR="00D23CA5" w:rsidRPr="00342D5A" w:rsidRDefault="00D23CA5" w:rsidP="00342D5A">
            <w:pPr>
              <w:jc w:val="both"/>
              <w:rPr>
                <w:lang w:val="en-US"/>
              </w:rPr>
            </w:pPr>
            <w:r w:rsidRPr="00342D5A">
              <w:rPr>
                <w:lang w:val="en-US"/>
              </w:rPr>
              <w:t>14</w:t>
            </w:r>
          </w:p>
        </w:tc>
        <w:tc>
          <w:tcPr>
            <w:tcW w:w="598" w:type="dxa"/>
            <w:shd w:val="clear" w:color="auto" w:fill="auto"/>
          </w:tcPr>
          <w:p w:rsidR="00D23CA5" w:rsidRPr="00342D5A" w:rsidRDefault="00D23CA5" w:rsidP="00342D5A">
            <w:pPr>
              <w:jc w:val="both"/>
              <w:rPr>
                <w:lang w:val="en-US"/>
              </w:rPr>
            </w:pPr>
            <w:r w:rsidRPr="00342D5A">
              <w:rPr>
                <w:lang w:val="en-US"/>
              </w:rPr>
              <w:t>15</w:t>
            </w:r>
          </w:p>
        </w:tc>
        <w:tc>
          <w:tcPr>
            <w:tcW w:w="598" w:type="dxa"/>
            <w:shd w:val="clear" w:color="auto" w:fill="auto"/>
          </w:tcPr>
          <w:p w:rsidR="00D23CA5" w:rsidRPr="00342D5A" w:rsidRDefault="00D23CA5" w:rsidP="00342D5A">
            <w:pPr>
              <w:jc w:val="both"/>
              <w:rPr>
                <w:lang w:val="en-US"/>
              </w:rPr>
            </w:pPr>
            <w:r w:rsidRPr="00342D5A">
              <w:rPr>
                <w:lang w:val="en-US"/>
              </w:rPr>
              <w:t>18</w:t>
            </w:r>
          </w:p>
        </w:tc>
        <w:tc>
          <w:tcPr>
            <w:tcW w:w="598" w:type="dxa"/>
            <w:shd w:val="clear" w:color="auto" w:fill="auto"/>
          </w:tcPr>
          <w:p w:rsidR="00D23CA5" w:rsidRPr="00342D5A" w:rsidRDefault="00D23CA5" w:rsidP="00342D5A">
            <w:pPr>
              <w:jc w:val="both"/>
              <w:rPr>
                <w:lang w:val="en-US"/>
              </w:rPr>
            </w:pPr>
            <w:r w:rsidRPr="00342D5A">
              <w:rPr>
                <w:lang w:val="en-US"/>
              </w:rPr>
              <w:t>19</w:t>
            </w:r>
          </w:p>
        </w:tc>
        <w:tc>
          <w:tcPr>
            <w:tcW w:w="598" w:type="dxa"/>
            <w:shd w:val="clear" w:color="auto" w:fill="auto"/>
          </w:tcPr>
          <w:p w:rsidR="00D23CA5" w:rsidRPr="00342D5A" w:rsidRDefault="00D23CA5" w:rsidP="00342D5A">
            <w:pPr>
              <w:jc w:val="both"/>
              <w:rPr>
                <w:lang w:val="en-US"/>
              </w:rPr>
            </w:pPr>
            <w:r w:rsidRPr="00342D5A">
              <w:rPr>
                <w:lang w:val="en-US"/>
              </w:rPr>
              <w:t>21</w:t>
            </w:r>
          </w:p>
        </w:tc>
        <w:tc>
          <w:tcPr>
            <w:tcW w:w="598" w:type="dxa"/>
            <w:shd w:val="clear" w:color="auto" w:fill="auto"/>
          </w:tcPr>
          <w:p w:rsidR="00D23CA5" w:rsidRPr="00342D5A" w:rsidRDefault="00D23CA5" w:rsidP="00342D5A">
            <w:pPr>
              <w:jc w:val="both"/>
              <w:rPr>
                <w:lang w:val="en-US"/>
              </w:rPr>
            </w:pPr>
            <w:r w:rsidRPr="00342D5A">
              <w:rPr>
                <w:lang w:val="en-US"/>
              </w:rPr>
              <w:t>22</w:t>
            </w:r>
          </w:p>
        </w:tc>
        <w:tc>
          <w:tcPr>
            <w:tcW w:w="598" w:type="dxa"/>
            <w:shd w:val="clear" w:color="auto" w:fill="auto"/>
          </w:tcPr>
          <w:p w:rsidR="00D23CA5" w:rsidRPr="00342D5A" w:rsidRDefault="00D23CA5" w:rsidP="00342D5A">
            <w:pPr>
              <w:jc w:val="both"/>
              <w:rPr>
                <w:lang w:val="en-US"/>
              </w:rPr>
            </w:pPr>
            <w:r w:rsidRPr="00342D5A">
              <w:rPr>
                <w:lang w:val="en-US"/>
              </w:rPr>
              <w:t>28</w:t>
            </w:r>
          </w:p>
        </w:tc>
        <w:tc>
          <w:tcPr>
            <w:tcW w:w="598" w:type="dxa"/>
            <w:shd w:val="clear" w:color="auto" w:fill="auto"/>
          </w:tcPr>
          <w:p w:rsidR="00D23CA5" w:rsidRPr="00342D5A" w:rsidRDefault="00D23CA5" w:rsidP="00342D5A">
            <w:pPr>
              <w:jc w:val="both"/>
              <w:rPr>
                <w:lang w:val="en-US"/>
              </w:rPr>
            </w:pPr>
            <w:r w:rsidRPr="00342D5A">
              <w:rPr>
                <w:lang w:val="en-US"/>
              </w:rPr>
              <w:t>37</w:t>
            </w:r>
          </w:p>
        </w:tc>
        <w:tc>
          <w:tcPr>
            <w:tcW w:w="599" w:type="dxa"/>
            <w:shd w:val="clear" w:color="auto" w:fill="auto"/>
          </w:tcPr>
          <w:p w:rsidR="00D23CA5" w:rsidRPr="00342D5A" w:rsidRDefault="00D23CA5" w:rsidP="00342D5A">
            <w:pPr>
              <w:jc w:val="both"/>
              <w:rPr>
                <w:lang w:val="en-US"/>
              </w:rPr>
            </w:pPr>
            <w:r w:rsidRPr="00342D5A">
              <w:rPr>
                <w:lang w:val="en-US"/>
              </w:rPr>
              <w:t>43</w:t>
            </w:r>
          </w:p>
        </w:tc>
        <w:tc>
          <w:tcPr>
            <w:tcW w:w="599" w:type="dxa"/>
            <w:shd w:val="clear" w:color="auto" w:fill="auto"/>
          </w:tcPr>
          <w:p w:rsidR="00D23CA5" w:rsidRPr="00342D5A" w:rsidRDefault="00D23CA5" w:rsidP="00342D5A">
            <w:pPr>
              <w:jc w:val="both"/>
              <w:rPr>
                <w:lang w:val="en-US"/>
              </w:rPr>
            </w:pPr>
            <w:r w:rsidRPr="00342D5A">
              <w:rPr>
                <w:lang w:val="en-US"/>
              </w:rPr>
              <w:t>44</w:t>
            </w:r>
          </w:p>
        </w:tc>
        <w:tc>
          <w:tcPr>
            <w:tcW w:w="599" w:type="dxa"/>
            <w:shd w:val="clear" w:color="auto" w:fill="auto"/>
          </w:tcPr>
          <w:p w:rsidR="00D23CA5" w:rsidRPr="00342D5A" w:rsidRDefault="00D23CA5" w:rsidP="00342D5A">
            <w:pPr>
              <w:jc w:val="both"/>
              <w:rPr>
                <w:lang w:val="en-US"/>
              </w:rPr>
            </w:pPr>
            <w:r w:rsidRPr="00342D5A">
              <w:rPr>
                <w:lang w:val="en-US"/>
              </w:rPr>
              <w:t>47</w:t>
            </w:r>
          </w:p>
        </w:tc>
      </w:tr>
    </w:tbl>
    <w:p w:rsidR="00D23CA5" w:rsidRDefault="00D23CA5" w:rsidP="00D23CA5">
      <w:pPr>
        <w:ind w:firstLine="573"/>
        <w:jc w:val="both"/>
        <w:rPr>
          <w:lang w:val="en-US"/>
        </w:rPr>
      </w:pPr>
      <w:r w:rsidRPr="00D420A7">
        <w:rPr>
          <w:i/>
          <w:lang w:val="en-US"/>
        </w:rPr>
        <w:t>n</w:t>
      </w:r>
      <w:r>
        <w:rPr>
          <w:lang w:val="en-US"/>
        </w:rPr>
        <w:t xml:space="preserve"> = 15</w:t>
      </w:r>
    </w:p>
    <w:p w:rsidR="00D23CA5" w:rsidRDefault="00D23CA5" w:rsidP="00D23CA5">
      <w:pPr>
        <w:ind w:firstLine="573"/>
        <w:jc w:val="both"/>
        <w:rPr>
          <w:lang w:val="en-US"/>
        </w:rPr>
      </w:pPr>
      <w:r w:rsidRPr="00D420A7">
        <w:rPr>
          <w:i/>
          <w:lang w:val="en-US"/>
        </w:rPr>
        <w:t>m</w:t>
      </w:r>
      <w:r>
        <w:rPr>
          <w:lang w:val="en-US"/>
        </w:rPr>
        <w:t xml:space="preserve"> = 1 + 3,322 </w:t>
      </w:r>
      <w:proofErr w:type="spellStart"/>
      <w:r>
        <w:rPr>
          <w:lang w:val="en-US"/>
        </w:rPr>
        <w:t>lg</w:t>
      </w:r>
      <w:proofErr w:type="spellEnd"/>
      <w:r>
        <w:rPr>
          <w:lang w:val="en-US"/>
        </w:rPr>
        <w:t xml:space="preserve"> 15 = 4,9 = 5</w:t>
      </w:r>
    </w:p>
    <w:p w:rsidR="00D23CA5" w:rsidRDefault="00D23CA5" w:rsidP="00D23CA5">
      <w:pPr>
        <w:ind w:firstLine="573"/>
        <w:jc w:val="both"/>
        <w:rPr>
          <w:lang w:val="en-US"/>
        </w:rPr>
      </w:pPr>
      <w:proofErr w:type="spellStart"/>
      <w:r w:rsidRPr="00D420A7">
        <w:rPr>
          <w:i/>
          <w:lang w:val="en-US"/>
        </w:rPr>
        <w:t>X</w:t>
      </w:r>
      <w:r w:rsidRPr="00D420A7">
        <w:rPr>
          <w:vertAlign w:val="subscript"/>
          <w:lang w:val="en-US"/>
        </w:rPr>
        <w:t>min</w:t>
      </w:r>
      <w:proofErr w:type="spellEnd"/>
      <w:r>
        <w:rPr>
          <w:lang w:val="en-US"/>
        </w:rPr>
        <w:t xml:space="preserve"> = 9</w:t>
      </w:r>
    </w:p>
    <w:p w:rsidR="00D23CA5" w:rsidRDefault="00D23CA5" w:rsidP="00D23CA5">
      <w:pPr>
        <w:ind w:firstLine="573"/>
        <w:jc w:val="both"/>
        <w:rPr>
          <w:lang w:val="en-US"/>
        </w:rPr>
      </w:pPr>
      <w:proofErr w:type="spellStart"/>
      <w:r w:rsidRPr="00D420A7">
        <w:rPr>
          <w:i/>
          <w:lang w:val="en-US"/>
        </w:rPr>
        <w:t>X</w:t>
      </w:r>
      <w:r w:rsidRPr="00D420A7">
        <w:rPr>
          <w:vertAlign w:val="subscript"/>
          <w:lang w:val="en-US"/>
        </w:rPr>
        <w:t>max</w:t>
      </w:r>
      <w:proofErr w:type="spellEnd"/>
      <w:r>
        <w:rPr>
          <w:lang w:val="en-US"/>
        </w:rPr>
        <w:t xml:space="preserve"> = 47</w:t>
      </w:r>
    </w:p>
    <w:p w:rsidR="00D23CA5" w:rsidRPr="00844078" w:rsidRDefault="00D23CA5" w:rsidP="00D23CA5">
      <w:pPr>
        <w:ind w:firstLine="573"/>
        <w:jc w:val="both"/>
        <w:rPr>
          <w:lang w:val="en-US"/>
        </w:rPr>
      </w:pPr>
      <w:r w:rsidRPr="00D420A7">
        <w:rPr>
          <w:i/>
          <w:lang w:val="en-US"/>
        </w:rPr>
        <w:t>w</w:t>
      </w:r>
      <w:r w:rsidRPr="00844078">
        <w:rPr>
          <w:lang w:val="en-US"/>
        </w:rPr>
        <w:t xml:space="preserve"> = (47 – 9) / 5 = 38 / 5 = 7,6</w:t>
      </w:r>
    </w:p>
    <w:p w:rsidR="00D23CA5" w:rsidRPr="00844078" w:rsidRDefault="00D23CA5" w:rsidP="00812A04">
      <w:pPr>
        <w:tabs>
          <w:tab w:val="left" w:pos="2835"/>
        </w:tabs>
        <w:ind w:firstLine="573"/>
        <w:jc w:val="both"/>
        <w:rPr>
          <w:lang w:val="en-US"/>
        </w:rPr>
      </w:pPr>
      <w:r w:rsidRPr="00D420A7">
        <w:rPr>
          <w:i/>
          <w:lang w:val="en-US"/>
        </w:rPr>
        <w:t>a</w:t>
      </w:r>
      <w:r w:rsidRPr="00844078">
        <w:rPr>
          <w:vertAlign w:val="subscript"/>
          <w:lang w:val="en-US"/>
        </w:rPr>
        <w:t>1</w:t>
      </w:r>
      <w:r w:rsidRPr="00844078">
        <w:rPr>
          <w:lang w:val="en-US"/>
        </w:rPr>
        <w:t xml:space="preserve"> </w:t>
      </w:r>
      <w:r>
        <w:rPr>
          <w:lang w:val="en-US"/>
        </w:rPr>
        <w:t xml:space="preserve">= </w:t>
      </w:r>
      <w:proofErr w:type="spellStart"/>
      <w:r w:rsidRPr="00D420A7">
        <w:rPr>
          <w:i/>
          <w:lang w:val="en-US"/>
        </w:rPr>
        <w:t>X</w:t>
      </w:r>
      <w:r w:rsidRPr="00D420A7">
        <w:rPr>
          <w:vertAlign w:val="subscript"/>
          <w:lang w:val="en-US"/>
        </w:rPr>
        <w:t>min</w:t>
      </w:r>
      <w:proofErr w:type="spellEnd"/>
      <w:r>
        <w:rPr>
          <w:lang w:val="en-US"/>
        </w:rPr>
        <w:t xml:space="preserve"> </w:t>
      </w:r>
      <w:r w:rsidRPr="00844078">
        <w:rPr>
          <w:lang w:val="en-US"/>
        </w:rPr>
        <w:t>= 9</w:t>
      </w:r>
      <w:r w:rsidRPr="00844078">
        <w:rPr>
          <w:lang w:val="en-US"/>
        </w:rPr>
        <w:tab/>
      </w:r>
      <w:r w:rsidRPr="00D420A7">
        <w:rPr>
          <w:i/>
          <w:lang w:val="en-US"/>
        </w:rPr>
        <w:t>b</w:t>
      </w:r>
      <w:r w:rsidRPr="00844078">
        <w:rPr>
          <w:vertAlign w:val="subscript"/>
          <w:lang w:val="en-US"/>
        </w:rPr>
        <w:t>1</w:t>
      </w:r>
      <w:r w:rsidRPr="00844078">
        <w:rPr>
          <w:lang w:val="en-US"/>
        </w:rPr>
        <w:t xml:space="preserve"> = 9 + 7,6 = 16,6</w:t>
      </w:r>
    </w:p>
    <w:p w:rsidR="00D23CA5" w:rsidRPr="00D420A7" w:rsidRDefault="00D23CA5" w:rsidP="00812A04">
      <w:pPr>
        <w:tabs>
          <w:tab w:val="left" w:pos="2835"/>
        </w:tabs>
        <w:ind w:firstLine="573"/>
        <w:jc w:val="both"/>
        <w:rPr>
          <w:lang w:val="en-US"/>
        </w:rPr>
      </w:pPr>
      <w:r w:rsidRPr="00D420A7">
        <w:rPr>
          <w:i/>
          <w:lang w:val="en-US"/>
        </w:rPr>
        <w:t>a</w:t>
      </w:r>
      <w:r>
        <w:rPr>
          <w:vertAlign w:val="subscript"/>
          <w:lang w:val="en-US"/>
        </w:rPr>
        <w:t>2</w:t>
      </w:r>
      <w:r w:rsidRPr="00D420A7">
        <w:rPr>
          <w:lang w:val="en-US"/>
        </w:rPr>
        <w:t xml:space="preserve"> = </w:t>
      </w:r>
      <w:r>
        <w:rPr>
          <w:lang w:val="en-US"/>
        </w:rPr>
        <w:t>16,6</w:t>
      </w:r>
      <w:r w:rsidRPr="00D420A7">
        <w:rPr>
          <w:lang w:val="en-US"/>
        </w:rPr>
        <w:tab/>
      </w:r>
      <w:r w:rsidRPr="00D420A7">
        <w:rPr>
          <w:i/>
          <w:lang w:val="en-US"/>
        </w:rPr>
        <w:t>b</w:t>
      </w:r>
      <w:r>
        <w:rPr>
          <w:vertAlign w:val="subscript"/>
          <w:lang w:val="en-US"/>
        </w:rPr>
        <w:t>2</w:t>
      </w:r>
      <w:r w:rsidRPr="00D420A7">
        <w:rPr>
          <w:lang w:val="en-US"/>
        </w:rPr>
        <w:t xml:space="preserve"> = </w:t>
      </w:r>
      <w:r>
        <w:rPr>
          <w:lang w:val="en-US"/>
        </w:rPr>
        <w:t>16,6</w:t>
      </w:r>
      <w:r w:rsidRPr="00D420A7">
        <w:rPr>
          <w:lang w:val="en-US"/>
        </w:rPr>
        <w:t xml:space="preserve"> + 7,6 = </w:t>
      </w:r>
      <w:r>
        <w:rPr>
          <w:lang w:val="en-US"/>
        </w:rPr>
        <w:t>24,2</w:t>
      </w:r>
    </w:p>
    <w:p w:rsidR="00D23CA5" w:rsidRPr="00D420A7" w:rsidRDefault="00D23CA5" w:rsidP="00812A04">
      <w:pPr>
        <w:tabs>
          <w:tab w:val="left" w:pos="2835"/>
        </w:tabs>
        <w:ind w:firstLine="573"/>
        <w:jc w:val="both"/>
        <w:rPr>
          <w:lang w:val="en-US"/>
        </w:rPr>
      </w:pPr>
      <w:r w:rsidRPr="00D420A7">
        <w:rPr>
          <w:i/>
          <w:lang w:val="en-US"/>
        </w:rPr>
        <w:t>a</w:t>
      </w:r>
      <w:r>
        <w:rPr>
          <w:vertAlign w:val="subscript"/>
          <w:lang w:val="en-US"/>
        </w:rPr>
        <w:t>3</w:t>
      </w:r>
      <w:r w:rsidRPr="00D420A7">
        <w:rPr>
          <w:lang w:val="en-US"/>
        </w:rPr>
        <w:t xml:space="preserve"> = </w:t>
      </w:r>
      <w:r>
        <w:rPr>
          <w:lang w:val="en-US"/>
        </w:rPr>
        <w:t>24,2</w:t>
      </w:r>
      <w:r w:rsidRPr="00D420A7">
        <w:rPr>
          <w:lang w:val="en-US"/>
        </w:rPr>
        <w:tab/>
      </w:r>
      <w:r w:rsidRPr="00D420A7">
        <w:rPr>
          <w:i/>
          <w:lang w:val="en-US"/>
        </w:rPr>
        <w:t>b</w:t>
      </w:r>
      <w:r>
        <w:rPr>
          <w:vertAlign w:val="subscript"/>
          <w:lang w:val="en-US"/>
        </w:rPr>
        <w:t>3</w:t>
      </w:r>
      <w:r w:rsidRPr="00D420A7">
        <w:rPr>
          <w:lang w:val="en-US"/>
        </w:rPr>
        <w:t xml:space="preserve"> = </w:t>
      </w:r>
      <w:r>
        <w:rPr>
          <w:lang w:val="en-US"/>
        </w:rPr>
        <w:t>24,2</w:t>
      </w:r>
      <w:r w:rsidRPr="00D420A7">
        <w:rPr>
          <w:lang w:val="en-US"/>
        </w:rPr>
        <w:t xml:space="preserve"> + 7,6 = </w:t>
      </w:r>
      <w:r>
        <w:rPr>
          <w:lang w:val="en-US"/>
        </w:rPr>
        <w:t>31,8</w:t>
      </w:r>
    </w:p>
    <w:p w:rsidR="00D23CA5" w:rsidRPr="00663256" w:rsidRDefault="00D23CA5" w:rsidP="00812A04">
      <w:pPr>
        <w:tabs>
          <w:tab w:val="left" w:pos="2835"/>
        </w:tabs>
        <w:ind w:firstLine="573"/>
        <w:jc w:val="both"/>
      </w:pPr>
      <w:r w:rsidRPr="00D420A7">
        <w:rPr>
          <w:i/>
          <w:lang w:val="en-US"/>
        </w:rPr>
        <w:t>a</w:t>
      </w:r>
      <w:r w:rsidRPr="00663256">
        <w:rPr>
          <w:vertAlign w:val="subscript"/>
        </w:rPr>
        <w:t>4</w:t>
      </w:r>
      <w:r w:rsidRPr="00663256">
        <w:t xml:space="preserve"> = 31,8</w:t>
      </w:r>
      <w:r w:rsidRPr="00663256">
        <w:tab/>
      </w:r>
      <w:r w:rsidRPr="00D420A7">
        <w:rPr>
          <w:i/>
          <w:lang w:val="en-US"/>
        </w:rPr>
        <w:t>b</w:t>
      </w:r>
      <w:r w:rsidRPr="00663256">
        <w:rPr>
          <w:vertAlign w:val="subscript"/>
        </w:rPr>
        <w:t>4</w:t>
      </w:r>
      <w:r w:rsidRPr="00663256">
        <w:t xml:space="preserve"> = 31,8 + 7,6 = 39,4</w:t>
      </w:r>
    </w:p>
    <w:p w:rsidR="00D23CA5" w:rsidRPr="00D420A7" w:rsidRDefault="00D23CA5" w:rsidP="00812A04">
      <w:pPr>
        <w:tabs>
          <w:tab w:val="left" w:pos="2835"/>
        </w:tabs>
        <w:ind w:firstLine="573"/>
        <w:jc w:val="both"/>
      </w:pPr>
      <w:r w:rsidRPr="00D420A7">
        <w:rPr>
          <w:i/>
          <w:lang w:val="en-US"/>
        </w:rPr>
        <w:t>a</w:t>
      </w:r>
      <w:r w:rsidRPr="00D420A7">
        <w:rPr>
          <w:vertAlign w:val="subscript"/>
        </w:rPr>
        <w:t>5</w:t>
      </w:r>
      <w:r w:rsidRPr="00D420A7">
        <w:t xml:space="preserve"> = 39,4</w:t>
      </w:r>
      <w:r w:rsidRPr="00D420A7">
        <w:tab/>
      </w:r>
      <w:r w:rsidRPr="00D420A7">
        <w:rPr>
          <w:i/>
          <w:lang w:val="en-US"/>
        </w:rPr>
        <w:t>b</w:t>
      </w:r>
      <w:r w:rsidRPr="00D420A7">
        <w:rPr>
          <w:vertAlign w:val="subscript"/>
        </w:rPr>
        <w:t>5</w:t>
      </w:r>
      <w:r w:rsidRPr="00D420A7">
        <w:t xml:space="preserve"> = 39,4 + 7,6 = 47 = </w:t>
      </w:r>
      <w:proofErr w:type="spellStart"/>
      <w:r w:rsidRPr="00D420A7">
        <w:rPr>
          <w:i/>
          <w:lang w:val="en-US"/>
        </w:rPr>
        <w:t>X</w:t>
      </w:r>
      <w:r w:rsidRPr="00D420A7">
        <w:rPr>
          <w:vertAlign w:val="subscript"/>
          <w:lang w:val="en-US"/>
        </w:rPr>
        <w:t>max</w:t>
      </w:r>
      <w:proofErr w:type="spellEnd"/>
    </w:p>
    <w:p w:rsidR="00D23CA5" w:rsidRDefault="00D23CA5" w:rsidP="00D23CA5">
      <w:pPr>
        <w:ind w:firstLine="573"/>
        <w:jc w:val="both"/>
      </w:pPr>
      <w:r>
        <w:t>Интервалы в виде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
        <w:gridCol w:w="706"/>
        <w:gridCol w:w="706"/>
      </w:tblGrid>
      <w:tr w:rsidR="00D23CA5" w:rsidRPr="00342D5A" w:rsidTr="00342D5A">
        <w:trPr>
          <w:jc w:val="center"/>
        </w:trPr>
        <w:tc>
          <w:tcPr>
            <w:tcW w:w="0" w:type="auto"/>
            <w:shd w:val="clear" w:color="auto" w:fill="auto"/>
          </w:tcPr>
          <w:p w:rsidR="00D23CA5" w:rsidRPr="00342D5A" w:rsidRDefault="00D23CA5" w:rsidP="00342D5A">
            <w:pPr>
              <w:jc w:val="center"/>
              <w:rPr>
                <w:i/>
                <w:lang w:val="en-US"/>
              </w:rPr>
            </w:pPr>
            <w:r w:rsidRPr="00342D5A">
              <w:rPr>
                <w:i/>
                <w:lang w:val="en-US"/>
              </w:rPr>
              <w:t>j</w:t>
            </w:r>
          </w:p>
        </w:tc>
        <w:tc>
          <w:tcPr>
            <w:tcW w:w="356" w:type="dxa"/>
            <w:shd w:val="clear" w:color="auto" w:fill="auto"/>
          </w:tcPr>
          <w:p w:rsidR="00D23CA5" w:rsidRPr="00342D5A" w:rsidRDefault="00D23CA5" w:rsidP="00342D5A">
            <w:pPr>
              <w:jc w:val="center"/>
              <w:rPr>
                <w:i/>
                <w:lang w:val="en-US"/>
              </w:rPr>
            </w:pPr>
            <w:r w:rsidRPr="00342D5A">
              <w:rPr>
                <w:i/>
                <w:lang w:val="en-US"/>
              </w:rPr>
              <w:t>a</w:t>
            </w:r>
          </w:p>
        </w:tc>
        <w:tc>
          <w:tcPr>
            <w:tcW w:w="706" w:type="dxa"/>
            <w:shd w:val="clear" w:color="auto" w:fill="auto"/>
          </w:tcPr>
          <w:p w:rsidR="00D23CA5" w:rsidRPr="00342D5A" w:rsidRDefault="00D23CA5" w:rsidP="00342D5A">
            <w:pPr>
              <w:jc w:val="center"/>
              <w:rPr>
                <w:i/>
                <w:lang w:val="en-US"/>
              </w:rPr>
            </w:pPr>
            <w:r w:rsidRPr="00342D5A">
              <w:rPr>
                <w:i/>
                <w:lang w:val="en-US"/>
              </w:rPr>
              <w:t>b</w:t>
            </w:r>
          </w:p>
        </w:tc>
      </w:tr>
      <w:tr w:rsidR="00D23CA5" w:rsidRPr="00342D5A" w:rsidTr="00342D5A">
        <w:trPr>
          <w:jc w:val="center"/>
        </w:trPr>
        <w:tc>
          <w:tcPr>
            <w:tcW w:w="0" w:type="auto"/>
            <w:shd w:val="clear" w:color="auto" w:fill="auto"/>
          </w:tcPr>
          <w:p w:rsidR="00D23CA5" w:rsidRPr="00342D5A" w:rsidRDefault="00D23CA5" w:rsidP="00342D5A">
            <w:pPr>
              <w:jc w:val="both"/>
              <w:rPr>
                <w:lang w:val="en-US"/>
              </w:rPr>
            </w:pPr>
            <w:r w:rsidRPr="00342D5A">
              <w:rPr>
                <w:lang w:val="en-US"/>
              </w:rPr>
              <w:t>1</w:t>
            </w:r>
          </w:p>
        </w:tc>
        <w:tc>
          <w:tcPr>
            <w:tcW w:w="356" w:type="dxa"/>
            <w:shd w:val="clear" w:color="auto" w:fill="auto"/>
          </w:tcPr>
          <w:p w:rsidR="00D23CA5" w:rsidRPr="00342D5A" w:rsidRDefault="00D23CA5" w:rsidP="00342D5A">
            <w:pPr>
              <w:jc w:val="both"/>
            </w:pPr>
            <w:r w:rsidRPr="00342D5A">
              <w:t>9</w:t>
            </w:r>
          </w:p>
        </w:tc>
        <w:tc>
          <w:tcPr>
            <w:tcW w:w="706" w:type="dxa"/>
            <w:shd w:val="clear" w:color="auto" w:fill="auto"/>
          </w:tcPr>
          <w:p w:rsidR="00D23CA5" w:rsidRPr="00342D5A" w:rsidRDefault="00D23CA5" w:rsidP="00342D5A">
            <w:pPr>
              <w:jc w:val="both"/>
            </w:pPr>
            <w:r w:rsidRPr="00342D5A">
              <w:t>16,6</w:t>
            </w:r>
          </w:p>
        </w:tc>
      </w:tr>
      <w:tr w:rsidR="00D23CA5" w:rsidRPr="00342D5A" w:rsidTr="00342D5A">
        <w:trPr>
          <w:jc w:val="center"/>
        </w:trPr>
        <w:tc>
          <w:tcPr>
            <w:tcW w:w="0" w:type="auto"/>
            <w:shd w:val="clear" w:color="auto" w:fill="auto"/>
          </w:tcPr>
          <w:p w:rsidR="00D23CA5" w:rsidRPr="00342D5A" w:rsidRDefault="00D23CA5" w:rsidP="00342D5A">
            <w:pPr>
              <w:jc w:val="both"/>
              <w:rPr>
                <w:lang w:val="en-US"/>
              </w:rPr>
            </w:pPr>
            <w:r w:rsidRPr="00342D5A">
              <w:rPr>
                <w:lang w:val="en-US"/>
              </w:rPr>
              <w:t>2</w:t>
            </w:r>
          </w:p>
        </w:tc>
        <w:tc>
          <w:tcPr>
            <w:tcW w:w="356" w:type="dxa"/>
            <w:shd w:val="clear" w:color="auto" w:fill="auto"/>
          </w:tcPr>
          <w:p w:rsidR="00D23CA5" w:rsidRPr="00342D5A" w:rsidRDefault="00D23CA5" w:rsidP="00342D5A">
            <w:pPr>
              <w:jc w:val="both"/>
            </w:pPr>
            <w:r w:rsidRPr="00342D5A">
              <w:t>16,6</w:t>
            </w:r>
          </w:p>
        </w:tc>
        <w:tc>
          <w:tcPr>
            <w:tcW w:w="706" w:type="dxa"/>
            <w:shd w:val="clear" w:color="auto" w:fill="auto"/>
          </w:tcPr>
          <w:p w:rsidR="00D23CA5" w:rsidRPr="00342D5A" w:rsidRDefault="00D23CA5" w:rsidP="00342D5A">
            <w:pPr>
              <w:jc w:val="both"/>
            </w:pPr>
            <w:r w:rsidRPr="00342D5A">
              <w:rPr>
                <w:lang w:val="en-US"/>
              </w:rPr>
              <w:t>24,2</w:t>
            </w:r>
          </w:p>
        </w:tc>
      </w:tr>
      <w:tr w:rsidR="00D23CA5" w:rsidRPr="00342D5A" w:rsidTr="00342D5A">
        <w:trPr>
          <w:jc w:val="center"/>
        </w:trPr>
        <w:tc>
          <w:tcPr>
            <w:tcW w:w="0" w:type="auto"/>
            <w:shd w:val="clear" w:color="auto" w:fill="auto"/>
          </w:tcPr>
          <w:p w:rsidR="00D23CA5" w:rsidRPr="00342D5A" w:rsidRDefault="00D23CA5" w:rsidP="00342D5A">
            <w:pPr>
              <w:jc w:val="both"/>
              <w:rPr>
                <w:lang w:val="en-US"/>
              </w:rPr>
            </w:pPr>
            <w:r w:rsidRPr="00342D5A">
              <w:rPr>
                <w:lang w:val="en-US"/>
              </w:rPr>
              <w:t>3</w:t>
            </w:r>
          </w:p>
        </w:tc>
        <w:tc>
          <w:tcPr>
            <w:tcW w:w="356" w:type="dxa"/>
            <w:shd w:val="clear" w:color="auto" w:fill="auto"/>
          </w:tcPr>
          <w:p w:rsidR="00D23CA5" w:rsidRPr="00342D5A" w:rsidRDefault="00D23CA5" w:rsidP="00342D5A">
            <w:pPr>
              <w:jc w:val="both"/>
            </w:pPr>
            <w:r w:rsidRPr="00342D5A">
              <w:rPr>
                <w:lang w:val="en-US"/>
              </w:rPr>
              <w:t>24,2</w:t>
            </w:r>
          </w:p>
        </w:tc>
        <w:tc>
          <w:tcPr>
            <w:tcW w:w="706" w:type="dxa"/>
            <w:shd w:val="clear" w:color="auto" w:fill="auto"/>
          </w:tcPr>
          <w:p w:rsidR="00D23CA5" w:rsidRPr="00342D5A" w:rsidRDefault="00D23CA5" w:rsidP="00342D5A">
            <w:pPr>
              <w:jc w:val="both"/>
            </w:pPr>
            <w:r w:rsidRPr="00342D5A">
              <w:rPr>
                <w:lang w:val="en-US"/>
              </w:rPr>
              <w:t>31,8</w:t>
            </w:r>
          </w:p>
        </w:tc>
      </w:tr>
      <w:tr w:rsidR="00D23CA5" w:rsidRPr="00342D5A" w:rsidTr="00342D5A">
        <w:trPr>
          <w:jc w:val="center"/>
        </w:trPr>
        <w:tc>
          <w:tcPr>
            <w:tcW w:w="0" w:type="auto"/>
            <w:shd w:val="clear" w:color="auto" w:fill="auto"/>
          </w:tcPr>
          <w:p w:rsidR="00D23CA5" w:rsidRPr="00342D5A" w:rsidRDefault="00D23CA5" w:rsidP="00342D5A">
            <w:pPr>
              <w:jc w:val="both"/>
              <w:rPr>
                <w:lang w:val="en-US"/>
              </w:rPr>
            </w:pPr>
            <w:r w:rsidRPr="00342D5A">
              <w:rPr>
                <w:lang w:val="en-US"/>
              </w:rPr>
              <w:t>4</w:t>
            </w:r>
          </w:p>
        </w:tc>
        <w:tc>
          <w:tcPr>
            <w:tcW w:w="356" w:type="dxa"/>
            <w:shd w:val="clear" w:color="auto" w:fill="auto"/>
          </w:tcPr>
          <w:p w:rsidR="00D23CA5" w:rsidRPr="00342D5A" w:rsidRDefault="00D23CA5" w:rsidP="00342D5A">
            <w:pPr>
              <w:jc w:val="both"/>
            </w:pPr>
            <w:r w:rsidRPr="00342D5A">
              <w:rPr>
                <w:lang w:val="en-US"/>
              </w:rPr>
              <w:t>31,8</w:t>
            </w:r>
          </w:p>
        </w:tc>
        <w:tc>
          <w:tcPr>
            <w:tcW w:w="706" w:type="dxa"/>
            <w:shd w:val="clear" w:color="auto" w:fill="auto"/>
          </w:tcPr>
          <w:p w:rsidR="00D23CA5" w:rsidRPr="00342D5A" w:rsidRDefault="00D23CA5" w:rsidP="00342D5A">
            <w:pPr>
              <w:tabs>
                <w:tab w:val="left" w:pos="2268"/>
              </w:tabs>
              <w:jc w:val="both"/>
              <w:rPr>
                <w:lang w:val="en-US"/>
              </w:rPr>
            </w:pPr>
            <w:r w:rsidRPr="00342D5A">
              <w:rPr>
                <w:lang w:val="en-US"/>
              </w:rPr>
              <w:t>39,4</w:t>
            </w:r>
          </w:p>
        </w:tc>
      </w:tr>
      <w:tr w:rsidR="00D23CA5" w:rsidRPr="00342D5A" w:rsidTr="00342D5A">
        <w:trPr>
          <w:jc w:val="center"/>
        </w:trPr>
        <w:tc>
          <w:tcPr>
            <w:tcW w:w="0" w:type="auto"/>
            <w:shd w:val="clear" w:color="auto" w:fill="auto"/>
          </w:tcPr>
          <w:p w:rsidR="00D23CA5" w:rsidRPr="00342D5A" w:rsidRDefault="00D23CA5" w:rsidP="00342D5A">
            <w:pPr>
              <w:jc w:val="both"/>
              <w:rPr>
                <w:lang w:val="en-US"/>
              </w:rPr>
            </w:pPr>
            <w:r w:rsidRPr="00342D5A">
              <w:rPr>
                <w:lang w:val="en-US"/>
              </w:rPr>
              <w:t>5</w:t>
            </w:r>
          </w:p>
        </w:tc>
        <w:tc>
          <w:tcPr>
            <w:tcW w:w="356" w:type="dxa"/>
            <w:shd w:val="clear" w:color="auto" w:fill="auto"/>
          </w:tcPr>
          <w:p w:rsidR="00D23CA5" w:rsidRPr="00342D5A" w:rsidRDefault="00D23CA5" w:rsidP="00342D5A">
            <w:pPr>
              <w:jc w:val="both"/>
              <w:rPr>
                <w:lang w:val="en-US"/>
              </w:rPr>
            </w:pPr>
            <w:r w:rsidRPr="00342D5A">
              <w:t>39,4</w:t>
            </w:r>
          </w:p>
        </w:tc>
        <w:tc>
          <w:tcPr>
            <w:tcW w:w="706" w:type="dxa"/>
            <w:shd w:val="clear" w:color="auto" w:fill="auto"/>
          </w:tcPr>
          <w:p w:rsidR="00D23CA5" w:rsidRPr="00342D5A" w:rsidRDefault="00D23CA5" w:rsidP="00342D5A">
            <w:pPr>
              <w:jc w:val="both"/>
            </w:pPr>
            <w:r w:rsidRPr="00342D5A">
              <w:t>47</w:t>
            </w:r>
          </w:p>
        </w:tc>
      </w:tr>
    </w:tbl>
    <w:p w:rsidR="00D23CA5" w:rsidRPr="00844078" w:rsidRDefault="00D23CA5" w:rsidP="00D23CA5">
      <w:pPr>
        <w:pStyle w:val="3"/>
      </w:pPr>
      <w:r>
        <w:t>Подсчет попаданий в интервалы</w:t>
      </w:r>
    </w:p>
    <w:p w:rsidR="00D23CA5" w:rsidRDefault="00D23CA5" w:rsidP="00D23CA5">
      <w:pPr>
        <w:ind w:firstLine="573"/>
        <w:jc w:val="both"/>
        <w:rPr>
          <w:noProof/>
          <w:szCs w:val="28"/>
        </w:rPr>
      </w:pPr>
      <w:r w:rsidRPr="008E1BE9">
        <w:rPr>
          <w:b/>
        </w:rPr>
        <w:t>Частота</w:t>
      </w:r>
      <w:r>
        <w:rPr>
          <w:b/>
        </w:rPr>
        <w:t xml:space="preserve"> (</w:t>
      </w:r>
      <w:proofErr w:type="spellStart"/>
      <w:r>
        <w:rPr>
          <w:b/>
        </w:rPr>
        <w:t>частость</w:t>
      </w:r>
      <w:proofErr w:type="spellEnd"/>
      <w:r>
        <w:rPr>
          <w:b/>
        </w:rPr>
        <w:t>)</w:t>
      </w:r>
      <w:r>
        <w:t xml:space="preserve"> </w:t>
      </w:r>
      <w:r w:rsidRPr="008E1BE9">
        <w:rPr>
          <w:i/>
          <w:noProof/>
          <w:szCs w:val="28"/>
          <w:lang w:val="en-US"/>
        </w:rPr>
        <w:t>n</w:t>
      </w:r>
      <w:r>
        <w:rPr>
          <w:i/>
          <w:noProof/>
          <w:szCs w:val="28"/>
          <w:vertAlign w:val="subscript"/>
          <w:lang w:val="en-US"/>
        </w:rPr>
        <w:t>j</w:t>
      </w:r>
      <w:r>
        <w:t xml:space="preserve"> попадания в каждый </w:t>
      </w:r>
      <w:r>
        <w:rPr>
          <w:i/>
          <w:lang w:val="en-US"/>
        </w:rPr>
        <w:t>j</w:t>
      </w:r>
      <w:r w:rsidRPr="00044CB4">
        <w:t>-</w:t>
      </w:r>
      <w:proofErr w:type="spellStart"/>
      <w:r>
        <w:t>тый</w:t>
      </w:r>
      <w:proofErr w:type="spellEnd"/>
      <w:r>
        <w:t xml:space="preserve"> интервал считается явно: сколько из </w:t>
      </w:r>
      <w:r w:rsidRPr="008E1BE9">
        <w:rPr>
          <w:szCs w:val="28"/>
        </w:rPr>
        <w:t>всех значений находятся внутри интервала</w:t>
      </w:r>
      <w:r w:rsidRPr="00844078">
        <w:rPr>
          <w:szCs w:val="28"/>
        </w:rPr>
        <w:t xml:space="preserve">, т.е. </w:t>
      </w:r>
      <w:r w:rsidRPr="00844078">
        <w:rPr>
          <w:noProof/>
          <w:color w:val="FF0000"/>
          <w:position w:val="-16"/>
          <w:szCs w:val="28"/>
        </w:rPr>
        <w:object w:dxaOrig="520" w:dyaOrig="420">
          <v:shape id="_x0000_i1097" type="#_x0000_t75" style="width:26.4pt;height:22.1pt" o:ole="">
            <v:imagedata r:id="rId95" o:title=""/>
          </v:shape>
          <o:OLEObject Type="Embed" ProgID="Equation.DSMT4" ShapeID="_x0000_i1097" DrawAspect="Content" ObjectID="_1508199430" r:id="rId96"/>
        </w:object>
      </w:r>
      <w:r w:rsidRPr="00844078">
        <w:rPr>
          <w:noProof/>
          <w:szCs w:val="28"/>
        </w:rPr>
        <w:t xml:space="preserve"> и </w:t>
      </w:r>
      <w:r w:rsidRPr="00844078">
        <w:rPr>
          <w:noProof/>
          <w:position w:val="-16"/>
          <w:szCs w:val="28"/>
        </w:rPr>
        <w:object w:dxaOrig="499" w:dyaOrig="420">
          <v:shape id="_x0000_i1098" type="#_x0000_t75" style="width:24.95pt;height:22.1pt" o:ole="">
            <v:imagedata r:id="rId97" o:title=""/>
          </v:shape>
          <o:OLEObject Type="Embed" ProgID="Equation.DSMT4" ShapeID="_x0000_i1098" DrawAspect="Content" ObjectID="_1508199431" r:id="rId98"/>
        </w:object>
      </w:r>
      <w:r w:rsidRPr="00844078">
        <w:rPr>
          <w:noProof/>
          <w:szCs w:val="28"/>
        </w:rPr>
        <w:t>.</w:t>
      </w:r>
    </w:p>
    <w:p w:rsidR="00D23CA5" w:rsidRDefault="00D23CA5" w:rsidP="00D23CA5">
      <w:pPr>
        <w:ind w:firstLine="573"/>
        <w:jc w:val="both"/>
      </w:pPr>
      <w:r>
        <w:t>Сумма всех частот должна быть равна мощности выборки, иначе какие-то значения «потерялись»:</w:t>
      </w:r>
    </w:p>
    <w:p w:rsidR="00D23CA5" w:rsidRPr="008E1BE9" w:rsidRDefault="00D23CA5" w:rsidP="00D23CA5">
      <w:pPr>
        <w:ind w:firstLine="573"/>
        <w:jc w:val="center"/>
        <w:rPr>
          <w:noProof/>
          <w:sz w:val="32"/>
          <w:szCs w:val="28"/>
        </w:rPr>
      </w:pPr>
      <w:r w:rsidRPr="00844078">
        <w:rPr>
          <w:position w:val="-40"/>
        </w:rPr>
        <w:object w:dxaOrig="3080" w:dyaOrig="900">
          <v:shape id="_x0000_i1099" type="#_x0000_t75" style="width:153.25pt;height:46.35pt" o:ole="">
            <v:imagedata r:id="rId99" o:title=""/>
          </v:shape>
          <o:OLEObject Type="Embed" ProgID="Equation.DSMT4" ShapeID="_x0000_i1099" DrawAspect="Content" ObjectID="_1508199432" r:id="rId100"/>
        </w:object>
      </w:r>
    </w:p>
    <w:p w:rsidR="00D23CA5" w:rsidRDefault="00D23CA5" w:rsidP="00D23CA5">
      <w:pPr>
        <w:ind w:firstLine="573"/>
        <w:jc w:val="both"/>
      </w:pPr>
      <w:r>
        <w:rPr>
          <w:noProof/>
          <w:szCs w:val="28"/>
        </w:rPr>
        <w:t xml:space="preserve">В примере с населением частота попадания в интервал 20-24 года в 2007г. составила </w:t>
      </w:r>
      <w:r w:rsidRPr="008E1BE9">
        <w:t>12671</w:t>
      </w:r>
      <w:r>
        <w:t xml:space="preserve"> тыс. чел.</w:t>
      </w:r>
    </w:p>
    <w:p w:rsidR="00D23CA5" w:rsidRPr="00B96AAA" w:rsidRDefault="00D23CA5" w:rsidP="00812A04">
      <w:pPr>
        <w:keepNext/>
        <w:ind w:firstLine="573"/>
        <w:jc w:val="both"/>
        <w:rPr>
          <w:u w:val="single"/>
        </w:rPr>
      </w:pPr>
      <w:r w:rsidRPr="00B96AAA">
        <w:rPr>
          <w:u w:val="single"/>
        </w:rPr>
        <w:lastRenderedPageBreak/>
        <w:t>Пример</w:t>
      </w:r>
      <w:r>
        <w:rPr>
          <w:u w:val="single"/>
        </w:rPr>
        <w:t xml:space="preserve"> (продолжение)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
        <w:gridCol w:w="706"/>
        <w:gridCol w:w="706"/>
        <w:gridCol w:w="706"/>
      </w:tblGrid>
      <w:tr w:rsidR="00D23CA5" w:rsidRPr="00342D5A" w:rsidTr="00342D5A">
        <w:trPr>
          <w:jc w:val="center"/>
        </w:trPr>
        <w:tc>
          <w:tcPr>
            <w:tcW w:w="0" w:type="auto"/>
            <w:shd w:val="clear" w:color="auto" w:fill="auto"/>
          </w:tcPr>
          <w:p w:rsidR="00D23CA5" w:rsidRPr="00342D5A" w:rsidRDefault="00D23CA5" w:rsidP="00812A04">
            <w:pPr>
              <w:keepNext/>
              <w:jc w:val="center"/>
              <w:rPr>
                <w:i/>
                <w:lang w:val="en-US"/>
              </w:rPr>
            </w:pPr>
            <w:r w:rsidRPr="00342D5A">
              <w:rPr>
                <w:i/>
                <w:lang w:val="en-US"/>
              </w:rPr>
              <w:t>j</w:t>
            </w:r>
          </w:p>
        </w:tc>
        <w:tc>
          <w:tcPr>
            <w:tcW w:w="706" w:type="dxa"/>
            <w:shd w:val="clear" w:color="auto" w:fill="auto"/>
          </w:tcPr>
          <w:p w:rsidR="00D23CA5" w:rsidRPr="00342D5A" w:rsidRDefault="00D23CA5" w:rsidP="00812A04">
            <w:pPr>
              <w:keepNext/>
              <w:jc w:val="center"/>
              <w:rPr>
                <w:i/>
                <w:lang w:val="en-US"/>
              </w:rPr>
            </w:pPr>
            <w:r w:rsidRPr="00342D5A">
              <w:rPr>
                <w:i/>
                <w:lang w:val="en-US"/>
              </w:rPr>
              <w:t>a</w:t>
            </w:r>
          </w:p>
        </w:tc>
        <w:tc>
          <w:tcPr>
            <w:tcW w:w="706" w:type="dxa"/>
            <w:shd w:val="clear" w:color="auto" w:fill="auto"/>
          </w:tcPr>
          <w:p w:rsidR="00D23CA5" w:rsidRPr="00342D5A" w:rsidRDefault="00D23CA5" w:rsidP="00812A04">
            <w:pPr>
              <w:keepNext/>
              <w:jc w:val="center"/>
              <w:rPr>
                <w:i/>
                <w:lang w:val="en-US"/>
              </w:rPr>
            </w:pPr>
            <w:r w:rsidRPr="00342D5A">
              <w:rPr>
                <w:i/>
                <w:lang w:val="en-US"/>
              </w:rPr>
              <w:t>b</w:t>
            </w:r>
          </w:p>
        </w:tc>
        <w:tc>
          <w:tcPr>
            <w:tcW w:w="706" w:type="dxa"/>
            <w:shd w:val="clear" w:color="auto" w:fill="auto"/>
          </w:tcPr>
          <w:p w:rsidR="00D23CA5" w:rsidRPr="00342D5A" w:rsidRDefault="00D23CA5" w:rsidP="00812A04">
            <w:pPr>
              <w:keepNext/>
              <w:jc w:val="center"/>
              <w:rPr>
                <w:i/>
                <w:lang w:val="en-US"/>
              </w:rPr>
            </w:pPr>
            <w:r w:rsidRPr="00342D5A">
              <w:rPr>
                <w:i/>
                <w:lang w:val="en-US"/>
              </w:rPr>
              <w:t>n</w:t>
            </w:r>
          </w:p>
        </w:tc>
      </w:tr>
      <w:tr w:rsidR="00D23CA5" w:rsidRPr="00342D5A" w:rsidTr="00342D5A">
        <w:trPr>
          <w:jc w:val="center"/>
        </w:trPr>
        <w:tc>
          <w:tcPr>
            <w:tcW w:w="0" w:type="auto"/>
            <w:shd w:val="clear" w:color="auto" w:fill="auto"/>
          </w:tcPr>
          <w:p w:rsidR="00D23CA5" w:rsidRPr="00342D5A" w:rsidRDefault="00D23CA5" w:rsidP="00812A04">
            <w:pPr>
              <w:keepNext/>
              <w:jc w:val="both"/>
              <w:rPr>
                <w:lang w:val="en-US"/>
              </w:rPr>
            </w:pPr>
            <w:r w:rsidRPr="00342D5A">
              <w:rPr>
                <w:lang w:val="en-US"/>
              </w:rPr>
              <w:t>1</w:t>
            </w:r>
          </w:p>
        </w:tc>
        <w:tc>
          <w:tcPr>
            <w:tcW w:w="706" w:type="dxa"/>
            <w:shd w:val="clear" w:color="auto" w:fill="auto"/>
          </w:tcPr>
          <w:p w:rsidR="00D23CA5" w:rsidRPr="00342D5A" w:rsidRDefault="00D23CA5" w:rsidP="00812A04">
            <w:pPr>
              <w:keepNext/>
              <w:jc w:val="both"/>
            </w:pPr>
            <w:r w:rsidRPr="00342D5A">
              <w:t>9</w:t>
            </w:r>
          </w:p>
        </w:tc>
        <w:tc>
          <w:tcPr>
            <w:tcW w:w="706" w:type="dxa"/>
            <w:shd w:val="clear" w:color="auto" w:fill="auto"/>
          </w:tcPr>
          <w:p w:rsidR="00D23CA5" w:rsidRPr="00342D5A" w:rsidRDefault="00D23CA5" w:rsidP="00812A04">
            <w:pPr>
              <w:keepNext/>
              <w:jc w:val="both"/>
            </w:pPr>
            <w:r w:rsidRPr="00342D5A">
              <w:t>16,6</w:t>
            </w:r>
          </w:p>
        </w:tc>
        <w:tc>
          <w:tcPr>
            <w:tcW w:w="706" w:type="dxa"/>
            <w:shd w:val="clear" w:color="auto" w:fill="auto"/>
          </w:tcPr>
          <w:p w:rsidR="00D23CA5" w:rsidRPr="00342D5A" w:rsidRDefault="00D23CA5" w:rsidP="00812A04">
            <w:pPr>
              <w:keepNext/>
              <w:jc w:val="both"/>
              <w:rPr>
                <w:lang w:val="en-US"/>
              </w:rPr>
            </w:pPr>
            <w:r w:rsidRPr="00342D5A">
              <w:rPr>
                <w:lang w:val="en-US"/>
              </w:rPr>
              <w:t>6</w:t>
            </w:r>
          </w:p>
        </w:tc>
      </w:tr>
      <w:tr w:rsidR="00D23CA5" w:rsidRPr="00342D5A" w:rsidTr="00342D5A">
        <w:trPr>
          <w:jc w:val="center"/>
        </w:trPr>
        <w:tc>
          <w:tcPr>
            <w:tcW w:w="0" w:type="auto"/>
            <w:shd w:val="clear" w:color="auto" w:fill="auto"/>
          </w:tcPr>
          <w:p w:rsidR="00D23CA5" w:rsidRPr="00342D5A" w:rsidRDefault="00D23CA5" w:rsidP="00812A04">
            <w:pPr>
              <w:keepNext/>
              <w:jc w:val="both"/>
              <w:rPr>
                <w:lang w:val="en-US"/>
              </w:rPr>
            </w:pPr>
            <w:r w:rsidRPr="00342D5A">
              <w:rPr>
                <w:lang w:val="en-US"/>
              </w:rPr>
              <w:t>2</w:t>
            </w:r>
          </w:p>
        </w:tc>
        <w:tc>
          <w:tcPr>
            <w:tcW w:w="706" w:type="dxa"/>
            <w:shd w:val="clear" w:color="auto" w:fill="auto"/>
          </w:tcPr>
          <w:p w:rsidR="00D23CA5" w:rsidRPr="00342D5A" w:rsidRDefault="00D23CA5" w:rsidP="00812A04">
            <w:pPr>
              <w:keepNext/>
              <w:jc w:val="both"/>
            </w:pPr>
            <w:r w:rsidRPr="00342D5A">
              <w:t>16,6</w:t>
            </w:r>
          </w:p>
        </w:tc>
        <w:tc>
          <w:tcPr>
            <w:tcW w:w="706" w:type="dxa"/>
            <w:shd w:val="clear" w:color="auto" w:fill="auto"/>
          </w:tcPr>
          <w:p w:rsidR="00D23CA5" w:rsidRPr="00342D5A" w:rsidRDefault="00D23CA5" w:rsidP="00812A04">
            <w:pPr>
              <w:keepNext/>
              <w:jc w:val="both"/>
            </w:pPr>
            <w:r w:rsidRPr="00342D5A">
              <w:rPr>
                <w:lang w:val="en-US"/>
              </w:rPr>
              <w:t>24,2</w:t>
            </w:r>
          </w:p>
        </w:tc>
        <w:tc>
          <w:tcPr>
            <w:tcW w:w="706" w:type="dxa"/>
            <w:shd w:val="clear" w:color="auto" w:fill="auto"/>
          </w:tcPr>
          <w:p w:rsidR="00D23CA5" w:rsidRPr="00342D5A" w:rsidRDefault="00D23CA5" w:rsidP="00812A04">
            <w:pPr>
              <w:keepNext/>
              <w:jc w:val="both"/>
              <w:rPr>
                <w:lang w:val="en-US"/>
              </w:rPr>
            </w:pPr>
            <w:r w:rsidRPr="00342D5A">
              <w:rPr>
                <w:lang w:val="en-US"/>
              </w:rPr>
              <w:t>4</w:t>
            </w:r>
          </w:p>
        </w:tc>
      </w:tr>
      <w:tr w:rsidR="00D23CA5" w:rsidRPr="00342D5A" w:rsidTr="00342D5A">
        <w:trPr>
          <w:jc w:val="center"/>
        </w:trPr>
        <w:tc>
          <w:tcPr>
            <w:tcW w:w="0" w:type="auto"/>
            <w:shd w:val="clear" w:color="auto" w:fill="auto"/>
          </w:tcPr>
          <w:p w:rsidR="00D23CA5" w:rsidRPr="00342D5A" w:rsidRDefault="00D23CA5" w:rsidP="00812A04">
            <w:pPr>
              <w:keepNext/>
              <w:jc w:val="both"/>
              <w:rPr>
                <w:lang w:val="en-US"/>
              </w:rPr>
            </w:pPr>
            <w:r w:rsidRPr="00342D5A">
              <w:rPr>
                <w:lang w:val="en-US"/>
              </w:rPr>
              <w:t>3</w:t>
            </w:r>
          </w:p>
        </w:tc>
        <w:tc>
          <w:tcPr>
            <w:tcW w:w="706" w:type="dxa"/>
            <w:shd w:val="clear" w:color="auto" w:fill="auto"/>
          </w:tcPr>
          <w:p w:rsidR="00D23CA5" w:rsidRPr="00342D5A" w:rsidRDefault="00D23CA5" w:rsidP="00812A04">
            <w:pPr>
              <w:keepNext/>
              <w:jc w:val="both"/>
            </w:pPr>
            <w:r w:rsidRPr="00342D5A">
              <w:rPr>
                <w:lang w:val="en-US"/>
              </w:rPr>
              <w:t>24,2</w:t>
            </w:r>
          </w:p>
        </w:tc>
        <w:tc>
          <w:tcPr>
            <w:tcW w:w="706" w:type="dxa"/>
            <w:shd w:val="clear" w:color="auto" w:fill="auto"/>
          </w:tcPr>
          <w:p w:rsidR="00D23CA5" w:rsidRPr="00342D5A" w:rsidRDefault="00D23CA5" w:rsidP="00812A04">
            <w:pPr>
              <w:keepNext/>
              <w:jc w:val="both"/>
            </w:pPr>
            <w:r w:rsidRPr="00342D5A">
              <w:rPr>
                <w:lang w:val="en-US"/>
              </w:rPr>
              <w:t>31,8</w:t>
            </w:r>
          </w:p>
        </w:tc>
        <w:tc>
          <w:tcPr>
            <w:tcW w:w="706" w:type="dxa"/>
            <w:shd w:val="clear" w:color="auto" w:fill="auto"/>
          </w:tcPr>
          <w:p w:rsidR="00D23CA5" w:rsidRPr="00342D5A" w:rsidRDefault="00D23CA5" w:rsidP="00812A04">
            <w:pPr>
              <w:keepNext/>
              <w:jc w:val="both"/>
              <w:rPr>
                <w:lang w:val="en-US"/>
              </w:rPr>
            </w:pPr>
            <w:r w:rsidRPr="00342D5A">
              <w:rPr>
                <w:lang w:val="en-US"/>
              </w:rPr>
              <w:t>1</w:t>
            </w:r>
          </w:p>
        </w:tc>
      </w:tr>
      <w:tr w:rsidR="00D23CA5" w:rsidRPr="00342D5A" w:rsidTr="00342D5A">
        <w:trPr>
          <w:jc w:val="center"/>
        </w:trPr>
        <w:tc>
          <w:tcPr>
            <w:tcW w:w="0" w:type="auto"/>
            <w:shd w:val="clear" w:color="auto" w:fill="auto"/>
          </w:tcPr>
          <w:p w:rsidR="00D23CA5" w:rsidRPr="00342D5A" w:rsidRDefault="00D23CA5" w:rsidP="00812A04">
            <w:pPr>
              <w:keepNext/>
              <w:jc w:val="both"/>
              <w:rPr>
                <w:lang w:val="en-US"/>
              </w:rPr>
            </w:pPr>
            <w:r w:rsidRPr="00342D5A">
              <w:rPr>
                <w:lang w:val="en-US"/>
              </w:rPr>
              <w:t>4</w:t>
            </w:r>
          </w:p>
        </w:tc>
        <w:tc>
          <w:tcPr>
            <w:tcW w:w="706" w:type="dxa"/>
            <w:shd w:val="clear" w:color="auto" w:fill="auto"/>
          </w:tcPr>
          <w:p w:rsidR="00D23CA5" w:rsidRPr="00342D5A" w:rsidRDefault="00D23CA5" w:rsidP="00812A04">
            <w:pPr>
              <w:keepNext/>
              <w:jc w:val="both"/>
            </w:pPr>
            <w:r w:rsidRPr="00342D5A">
              <w:rPr>
                <w:lang w:val="en-US"/>
              </w:rPr>
              <w:t>31,8</w:t>
            </w:r>
          </w:p>
        </w:tc>
        <w:tc>
          <w:tcPr>
            <w:tcW w:w="706" w:type="dxa"/>
            <w:shd w:val="clear" w:color="auto" w:fill="auto"/>
          </w:tcPr>
          <w:p w:rsidR="00D23CA5" w:rsidRPr="00342D5A" w:rsidRDefault="00D23CA5" w:rsidP="00812A04">
            <w:pPr>
              <w:keepNext/>
              <w:tabs>
                <w:tab w:val="left" w:pos="2268"/>
              </w:tabs>
              <w:jc w:val="both"/>
              <w:rPr>
                <w:lang w:val="en-US"/>
              </w:rPr>
            </w:pPr>
            <w:r w:rsidRPr="00342D5A">
              <w:rPr>
                <w:lang w:val="en-US"/>
              </w:rPr>
              <w:t>39,4</w:t>
            </w:r>
          </w:p>
        </w:tc>
        <w:tc>
          <w:tcPr>
            <w:tcW w:w="706" w:type="dxa"/>
            <w:shd w:val="clear" w:color="auto" w:fill="auto"/>
          </w:tcPr>
          <w:p w:rsidR="00D23CA5" w:rsidRPr="00342D5A" w:rsidRDefault="00D23CA5" w:rsidP="00812A04">
            <w:pPr>
              <w:keepNext/>
              <w:tabs>
                <w:tab w:val="left" w:pos="2268"/>
              </w:tabs>
              <w:jc w:val="both"/>
              <w:rPr>
                <w:lang w:val="en-US"/>
              </w:rPr>
            </w:pPr>
            <w:r w:rsidRPr="00342D5A">
              <w:rPr>
                <w:lang w:val="en-US"/>
              </w:rPr>
              <w:t>1</w:t>
            </w:r>
          </w:p>
        </w:tc>
      </w:tr>
      <w:tr w:rsidR="00D23CA5" w:rsidRPr="00342D5A" w:rsidTr="00342D5A">
        <w:trPr>
          <w:jc w:val="center"/>
        </w:trPr>
        <w:tc>
          <w:tcPr>
            <w:tcW w:w="0" w:type="auto"/>
            <w:shd w:val="clear" w:color="auto" w:fill="auto"/>
          </w:tcPr>
          <w:p w:rsidR="00D23CA5" w:rsidRPr="00342D5A" w:rsidRDefault="00D23CA5" w:rsidP="00812A04">
            <w:pPr>
              <w:keepNext/>
              <w:jc w:val="both"/>
              <w:rPr>
                <w:lang w:val="en-US"/>
              </w:rPr>
            </w:pPr>
            <w:r w:rsidRPr="00342D5A">
              <w:rPr>
                <w:lang w:val="en-US"/>
              </w:rPr>
              <w:t>5</w:t>
            </w:r>
          </w:p>
        </w:tc>
        <w:tc>
          <w:tcPr>
            <w:tcW w:w="706" w:type="dxa"/>
            <w:shd w:val="clear" w:color="auto" w:fill="auto"/>
          </w:tcPr>
          <w:p w:rsidR="00D23CA5" w:rsidRPr="00342D5A" w:rsidRDefault="00D23CA5" w:rsidP="00812A04">
            <w:pPr>
              <w:keepNext/>
              <w:jc w:val="both"/>
              <w:rPr>
                <w:lang w:val="en-US"/>
              </w:rPr>
            </w:pPr>
            <w:r w:rsidRPr="00342D5A">
              <w:t>39,4</w:t>
            </w:r>
          </w:p>
        </w:tc>
        <w:tc>
          <w:tcPr>
            <w:tcW w:w="706" w:type="dxa"/>
            <w:shd w:val="clear" w:color="auto" w:fill="auto"/>
          </w:tcPr>
          <w:p w:rsidR="00D23CA5" w:rsidRPr="00342D5A" w:rsidRDefault="00D23CA5" w:rsidP="00812A04">
            <w:pPr>
              <w:keepNext/>
              <w:jc w:val="both"/>
            </w:pPr>
            <w:r w:rsidRPr="00342D5A">
              <w:t>47</w:t>
            </w:r>
          </w:p>
        </w:tc>
        <w:tc>
          <w:tcPr>
            <w:tcW w:w="706" w:type="dxa"/>
            <w:shd w:val="clear" w:color="auto" w:fill="auto"/>
          </w:tcPr>
          <w:p w:rsidR="00D23CA5" w:rsidRPr="00342D5A" w:rsidRDefault="00D23CA5" w:rsidP="00812A04">
            <w:pPr>
              <w:keepNext/>
              <w:jc w:val="both"/>
              <w:rPr>
                <w:lang w:val="en-US"/>
              </w:rPr>
            </w:pPr>
            <w:r w:rsidRPr="00342D5A">
              <w:rPr>
                <w:lang w:val="en-US"/>
              </w:rPr>
              <w:t>3</w:t>
            </w:r>
          </w:p>
        </w:tc>
      </w:tr>
    </w:tbl>
    <w:p w:rsidR="00D23CA5" w:rsidRPr="00247922" w:rsidRDefault="00D23CA5" w:rsidP="00D23CA5">
      <w:pPr>
        <w:ind w:firstLine="573"/>
        <w:jc w:val="both"/>
        <w:rPr>
          <w:lang w:val="en-US"/>
        </w:rPr>
      </w:pPr>
      <w:r>
        <w:t xml:space="preserve">Сумма </w:t>
      </w:r>
      <w:proofErr w:type="spellStart"/>
      <w:r w:rsidRPr="00247922">
        <w:rPr>
          <w:i/>
          <w:lang w:val="en-US"/>
        </w:rPr>
        <w:t>n</w:t>
      </w:r>
      <w:r w:rsidRPr="00247922">
        <w:rPr>
          <w:i/>
          <w:vertAlign w:val="subscript"/>
          <w:lang w:val="en-US"/>
        </w:rPr>
        <w:t>j</w:t>
      </w:r>
      <w:proofErr w:type="spellEnd"/>
      <w:r>
        <w:rPr>
          <w:lang w:val="en-US"/>
        </w:rPr>
        <w:t xml:space="preserve">: </w:t>
      </w:r>
      <w:r>
        <w:t>6 + 4 + 1 + 1 + 3 = 15 =</w:t>
      </w:r>
      <w:r>
        <w:rPr>
          <w:lang w:val="en-US"/>
        </w:rPr>
        <w:t xml:space="preserve"> </w:t>
      </w:r>
      <w:r w:rsidRPr="00247922">
        <w:rPr>
          <w:i/>
          <w:lang w:val="en-US"/>
        </w:rPr>
        <w:t>n</w:t>
      </w:r>
    </w:p>
    <w:p w:rsidR="00D23CA5" w:rsidRDefault="00D23CA5" w:rsidP="00D23CA5">
      <w:pPr>
        <w:ind w:firstLine="573"/>
        <w:jc w:val="both"/>
      </w:pPr>
      <w:r w:rsidRPr="008E1BE9">
        <w:rPr>
          <w:b/>
        </w:rPr>
        <w:t>Высота столбца</w:t>
      </w:r>
      <w:r>
        <w:t xml:space="preserve"> гистограммы вычисляется через частоту и ширину интервалов:</w:t>
      </w:r>
    </w:p>
    <w:p w:rsidR="00D23CA5" w:rsidRDefault="00D23CA5" w:rsidP="00D23CA5">
      <w:pPr>
        <w:ind w:firstLine="573"/>
        <w:jc w:val="center"/>
        <w:rPr>
          <w:position w:val="-28"/>
        </w:rPr>
      </w:pPr>
      <w:r w:rsidRPr="00844078">
        <w:rPr>
          <w:position w:val="-28"/>
        </w:rPr>
        <w:object w:dxaOrig="1120" w:dyaOrig="760">
          <v:shape id="_x0000_i1100" type="#_x0000_t75" style="width:56.3pt;height:38.5pt" o:ole="">
            <v:imagedata r:id="rId101" o:title=""/>
          </v:shape>
          <o:OLEObject Type="Embed" ProgID="Equation.DSMT4" ShapeID="_x0000_i1100" DrawAspect="Content" ObjectID="_1508199433" r:id="rId102"/>
        </w:object>
      </w:r>
    </w:p>
    <w:p w:rsidR="00D23CA5" w:rsidRDefault="00D23CA5" w:rsidP="00D23CA5">
      <w:pPr>
        <w:ind w:firstLine="573"/>
        <w:jc w:val="both"/>
      </w:pPr>
      <w:r>
        <w:t xml:space="preserve">При этом выполняется </w:t>
      </w:r>
      <w:r w:rsidRPr="00247922">
        <w:rPr>
          <w:i/>
        </w:rPr>
        <w:t>правило нормировки</w:t>
      </w:r>
      <w:r>
        <w:rPr>
          <w:i/>
        </w:rPr>
        <w:t xml:space="preserve"> </w:t>
      </w:r>
      <w:r>
        <w:t xml:space="preserve">– площадь графика плотности распределения равна 1. </w:t>
      </w:r>
    </w:p>
    <w:p w:rsidR="00D23CA5" w:rsidRPr="00844078" w:rsidRDefault="00D23CA5" w:rsidP="00D23CA5">
      <w:pPr>
        <w:ind w:firstLine="573"/>
        <w:jc w:val="both"/>
        <w:rPr>
          <w:u w:val="single"/>
        </w:rPr>
      </w:pPr>
      <w:r w:rsidRPr="00844078">
        <w:rPr>
          <w:u w:val="single"/>
        </w:rPr>
        <w:t>Доказательство</w:t>
      </w:r>
    </w:p>
    <w:p w:rsidR="00D23CA5" w:rsidRDefault="00D23CA5" w:rsidP="00D23CA5">
      <w:pPr>
        <w:ind w:firstLine="573"/>
        <w:jc w:val="both"/>
      </w:pPr>
      <w:r>
        <w:t>Площадь каждого столбца (прямоугольника) – это высота умножить на ширину:</w:t>
      </w:r>
    </w:p>
    <w:p w:rsidR="00D23CA5" w:rsidRPr="008E1BE9" w:rsidRDefault="00D23CA5" w:rsidP="00D23CA5">
      <w:pPr>
        <w:ind w:firstLine="573"/>
        <w:jc w:val="center"/>
      </w:pPr>
      <w:r w:rsidRPr="00844078">
        <w:rPr>
          <w:position w:val="-28"/>
        </w:rPr>
        <w:object w:dxaOrig="2920" w:dyaOrig="760">
          <v:shape id="_x0000_i1101" type="#_x0000_t75" style="width:146.85pt;height:38.5pt" o:ole="">
            <v:imagedata r:id="rId103" o:title=""/>
          </v:shape>
          <o:OLEObject Type="Embed" ProgID="Equation.DSMT4" ShapeID="_x0000_i1101" DrawAspect="Content" ObjectID="_1508199434" r:id="rId104"/>
        </w:object>
      </w:r>
    </w:p>
    <w:p w:rsidR="00D23CA5" w:rsidRPr="008E1BE9" w:rsidRDefault="00D23CA5" w:rsidP="00D23CA5">
      <w:pPr>
        <w:ind w:firstLine="573"/>
        <w:jc w:val="both"/>
      </w:pPr>
      <w:r w:rsidRPr="008E1BE9">
        <w:t>Сумма площадей:</w:t>
      </w:r>
    </w:p>
    <w:p w:rsidR="00D23CA5" w:rsidRPr="008E1BE9" w:rsidRDefault="00D23CA5" w:rsidP="00D23CA5">
      <w:pPr>
        <w:ind w:firstLine="573"/>
        <w:jc w:val="center"/>
      </w:pPr>
      <w:r w:rsidRPr="008E1BE9">
        <w:rPr>
          <w:position w:val="-28"/>
        </w:rPr>
        <w:object w:dxaOrig="6920" w:dyaOrig="720">
          <v:shape id="_x0000_i1102" type="#_x0000_t75" style="width:347.15pt;height:36.35pt" o:ole="">
            <v:imagedata r:id="rId105" o:title=""/>
          </v:shape>
          <o:OLEObject Type="Embed" ProgID="Equation.DSMT4" ShapeID="_x0000_i1102" DrawAspect="Content" ObjectID="_1508199435" r:id="rId106"/>
        </w:object>
      </w:r>
    </w:p>
    <w:p w:rsidR="00D23CA5" w:rsidRPr="00BF0CBB" w:rsidRDefault="00D23CA5" w:rsidP="00D23CA5">
      <w:pPr>
        <w:ind w:firstLine="573"/>
        <w:jc w:val="both"/>
        <w:rPr>
          <w:u w:val="single"/>
        </w:rPr>
      </w:pPr>
      <w:r w:rsidRPr="00B96AAA">
        <w:rPr>
          <w:u w:val="single"/>
        </w:rPr>
        <w:t>Пример</w:t>
      </w:r>
      <w:r>
        <w:rPr>
          <w:u w:val="single"/>
        </w:rPr>
        <w:t xml:space="preserve"> (продолжение)</w:t>
      </w:r>
    </w:p>
    <w:p w:rsidR="00D23CA5" w:rsidRDefault="00D23CA5" w:rsidP="00D23CA5">
      <w:pPr>
        <w:ind w:firstLine="573"/>
        <w:jc w:val="both"/>
        <w:rPr>
          <w:color w:val="000000"/>
          <w:szCs w:val="28"/>
        </w:rPr>
      </w:pPr>
      <w:r w:rsidRPr="00247922">
        <w:rPr>
          <w:i/>
          <w:lang w:val="en-US"/>
        </w:rPr>
        <w:t>h</w:t>
      </w:r>
      <w:r w:rsidRPr="00BF0CBB">
        <w:rPr>
          <w:vertAlign w:val="subscript"/>
        </w:rPr>
        <w:t>1</w:t>
      </w:r>
      <w:r w:rsidRPr="00BF0CBB">
        <w:t xml:space="preserve"> = 6 / (15 ∙ 7,6) = 6 / 114 ≈ </w:t>
      </w:r>
      <w:r w:rsidRPr="00BF0CBB">
        <w:rPr>
          <w:color w:val="000000"/>
          <w:szCs w:val="28"/>
        </w:rPr>
        <w:t>0,05263</w:t>
      </w:r>
    </w:p>
    <w:p w:rsidR="00D23CA5" w:rsidRPr="00BF0CBB" w:rsidRDefault="00D23CA5" w:rsidP="00D23CA5">
      <w:pPr>
        <w:ind w:firstLine="573"/>
        <w:jc w:val="both"/>
      </w:pPr>
      <w:r w:rsidRPr="00247922">
        <w:rPr>
          <w:i/>
          <w:lang w:val="en-US"/>
        </w:rPr>
        <w:t>h</w:t>
      </w:r>
      <w:r>
        <w:rPr>
          <w:vertAlign w:val="subscript"/>
        </w:rPr>
        <w:t>2</w:t>
      </w:r>
      <w:r w:rsidRPr="00BF0CBB">
        <w:t xml:space="preserve"> = </w:t>
      </w:r>
      <w:r>
        <w:t>4</w:t>
      </w:r>
      <w:r w:rsidRPr="00BF0CBB">
        <w:t xml:space="preserve"> / (15 ∙ 7,6) = </w:t>
      </w:r>
      <w:r>
        <w:t>4</w:t>
      </w:r>
      <w:r w:rsidRPr="00BF0CBB">
        <w:t xml:space="preserve"> / 114 ≈ </w:t>
      </w:r>
      <w:r w:rsidRPr="00BF0CBB">
        <w:rPr>
          <w:color w:val="000000"/>
          <w:szCs w:val="28"/>
        </w:rPr>
        <w:t>0,03509</w:t>
      </w:r>
    </w:p>
    <w:p w:rsidR="00D23CA5" w:rsidRPr="00BF0CBB" w:rsidRDefault="00D23CA5" w:rsidP="00D23CA5">
      <w:pPr>
        <w:ind w:firstLine="573"/>
        <w:jc w:val="both"/>
      </w:pPr>
      <w:r w:rsidRPr="00247922">
        <w:rPr>
          <w:i/>
          <w:lang w:val="en-US"/>
        </w:rPr>
        <w:t>h</w:t>
      </w:r>
      <w:r>
        <w:rPr>
          <w:vertAlign w:val="subscript"/>
        </w:rPr>
        <w:t>3</w:t>
      </w:r>
      <w:r w:rsidRPr="00BF0CBB">
        <w:t xml:space="preserve"> = </w:t>
      </w:r>
      <w:r>
        <w:t>1</w:t>
      </w:r>
      <w:r w:rsidRPr="00BF0CBB">
        <w:t xml:space="preserve"> / (15 ∙ 7,6) = </w:t>
      </w:r>
      <w:r>
        <w:t>1</w:t>
      </w:r>
      <w:r w:rsidRPr="00BF0CBB">
        <w:t xml:space="preserve"> / 114 ≈ </w:t>
      </w:r>
      <w:r w:rsidRPr="00BF0CBB">
        <w:rPr>
          <w:color w:val="000000"/>
          <w:szCs w:val="28"/>
        </w:rPr>
        <w:t>0,00877</w:t>
      </w:r>
    </w:p>
    <w:p w:rsidR="00D23CA5" w:rsidRPr="00247922" w:rsidRDefault="00D23CA5" w:rsidP="00D23CA5">
      <w:pPr>
        <w:ind w:firstLine="573"/>
        <w:jc w:val="both"/>
        <w:rPr>
          <w:lang w:val="en-US"/>
        </w:rPr>
      </w:pPr>
      <w:r w:rsidRPr="00247922">
        <w:rPr>
          <w:i/>
          <w:lang w:val="en-US"/>
        </w:rPr>
        <w:t>h</w:t>
      </w:r>
      <w:r>
        <w:rPr>
          <w:vertAlign w:val="subscript"/>
        </w:rPr>
        <w:t>4</w:t>
      </w:r>
      <w:r>
        <w:rPr>
          <w:lang w:val="en-US"/>
        </w:rPr>
        <w:t xml:space="preserve"> = </w:t>
      </w:r>
      <w:r w:rsidRPr="00247922">
        <w:rPr>
          <w:i/>
          <w:lang w:val="en-US"/>
        </w:rPr>
        <w:t>h</w:t>
      </w:r>
      <w:r>
        <w:rPr>
          <w:vertAlign w:val="subscript"/>
        </w:rPr>
        <w:t>3</w:t>
      </w:r>
      <w:r>
        <w:rPr>
          <w:lang w:val="en-US"/>
        </w:rPr>
        <w:t xml:space="preserve"> ≈</w:t>
      </w:r>
      <w:r>
        <w:t xml:space="preserve"> </w:t>
      </w:r>
      <w:r>
        <w:rPr>
          <w:color w:val="000000"/>
          <w:szCs w:val="28"/>
          <w:lang w:val="en-US"/>
        </w:rPr>
        <w:t>0,00877</w:t>
      </w:r>
    </w:p>
    <w:p w:rsidR="00D23CA5" w:rsidRPr="00247922" w:rsidRDefault="00D23CA5" w:rsidP="00D23CA5">
      <w:pPr>
        <w:ind w:firstLine="573"/>
        <w:jc w:val="both"/>
        <w:rPr>
          <w:lang w:val="en-US"/>
        </w:rPr>
      </w:pPr>
      <w:r w:rsidRPr="00247922">
        <w:rPr>
          <w:i/>
          <w:lang w:val="en-US"/>
        </w:rPr>
        <w:t>h</w:t>
      </w:r>
      <w:r>
        <w:rPr>
          <w:vertAlign w:val="subscript"/>
        </w:rPr>
        <w:t>5</w:t>
      </w:r>
      <w:r>
        <w:rPr>
          <w:lang w:val="en-US"/>
        </w:rPr>
        <w:t xml:space="preserve"> = </w:t>
      </w:r>
      <w:r>
        <w:t>3</w:t>
      </w:r>
      <w:r>
        <w:rPr>
          <w:lang w:val="en-US"/>
        </w:rPr>
        <w:t xml:space="preserve"> / (15 ∙ 7,6) = 3 / 114 ≈ </w:t>
      </w:r>
      <w:r>
        <w:rPr>
          <w:color w:val="000000"/>
          <w:szCs w:val="28"/>
          <w:lang w:val="en-US"/>
        </w:rPr>
        <w:t>0,02632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
        <w:gridCol w:w="706"/>
        <w:gridCol w:w="706"/>
        <w:gridCol w:w="706"/>
        <w:gridCol w:w="1126"/>
      </w:tblGrid>
      <w:tr w:rsidR="00D23CA5" w:rsidRPr="00342D5A" w:rsidTr="00342D5A">
        <w:trPr>
          <w:jc w:val="center"/>
        </w:trPr>
        <w:tc>
          <w:tcPr>
            <w:tcW w:w="0" w:type="auto"/>
            <w:shd w:val="clear" w:color="auto" w:fill="auto"/>
          </w:tcPr>
          <w:p w:rsidR="00D23CA5" w:rsidRPr="00342D5A" w:rsidRDefault="00D23CA5" w:rsidP="00342D5A">
            <w:pPr>
              <w:jc w:val="both"/>
              <w:rPr>
                <w:i/>
                <w:lang w:val="en-US"/>
              </w:rPr>
            </w:pPr>
            <w:r w:rsidRPr="00342D5A">
              <w:rPr>
                <w:i/>
                <w:lang w:val="en-US"/>
              </w:rPr>
              <w:t>j</w:t>
            </w:r>
          </w:p>
        </w:tc>
        <w:tc>
          <w:tcPr>
            <w:tcW w:w="706" w:type="dxa"/>
            <w:shd w:val="clear" w:color="auto" w:fill="auto"/>
          </w:tcPr>
          <w:p w:rsidR="00D23CA5" w:rsidRPr="00342D5A" w:rsidRDefault="00D23CA5" w:rsidP="00342D5A">
            <w:pPr>
              <w:jc w:val="center"/>
              <w:rPr>
                <w:i/>
                <w:lang w:val="en-US"/>
              </w:rPr>
            </w:pPr>
            <w:r w:rsidRPr="00342D5A">
              <w:rPr>
                <w:i/>
                <w:lang w:val="en-US"/>
              </w:rPr>
              <w:t>a</w:t>
            </w:r>
          </w:p>
        </w:tc>
        <w:tc>
          <w:tcPr>
            <w:tcW w:w="706" w:type="dxa"/>
            <w:shd w:val="clear" w:color="auto" w:fill="auto"/>
          </w:tcPr>
          <w:p w:rsidR="00D23CA5" w:rsidRPr="00342D5A" w:rsidRDefault="00D23CA5" w:rsidP="00342D5A">
            <w:pPr>
              <w:jc w:val="center"/>
              <w:rPr>
                <w:i/>
                <w:lang w:val="en-US"/>
              </w:rPr>
            </w:pPr>
            <w:r w:rsidRPr="00342D5A">
              <w:rPr>
                <w:i/>
                <w:lang w:val="en-US"/>
              </w:rPr>
              <w:t>b</w:t>
            </w:r>
          </w:p>
        </w:tc>
        <w:tc>
          <w:tcPr>
            <w:tcW w:w="706" w:type="dxa"/>
            <w:shd w:val="clear" w:color="auto" w:fill="auto"/>
          </w:tcPr>
          <w:p w:rsidR="00D23CA5" w:rsidRPr="00342D5A" w:rsidRDefault="00D23CA5" w:rsidP="00342D5A">
            <w:pPr>
              <w:jc w:val="center"/>
              <w:rPr>
                <w:i/>
                <w:lang w:val="en-US"/>
              </w:rPr>
            </w:pPr>
            <w:r w:rsidRPr="00342D5A">
              <w:rPr>
                <w:i/>
                <w:lang w:val="en-US"/>
              </w:rPr>
              <w:t>n</w:t>
            </w:r>
          </w:p>
        </w:tc>
        <w:tc>
          <w:tcPr>
            <w:tcW w:w="1126" w:type="dxa"/>
            <w:shd w:val="clear" w:color="auto" w:fill="auto"/>
          </w:tcPr>
          <w:p w:rsidR="00D23CA5" w:rsidRPr="00342D5A" w:rsidRDefault="00D23CA5" w:rsidP="00342D5A">
            <w:pPr>
              <w:jc w:val="center"/>
              <w:rPr>
                <w:i/>
                <w:lang w:val="en-US"/>
              </w:rPr>
            </w:pPr>
            <w:r w:rsidRPr="00342D5A">
              <w:rPr>
                <w:i/>
                <w:lang w:val="en-US"/>
              </w:rPr>
              <w:t>h</w:t>
            </w:r>
          </w:p>
        </w:tc>
      </w:tr>
      <w:tr w:rsidR="00D23CA5" w:rsidRPr="00342D5A" w:rsidTr="00342D5A">
        <w:trPr>
          <w:jc w:val="center"/>
        </w:trPr>
        <w:tc>
          <w:tcPr>
            <w:tcW w:w="0" w:type="auto"/>
            <w:shd w:val="clear" w:color="auto" w:fill="auto"/>
          </w:tcPr>
          <w:p w:rsidR="00D23CA5" w:rsidRPr="00342D5A" w:rsidRDefault="00D23CA5" w:rsidP="00342D5A">
            <w:pPr>
              <w:jc w:val="both"/>
              <w:rPr>
                <w:lang w:val="en-US"/>
              </w:rPr>
            </w:pPr>
            <w:r w:rsidRPr="00342D5A">
              <w:rPr>
                <w:lang w:val="en-US"/>
              </w:rPr>
              <w:t>1</w:t>
            </w:r>
          </w:p>
        </w:tc>
        <w:tc>
          <w:tcPr>
            <w:tcW w:w="706" w:type="dxa"/>
            <w:shd w:val="clear" w:color="auto" w:fill="auto"/>
          </w:tcPr>
          <w:p w:rsidR="00D23CA5" w:rsidRPr="00342D5A" w:rsidRDefault="00D23CA5" w:rsidP="00342D5A">
            <w:pPr>
              <w:jc w:val="both"/>
            </w:pPr>
            <w:r w:rsidRPr="00342D5A">
              <w:t>9</w:t>
            </w:r>
          </w:p>
        </w:tc>
        <w:tc>
          <w:tcPr>
            <w:tcW w:w="706" w:type="dxa"/>
            <w:shd w:val="clear" w:color="auto" w:fill="auto"/>
          </w:tcPr>
          <w:p w:rsidR="00D23CA5" w:rsidRPr="00342D5A" w:rsidRDefault="00D23CA5" w:rsidP="00342D5A">
            <w:pPr>
              <w:jc w:val="both"/>
            </w:pPr>
            <w:r w:rsidRPr="00342D5A">
              <w:t>16,6</w:t>
            </w:r>
          </w:p>
        </w:tc>
        <w:tc>
          <w:tcPr>
            <w:tcW w:w="706" w:type="dxa"/>
            <w:shd w:val="clear" w:color="auto" w:fill="auto"/>
          </w:tcPr>
          <w:p w:rsidR="00D23CA5" w:rsidRPr="00342D5A" w:rsidRDefault="00D23CA5" w:rsidP="00342D5A">
            <w:pPr>
              <w:jc w:val="both"/>
              <w:rPr>
                <w:lang w:val="en-US"/>
              </w:rPr>
            </w:pPr>
            <w:r w:rsidRPr="00342D5A">
              <w:rPr>
                <w:lang w:val="en-US"/>
              </w:rPr>
              <w:t>6</w:t>
            </w:r>
          </w:p>
        </w:tc>
        <w:tc>
          <w:tcPr>
            <w:tcW w:w="1126" w:type="dxa"/>
            <w:shd w:val="clear" w:color="auto" w:fill="auto"/>
          </w:tcPr>
          <w:p w:rsidR="00D23CA5" w:rsidRPr="00342D5A" w:rsidRDefault="00D23CA5" w:rsidP="00342D5A">
            <w:pPr>
              <w:jc w:val="both"/>
              <w:rPr>
                <w:color w:val="000000"/>
                <w:szCs w:val="28"/>
              </w:rPr>
            </w:pPr>
            <w:r w:rsidRPr="00342D5A">
              <w:rPr>
                <w:color w:val="000000"/>
                <w:szCs w:val="28"/>
                <w:lang w:val="en-US"/>
              </w:rPr>
              <w:t>0,05263</w:t>
            </w:r>
          </w:p>
        </w:tc>
      </w:tr>
      <w:tr w:rsidR="00D23CA5" w:rsidRPr="00342D5A" w:rsidTr="00342D5A">
        <w:trPr>
          <w:jc w:val="center"/>
        </w:trPr>
        <w:tc>
          <w:tcPr>
            <w:tcW w:w="0" w:type="auto"/>
            <w:shd w:val="clear" w:color="auto" w:fill="auto"/>
          </w:tcPr>
          <w:p w:rsidR="00D23CA5" w:rsidRPr="00342D5A" w:rsidRDefault="00D23CA5" w:rsidP="00342D5A">
            <w:pPr>
              <w:jc w:val="both"/>
              <w:rPr>
                <w:lang w:val="en-US"/>
              </w:rPr>
            </w:pPr>
            <w:r w:rsidRPr="00342D5A">
              <w:rPr>
                <w:lang w:val="en-US"/>
              </w:rPr>
              <w:t>2</w:t>
            </w:r>
          </w:p>
        </w:tc>
        <w:tc>
          <w:tcPr>
            <w:tcW w:w="706" w:type="dxa"/>
            <w:shd w:val="clear" w:color="auto" w:fill="auto"/>
          </w:tcPr>
          <w:p w:rsidR="00D23CA5" w:rsidRPr="00342D5A" w:rsidRDefault="00D23CA5" w:rsidP="00342D5A">
            <w:pPr>
              <w:jc w:val="both"/>
            </w:pPr>
            <w:r w:rsidRPr="00342D5A">
              <w:t>16,6</w:t>
            </w:r>
          </w:p>
        </w:tc>
        <w:tc>
          <w:tcPr>
            <w:tcW w:w="706" w:type="dxa"/>
            <w:shd w:val="clear" w:color="auto" w:fill="auto"/>
          </w:tcPr>
          <w:p w:rsidR="00D23CA5" w:rsidRPr="00342D5A" w:rsidRDefault="00D23CA5" w:rsidP="00342D5A">
            <w:pPr>
              <w:jc w:val="both"/>
            </w:pPr>
            <w:r w:rsidRPr="00342D5A">
              <w:rPr>
                <w:lang w:val="en-US"/>
              </w:rPr>
              <w:t>24,2</w:t>
            </w:r>
          </w:p>
        </w:tc>
        <w:tc>
          <w:tcPr>
            <w:tcW w:w="706" w:type="dxa"/>
            <w:shd w:val="clear" w:color="auto" w:fill="auto"/>
          </w:tcPr>
          <w:p w:rsidR="00D23CA5" w:rsidRPr="00342D5A" w:rsidRDefault="00D23CA5" w:rsidP="00342D5A">
            <w:pPr>
              <w:jc w:val="both"/>
              <w:rPr>
                <w:lang w:val="en-US"/>
              </w:rPr>
            </w:pPr>
            <w:r w:rsidRPr="00342D5A">
              <w:rPr>
                <w:lang w:val="en-US"/>
              </w:rPr>
              <w:t>4</w:t>
            </w:r>
          </w:p>
        </w:tc>
        <w:tc>
          <w:tcPr>
            <w:tcW w:w="1126" w:type="dxa"/>
            <w:shd w:val="clear" w:color="auto" w:fill="auto"/>
          </w:tcPr>
          <w:p w:rsidR="00D23CA5" w:rsidRPr="00342D5A" w:rsidRDefault="00D23CA5" w:rsidP="00342D5A">
            <w:pPr>
              <w:jc w:val="both"/>
              <w:rPr>
                <w:color w:val="000000"/>
                <w:szCs w:val="28"/>
              </w:rPr>
            </w:pPr>
            <w:r w:rsidRPr="00342D5A">
              <w:rPr>
                <w:color w:val="000000"/>
                <w:szCs w:val="28"/>
                <w:lang w:val="en-US"/>
              </w:rPr>
              <w:t>0,03509</w:t>
            </w:r>
          </w:p>
        </w:tc>
      </w:tr>
      <w:tr w:rsidR="00D23CA5" w:rsidRPr="00342D5A" w:rsidTr="00342D5A">
        <w:trPr>
          <w:jc w:val="center"/>
        </w:trPr>
        <w:tc>
          <w:tcPr>
            <w:tcW w:w="0" w:type="auto"/>
            <w:shd w:val="clear" w:color="auto" w:fill="auto"/>
          </w:tcPr>
          <w:p w:rsidR="00D23CA5" w:rsidRPr="00342D5A" w:rsidRDefault="00D23CA5" w:rsidP="00342D5A">
            <w:pPr>
              <w:jc w:val="both"/>
              <w:rPr>
                <w:lang w:val="en-US"/>
              </w:rPr>
            </w:pPr>
            <w:r w:rsidRPr="00342D5A">
              <w:rPr>
                <w:lang w:val="en-US"/>
              </w:rPr>
              <w:t>3</w:t>
            </w:r>
          </w:p>
        </w:tc>
        <w:tc>
          <w:tcPr>
            <w:tcW w:w="706" w:type="dxa"/>
            <w:shd w:val="clear" w:color="auto" w:fill="auto"/>
          </w:tcPr>
          <w:p w:rsidR="00D23CA5" w:rsidRPr="00342D5A" w:rsidRDefault="00D23CA5" w:rsidP="00342D5A">
            <w:pPr>
              <w:jc w:val="both"/>
            </w:pPr>
            <w:r w:rsidRPr="00342D5A">
              <w:rPr>
                <w:lang w:val="en-US"/>
              </w:rPr>
              <w:t>24,2</w:t>
            </w:r>
          </w:p>
        </w:tc>
        <w:tc>
          <w:tcPr>
            <w:tcW w:w="706" w:type="dxa"/>
            <w:shd w:val="clear" w:color="auto" w:fill="auto"/>
          </w:tcPr>
          <w:p w:rsidR="00D23CA5" w:rsidRPr="00342D5A" w:rsidRDefault="00D23CA5" w:rsidP="00342D5A">
            <w:pPr>
              <w:jc w:val="both"/>
            </w:pPr>
            <w:r w:rsidRPr="00342D5A">
              <w:rPr>
                <w:lang w:val="en-US"/>
              </w:rPr>
              <w:t>31,8</w:t>
            </w:r>
          </w:p>
        </w:tc>
        <w:tc>
          <w:tcPr>
            <w:tcW w:w="706" w:type="dxa"/>
            <w:shd w:val="clear" w:color="auto" w:fill="auto"/>
          </w:tcPr>
          <w:p w:rsidR="00D23CA5" w:rsidRPr="00342D5A" w:rsidRDefault="00D23CA5" w:rsidP="00342D5A">
            <w:pPr>
              <w:jc w:val="both"/>
              <w:rPr>
                <w:lang w:val="en-US"/>
              </w:rPr>
            </w:pPr>
            <w:r w:rsidRPr="00342D5A">
              <w:rPr>
                <w:lang w:val="en-US"/>
              </w:rPr>
              <w:t>1</w:t>
            </w:r>
          </w:p>
        </w:tc>
        <w:tc>
          <w:tcPr>
            <w:tcW w:w="1126" w:type="dxa"/>
            <w:shd w:val="clear" w:color="auto" w:fill="auto"/>
          </w:tcPr>
          <w:p w:rsidR="00D23CA5" w:rsidRPr="00342D5A" w:rsidRDefault="00D23CA5" w:rsidP="00342D5A">
            <w:pPr>
              <w:jc w:val="both"/>
              <w:rPr>
                <w:color w:val="000000"/>
                <w:szCs w:val="28"/>
              </w:rPr>
            </w:pPr>
            <w:r w:rsidRPr="00342D5A">
              <w:rPr>
                <w:color w:val="000000"/>
                <w:szCs w:val="28"/>
                <w:lang w:val="en-US"/>
              </w:rPr>
              <w:t>0,00877</w:t>
            </w:r>
          </w:p>
        </w:tc>
      </w:tr>
      <w:tr w:rsidR="00D23CA5" w:rsidRPr="00342D5A" w:rsidTr="00342D5A">
        <w:trPr>
          <w:jc w:val="center"/>
        </w:trPr>
        <w:tc>
          <w:tcPr>
            <w:tcW w:w="0" w:type="auto"/>
            <w:shd w:val="clear" w:color="auto" w:fill="auto"/>
          </w:tcPr>
          <w:p w:rsidR="00D23CA5" w:rsidRPr="00342D5A" w:rsidRDefault="00D23CA5" w:rsidP="00342D5A">
            <w:pPr>
              <w:jc w:val="both"/>
              <w:rPr>
                <w:lang w:val="en-US"/>
              </w:rPr>
            </w:pPr>
            <w:r w:rsidRPr="00342D5A">
              <w:rPr>
                <w:lang w:val="en-US"/>
              </w:rPr>
              <w:t>4</w:t>
            </w:r>
          </w:p>
        </w:tc>
        <w:tc>
          <w:tcPr>
            <w:tcW w:w="706" w:type="dxa"/>
            <w:shd w:val="clear" w:color="auto" w:fill="auto"/>
          </w:tcPr>
          <w:p w:rsidR="00D23CA5" w:rsidRPr="00342D5A" w:rsidRDefault="00D23CA5" w:rsidP="00342D5A">
            <w:pPr>
              <w:jc w:val="both"/>
            </w:pPr>
            <w:r w:rsidRPr="00342D5A">
              <w:rPr>
                <w:lang w:val="en-US"/>
              </w:rPr>
              <w:t>31,8</w:t>
            </w:r>
          </w:p>
        </w:tc>
        <w:tc>
          <w:tcPr>
            <w:tcW w:w="706" w:type="dxa"/>
            <w:shd w:val="clear" w:color="auto" w:fill="auto"/>
          </w:tcPr>
          <w:p w:rsidR="00D23CA5" w:rsidRPr="00342D5A" w:rsidRDefault="00D23CA5" w:rsidP="00342D5A">
            <w:pPr>
              <w:tabs>
                <w:tab w:val="left" w:pos="2268"/>
              </w:tabs>
              <w:jc w:val="both"/>
              <w:rPr>
                <w:lang w:val="en-US"/>
              </w:rPr>
            </w:pPr>
            <w:r w:rsidRPr="00342D5A">
              <w:rPr>
                <w:lang w:val="en-US"/>
              </w:rPr>
              <w:t>39,4</w:t>
            </w:r>
          </w:p>
        </w:tc>
        <w:tc>
          <w:tcPr>
            <w:tcW w:w="706" w:type="dxa"/>
            <w:shd w:val="clear" w:color="auto" w:fill="auto"/>
          </w:tcPr>
          <w:p w:rsidR="00D23CA5" w:rsidRPr="00342D5A" w:rsidRDefault="00D23CA5" w:rsidP="00342D5A">
            <w:pPr>
              <w:tabs>
                <w:tab w:val="left" w:pos="2268"/>
              </w:tabs>
              <w:jc w:val="both"/>
              <w:rPr>
                <w:lang w:val="en-US"/>
              </w:rPr>
            </w:pPr>
            <w:r w:rsidRPr="00342D5A">
              <w:rPr>
                <w:lang w:val="en-US"/>
              </w:rPr>
              <w:t>1</w:t>
            </w:r>
          </w:p>
        </w:tc>
        <w:tc>
          <w:tcPr>
            <w:tcW w:w="1126" w:type="dxa"/>
            <w:shd w:val="clear" w:color="auto" w:fill="auto"/>
          </w:tcPr>
          <w:p w:rsidR="00D23CA5" w:rsidRPr="00342D5A" w:rsidRDefault="00D23CA5" w:rsidP="00342D5A">
            <w:pPr>
              <w:jc w:val="both"/>
              <w:rPr>
                <w:color w:val="000000"/>
                <w:szCs w:val="28"/>
              </w:rPr>
            </w:pPr>
            <w:r w:rsidRPr="00342D5A">
              <w:rPr>
                <w:color w:val="000000"/>
                <w:szCs w:val="28"/>
                <w:lang w:val="en-US"/>
              </w:rPr>
              <w:t>0,00877</w:t>
            </w:r>
          </w:p>
        </w:tc>
      </w:tr>
      <w:tr w:rsidR="00D23CA5" w:rsidRPr="00342D5A" w:rsidTr="00342D5A">
        <w:trPr>
          <w:jc w:val="center"/>
        </w:trPr>
        <w:tc>
          <w:tcPr>
            <w:tcW w:w="0" w:type="auto"/>
            <w:shd w:val="clear" w:color="auto" w:fill="auto"/>
          </w:tcPr>
          <w:p w:rsidR="00D23CA5" w:rsidRPr="00342D5A" w:rsidRDefault="00D23CA5" w:rsidP="00342D5A">
            <w:pPr>
              <w:jc w:val="both"/>
              <w:rPr>
                <w:lang w:val="en-US"/>
              </w:rPr>
            </w:pPr>
            <w:r w:rsidRPr="00342D5A">
              <w:rPr>
                <w:lang w:val="en-US"/>
              </w:rPr>
              <w:t>5</w:t>
            </w:r>
          </w:p>
        </w:tc>
        <w:tc>
          <w:tcPr>
            <w:tcW w:w="706" w:type="dxa"/>
            <w:shd w:val="clear" w:color="auto" w:fill="auto"/>
          </w:tcPr>
          <w:p w:rsidR="00D23CA5" w:rsidRPr="00342D5A" w:rsidRDefault="00D23CA5" w:rsidP="00342D5A">
            <w:pPr>
              <w:jc w:val="both"/>
              <w:rPr>
                <w:lang w:val="en-US"/>
              </w:rPr>
            </w:pPr>
            <w:r w:rsidRPr="00342D5A">
              <w:t>39,4</w:t>
            </w:r>
          </w:p>
        </w:tc>
        <w:tc>
          <w:tcPr>
            <w:tcW w:w="706" w:type="dxa"/>
            <w:shd w:val="clear" w:color="auto" w:fill="auto"/>
          </w:tcPr>
          <w:p w:rsidR="00D23CA5" w:rsidRPr="00342D5A" w:rsidRDefault="00D23CA5" w:rsidP="00342D5A">
            <w:pPr>
              <w:jc w:val="both"/>
            </w:pPr>
            <w:r w:rsidRPr="00342D5A">
              <w:t>47</w:t>
            </w:r>
          </w:p>
        </w:tc>
        <w:tc>
          <w:tcPr>
            <w:tcW w:w="706" w:type="dxa"/>
            <w:shd w:val="clear" w:color="auto" w:fill="auto"/>
          </w:tcPr>
          <w:p w:rsidR="00D23CA5" w:rsidRPr="00342D5A" w:rsidRDefault="00D23CA5" w:rsidP="00342D5A">
            <w:pPr>
              <w:jc w:val="both"/>
              <w:rPr>
                <w:lang w:val="en-US"/>
              </w:rPr>
            </w:pPr>
            <w:r w:rsidRPr="00342D5A">
              <w:rPr>
                <w:lang w:val="en-US"/>
              </w:rPr>
              <w:t>3</w:t>
            </w:r>
          </w:p>
        </w:tc>
        <w:tc>
          <w:tcPr>
            <w:tcW w:w="1126" w:type="dxa"/>
            <w:shd w:val="clear" w:color="auto" w:fill="auto"/>
          </w:tcPr>
          <w:p w:rsidR="00D23CA5" w:rsidRPr="00342D5A" w:rsidRDefault="00D23CA5" w:rsidP="00342D5A">
            <w:pPr>
              <w:jc w:val="both"/>
              <w:rPr>
                <w:color w:val="000000"/>
                <w:szCs w:val="28"/>
              </w:rPr>
            </w:pPr>
            <w:r w:rsidRPr="00342D5A">
              <w:rPr>
                <w:color w:val="000000"/>
                <w:szCs w:val="28"/>
                <w:lang w:val="en-US"/>
              </w:rPr>
              <w:t>0,02632</w:t>
            </w:r>
          </w:p>
        </w:tc>
      </w:tr>
    </w:tbl>
    <w:p w:rsidR="00D23CA5" w:rsidRDefault="00D23CA5" w:rsidP="00D23CA5">
      <w:pPr>
        <w:pStyle w:val="3"/>
      </w:pPr>
      <w:r>
        <w:t>Анализ графика гистограммы</w:t>
      </w:r>
    </w:p>
    <w:p w:rsidR="00D23CA5" w:rsidRDefault="00D23CA5" w:rsidP="00D23CA5">
      <w:pPr>
        <w:ind w:firstLine="573"/>
        <w:jc w:val="both"/>
      </w:pPr>
      <w:r>
        <w:t>Для визуального анализа гистограмму наносят на график и сравнивают с известными законами распределения.</w:t>
      </w:r>
    </w:p>
    <w:p w:rsidR="00D23CA5" w:rsidRDefault="00D23CA5" w:rsidP="00D23CA5">
      <w:pPr>
        <w:ind w:firstLine="573"/>
        <w:jc w:val="both"/>
      </w:pPr>
      <w:r>
        <w:t xml:space="preserve">Чаще всего гистограмма близка к </w:t>
      </w:r>
      <w:r w:rsidRPr="00411D10">
        <w:rPr>
          <w:b/>
        </w:rPr>
        <w:t>нормальному закону распределения</w:t>
      </w:r>
      <w:r>
        <w:t>. Большинство значений сосредоточены в центре, к краям высоты столбцов плавно снижается. Пример такой гистограммы в сравнении с теоретическим нормальным законом (красная линия):</w:t>
      </w:r>
    </w:p>
    <w:p w:rsidR="00D23CA5" w:rsidRDefault="008918C5" w:rsidP="00D23CA5">
      <w:pPr>
        <w:pStyle w:val="af9"/>
        <w:spacing w:before="120" w:after="120"/>
      </w:pPr>
      <w:r>
        <w:lastRenderedPageBreak/>
        <w:drawing>
          <wp:inline distT="0" distB="0" distL="0" distR="0">
            <wp:extent cx="3209041" cy="1945266"/>
            <wp:effectExtent l="6094" t="6092" r="8125" b="4442"/>
            <wp:docPr id="79"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23CA5" w:rsidRDefault="00D23CA5" w:rsidP="00D23CA5">
      <w:pPr>
        <w:ind w:firstLine="573"/>
        <w:jc w:val="both"/>
      </w:pPr>
      <w:r>
        <w:t xml:space="preserve">Другой возможный вариант – </w:t>
      </w:r>
      <w:r w:rsidRPr="00411D10">
        <w:rPr>
          <w:b/>
        </w:rPr>
        <w:t>равномерное распределение</w:t>
      </w:r>
      <w:r>
        <w:t>, когда все значения примерно поровну распределены по столбцам гистограммы, нет заметных максимумов и минимумов:</w:t>
      </w:r>
    </w:p>
    <w:p w:rsidR="00D23CA5" w:rsidRDefault="008918C5" w:rsidP="00D23CA5">
      <w:pPr>
        <w:pStyle w:val="af9"/>
        <w:spacing w:before="120" w:after="120"/>
      </w:pPr>
      <w:r>
        <w:drawing>
          <wp:inline distT="0" distB="0" distL="0" distR="0">
            <wp:extent cx="3456690" cy="2166752"/>
            <wp:effectExtent l="6094" t="6094" r="4951" b="9014"/>
            <wp:docPr id="80"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23CA5" w:rsidRDefault="00D23CA5" w:rsidP="00D23CA5">
      <w:pPr>
        <w:ind w:firstLine="573"/>
        <w:jc w:val="both"/>
      </w:pPr>
      <w:r>
        <w:t>В идеале, высоты столбцов должны быть почти одинаковыми, но в реальности так получается редко.</w:t>
      </w:r>
    </w:p>
    <w:p w:rsidR="00D23CA5" w:rsidRDefault="00D23CA5" w:rsidP="00D23CA5">
      <w:pPr>
        <w:pStyle w:val="a0"/>
      </w:pPr>
      <w:r>
        <w:t>Существуют и другие варианты гистограммы распределения:</w:t>
      </w:r>
    </w:p>
    <w:p w:rsidR="00D23CA5" w:rsidRPr="00AF1356" w:rsidRDefault="00D23CA5" w:rsidP="00D23CA5">
      <w:pPr>
        <w:pStyle w:val="a0"/>
        <w:keepNext/>
        <w:rPr>
          <w:b/>
        </w:rPr>
      </w:pPr>
      <w:r w:rsidRPr="00AF1356">
        <w:rPr>
          <w:b/>
        </w:rPr>
        <w:t>Положительная асимметрия</w:t>
      </w:r>
    </w:p>
    <w:p w:rsidR="00D23CA5" w:rsidRPr="00CD2680" w:rsidRDefault="00D23CA5" w:rsidP="00D23CA5">
      <w:pPr>
        <w:pStyle w:val="a0"/>
      </w:pPr>
      <w:r>
        <w:t>Гистограмма смещена влево, длинный правый «хвост».</w:t>
      </w:r>
    </w:p>
    <w:p w:rsidR="00D23CA5" w:rsidRDefault="008918C5" w:rsidP="00D23CA5">
      <w:pPr>
        <w:pStyle w:val="af9"/>
        <w:spacing w:before="120" w:after="120"/>
      </w:pPr>
      <w:r>
        <w:drawing>
          <wp:inline distT="0" distB="0" distL="0" distR="0">
            <wp:extent cx="2698115" cy="1864995"/>
            <wp:effectExtent l="19050" t="0" r="6985" b="0"/>
            <wp:docPr id="81" name="Рисунок 14" descr="Описание: &amp;Acy;&amp;scy;&amp;icy;&amp;mcy;&amp;mcy;&amp;iecy;&amp;tcy;&amp;rcy;&amp;icy;&amp;yacy; &amp;gcy;&amp;icy;&amp;scy;&amp;tcy;&amp;ocy;&amp;gcy;&amp;rcy;&amp;acy;&amp;mcy;&amp;mcy;&amp;ycy; &amp;vcy;&amp;pcy;&amp;rcy;&amp;acy;&amp;v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amp;Acy;&amp;scy;&amp;icy;&amp;mcy;&amp;mcy;&amp;iecy;&amp;tcy;&amp;rcy;&amp;icy;&amp;yacy; &amp;gcy;&amp;icy;&amp;scy;&amp;tcy;&amp;ocy;&amp;gcy;&amp;rcy;&amp;acy;&amp;mcy;&amp;mcy;&amp;ycy; &amp;vcy;&amp;pcy;&amp;rcy;&amp;acy;&amp;vcy;&amp;ocy;"/>
                    <pic:cNvPicPr>
                      <a:picLocks noChangeAspect="1" noChangeArrowheads="1"/>
                    </pic:cNvPicPr>
                  </pic:nvPicPr>
                  <pic:blipFill>
                    <a:blip r:embed="rId109">
                      <a:lum contrast="20000"/>
                    </a:blip>
                    <a:srcRect/>
                    <a:stretch>
                      <a:fillRect/>
                    </a:stretch>
                  </pic:blipFill>
                  <pic:spPr bwMode="auto">
                    <a:xfrm>
                      <a:off x="0" y="0"/>
                      <a:ext cx="2698115" cy="1864995"/>
                    </a:xfrm>
                    <a:prstGeom prst="rect">
                      <a:avLst/>
                    </a:prstGeom>
                    <a:noFill/>
                    <a:ln w="9525">
                      <a:noFill/>
                      <a:miter lim="800000"/>
                      <a:headEnd/>
                      <a:tailEnd/>
                    </a:ln>
                  </pic:spPr>
                </pic:pic>
              </a:graphicData>
            </a:graphic>
          </wp:inline>
        </w:drawing>
      </w:r>
    </w:p>
    <w:p w:rsidR="00D23CA5" w:rsidRDefault="00D23CA5" w:rsidP="00D23CA5">
      <w:pPr>
        <w:pStyle w:val="a0"/>
        <w:keepNext/>
        <w:rPr>
          <w:b/>
        </w:rPr>
      </w:pPr>
      <w:r>
        <w:rPr>
          <w:b/>
        </w:rPr>
        <w:t>Отрицательная асимметрия</w:t>
      </w:r>
    </w:p>
    <w:p w:rsidR="00D23CA5" w:rsidRPr="00E41807" w:rsidRDefault="00D23CA5" w:rsidP="00D23CA5">
      <w:pPr>
        <w:pStyle w:val="a0"/>
      </w:pPr>
      <w:r>
        <w:t>Гистограмма смещена вправо, длинный левый «хвост».</w:t>
      </w:r>
    </w:p>
    <w:p w:rsidR="00D23CA5" w:rsidRDefault="008918C5" w:rsidP="00D23CA5">
      <w:pPr>
        <w:pStyle w:val="af9"/>
        <w:spacing w:before="120" w:after="120"/>
      </w:pPr>
      <w:r>
        <w:lastRenderedPageBreak/>
        <w:drawing>
          <wp:inline distT="0" distB="0" distL="0" distR="0">
            <wp:extent cx="2625725" cy="1810385"/>
            <wp:effectExtent l="19050" t="0" r="3175" b="0"/>
            <wp:docPr id="82" name="Рисунок 15" descr="Описание: &amp;Acy;&amp;scy;&amp;icy;&amp;mcy;&amp;mcy;&amp;iecy;&amp;tcy;&amp;rcy;&amp;icy;&amp;yacy; &amp;gcy;&amp;icy;&amp;scy;&amp;tcy;&amp;ocy;&amp;gcy;&amp;rcy;&amp;acy;&amp;mcy;&amp;mcy;&amp;ycy; &amp;vcy;&amp;lcy;&amp;iecy;&amp;v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amp;Acy;&amp;scy;&amp;icy;&amp;mcy;&amp;mcy;&amp;iecy;&amp;tcy;&amp;rcy;&amp;icy;&amp;yacy; &amp;gcy;&amp;icy;&amp;scy;&amp;tcy;&amp;ocy;&amp;gcy;&amp;rcy;&amp;acy;&amp;mcy;&amp;mcy;&amp;ycy; &amp;vcy;&amp;lcy;&amp;iecy;&amp;vcy;&amp;ocy;"/>
                    <pic:cNvPicPr>
                      <a:picLocks noChangeAspect="1" noChangeArrowheads="1"/>
                    </pic:cNvPicPr>
                  </pic:nvPicPr>
                  <pic:blipFill>
                    <a:blip r:embed="rId110">
                      <a:lum contrast="20000"/>
                    </a:blip>
                    <a:srcRect/>
                    <a:stretch>
                      <a:fillRect/>
                    </a:stretch>
                  </pic:blipFill>
                  <pic:spPr bwMode="auto">
                    <a:xfrm>
                      <a:off x="0" y="0"/>
                      <a:ext cx="2625725" cy="1810385"/>
                    </a:xfrm>
                    <a:prstGeom prst="rect">
                      <a:avLst/>
                    </a:prstGeom>
                    <a:noFill/>
                    <a:ln w="9525">
                      <a:noFill/>
                      <a:miter lim="800000"/>
                      <a:headEnd/>
                      <a:tailEnd/>
                    </a:ln>
                  </pic:spPr>
                </pic:pic>
              </a:graphicData>
            </a:graphic>
          </wp:inline>
        </w:drawing>
      </w:r>
    </w:p>
    <w:p w:rsidR="00D23CA5" w:rsidRPr="00AF1356" w:rsidRDefault="00D23CA5" w:rsidP="00D23CA5">
      <w:pPr>
        <w:pStyle w:val="a0"/>
        <w:keepNext/>
        <w:rPr>
          <w:b/>
        </w:rPr>
      </w:pPr>
      <w:proofErr w:type="spellStart"/>
      <w:r w:rsidRPr="00AF1356">
        <w:rPr>
          <w:b/>
        </w:rPr>
        <w:t>Бимодальность</w:t>
      </w:r>
      <w:proofErr w:type="spellEnd"/>
    </w:p>
    <w:p w:rsidR="00D23CA5" w:rsidRDefault="008918C5" w:rsidP="00D23CA5">
      <w:pPr>
        <w:pStyle w:val="af9"/>
        <w:spacing w:before="120" w:after="120"/>
      </w:pPr>
      <w:r>
        <w:drawing>
          <wp:inline distT="0" distB="0" distL="0" distR="0">
            <wp:extent cx="2688590" cy="1856105"/>
            <wp:effectExtent l="19050" t="0" r="0" b="0"/>
            <wp:docPr id="83" name="Рисунок 16" descr="Описание: &amp;Bcy;&amp;icy;&amp;mcy;&amp;ocy;&amp;dcy;&amp;acy;&amp;lcy;&amp;softcy;&amp;ncy;&amp;ocy;&amp;scy;&amp;tcy;&amp;softcy; &amp;gcy;&amp;icy;&amp;scy;&amp;tcy;&amp;ocy;&amp;gcy;&amp;rcy;&amp;acy;&amp;mcy;&amp;m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amp;Bcy;&amp;icy;&amp;mcy;&amp;ocy;&amp;dcy;&amp;acy;&amp;lcy;&amp;softcy;&amp;ncy;&amp;ocy;&amp;scy;&amp;tcy;&amp;softcy; &amp;gcy;&amp;icy;&amp;scy;&amp;tcy;&amp;ocy;&amp;gcy;&amp;rcy;&amp;acy;&amp;mcy;&amp;mcy;&amp;ycy;"/>
                    <pic:cNvPicPr>
                      <a:picLocks noChangeAspect="1" noChangeArrowheads="1"/>
                    </pic:cNvPicPr>
                  </pic:nvPicPr>
                  <pic:blipFill>
                    <a:blip r:embed="rId111">
                      <a:lum contrast="20000"/>
                    </a:blip>
                    <a:srcRect/>
                    <a:stretch>
                      <a:fillRect/>
                    </a:stretch>
                  </pic:blipFill>
                  <pic:spPr bwMode="auto">
                    <a:xfrm>
                      <a:off x="0" y="0"/>
                      <a:ext cx="2688590" cy="1856105"/>
                    </a:xfrm>
                    <a:prstGeom prst="rect">
                      <a:avLst/>
                    </a:prstGeom>
                    <a:noFill/>
                    <a:ln w="9525">
                      <a:noFill/>
                      <a:miter lim="800000"/>
                      <a:headEnd/>
                      <a:tailEnd/>
                    </a:ln>
                  </pic:spPr>
                </pic:pic>
              </a:graphicData>
            </a:graphic>
          </wp:inline>
        </w:drawing>
      </w:r>
    </w:p>
    <w:p w:rsidR="00D23CA5" w:rsidRDefault="00D23CA5" w:rsidP="00D23CA5">
      <w:pPr>
        <w:ind w:firstLine="573"/>
        <w:jc w:val="both"/>
      </w:pPr>
      <w:r>
        <w:t>Гистограмма отображает два совмещенных процесса. Такая ситуация может произойти если в исследуемой совокупности смешались два разных по природе типа объектов.</w:t>
      </w:r>
    </w:p>
    <w:p w:rsidR="00D23CA5" w:rsidRDefault="00D23CA5" w:rsidP="00D23CA5">
      <w:pPr>
        <w:ind w:firstLine="573"/>
        <w:jc w:val="both"/>
      </w:pPr>
      <w:r>
        <w:t>Например, собрана общая статистика спортивных результатов для мужчин и женщин, хотя они сильно различаются.</w:t>
      </w:r>
    </w:p>
    <w:p w:rsidR="00D23CA5" w:rsidRPr="00AF1356" w:rsidRDefault="00D23CA5" w:rsidP="00D23CA5">
      <w:pPr>
        <w:pStyle w:val="a0"/>
        <w:keepNext/>
        <w:rPr>
          <w:b/>
        </w:rPr>
      </w:pPr>
      <w:r w:rsidRPr="00AF1356">
        <w:rPr>
          <w:b/>
        </w:rPr>
        <w:t>Гистограмма усечена</w:t>
      </w:r>
    </w:p>
    <w:p w:rsidR="00D23CA5" w:rsidRDefault="008918C5" w:rsidP="00D23CA5">
      <w:pPr>
        <w:pStyle w:val="af9"/>
        <w:spacing w:before="120" w:after="120"/>
      </w:pPr>
      <w:r>
        <w:drawing>
          <wp:inline distT="0" distB="0" distL="0" distR="0">
            <wp:extent cx="2616200" cy="1801495"/>
            <wp:effectExtent l="19050" t="0" r="0" b="0"/>
            <wp:docPr id="8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12">
                      <a:lum contrast="20000"/>
                    </a:blip>
                    <a:srcRect/>
                    <a:stretch>
                      <a:fillRect/>
                    </a:stretch>
                  </pic:blipFill>
                  <pic:spPr bwMode="auto">
                    <a:xfrm>
                      <a:off x="0" y="0"/>
                      <a:ext cx="2616200" cy="1801495"/>
                    </a:xfrm>
                    <a:prstGeom prst="rect">
                      <a:avLst/>
                    </a:prstGeom>
                    <a:noFill/>
                    <a:ln w="9525">
                      <a:noFill/>
                      <a:miter lim="800000"/>
                      <a:headEnd/>
                      <a:tailEnd/>
                    </a:ln>
                  </pic:spPr>
                </pic:pic>
              </a:graphicData>
            </a:graphic>
          </wp:inline>
        </w:drawing>
      </w:r>
    </w:p>
    <w:p w:rsidR="00D23CA5" w:rsidRDefault="00D23CA5" w:rsidP="00D23CA5">
      <w:pPr>
        <w:ind w:firstLine="573"/>
        <w:jc w:val="both"/>
      </w:pPr>
      <w:r>
        <w:t>Распределение не является нормальным т.к. нет постепенного снижения частоты результатов измерений от центра к границам. Такой вид гистограммы возникает, если чересчур малые и большие наблюдения</w:t>
      </w:r>
      <w:r w:rsidRPr="00E41807">
        <w:t xml:space="preserve"> </w:t>
      </w:r>
      <w:r>
        <w:t>невозможны или</w:t>
      </w:r>
      <w:r w:rsidRPr="00E41807">
        <w:t xml:space="preserve"> </w:t>
      </w:r>
      <w:r>
        <w:t>потеряны.</w:t>
      </w:r>
    </w:p>
    <w:p w:rsidR="00D23CA5" w:rsidRPr="00E41807" w:rsidRDefault="00D23CA5" w:rsidP="00D23CA5">
      <w:pPr>
        <w:pStyle w:val="a0"/>
        <w:keepNext/>
        <w:rPr>
          <w:b/>
        </w:rPr>
      </w:pPr>
      <w:r>
        <w:rPr>
          <w:b/>
        </w:rPr>
        <w:lastRenderedPageBreak/>
        <w:t>Гистограмма не имеет центра</w:t>
      </w:r>
    </w:p>
    <w:p w:rsidR="00D23CA5" w:rsidRDefault="008918C5" w:rsidP="00D23CA5">
      <w:pPr>
        <w:pStyle w:val="af9"/>
        <w:spacing w:before="120" w:after="120"/>
      </w:pPr>
      <w:r>
        <w:drawing>
          <wp:inline distT="0" distB="0" distL="0" distR="0">
            <wp:extent cx="2707005" cy="1864995"/>
            <wp:effectExtent l="19050" t="0" r="0" b="0"/>
            <wp:docPr id="8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13">
                      <a:lum contrast="20000"/>
                    </a:blip>
                    <a:srcRect/>
                    <a:stretch>
                      <a:fillRect/>
                    </a:stretch>
                  </pic:blipFill>
                  <pic:spPr bwMode="auto">
                    <a:xfrm>
                      <a:off x="0" y="0"/>
                      <a:ext cx="2707005" cy="1864995"/>
                    </a:xfrm>
                    <a:prstGeom prst="rect">
                      <a:avLst/>
                    </a:prstGeom>
                    <a:noFill/>
                    <a:ln w="9525">
                      <a:noFill/>
                      <a:miter lim="800000"/>
                      <a:headEnd/>
                      <a:tailEnd/>
                    </a:ln>
                  </pic:spPr>
                </pic:pic>
              </a:graphicData>
            </a:graphic>
          </wp:inline>
        </w:drawing>
      </w:r>
    </w:p>
    <w:p w:rsidR="00D23CA5" w:rsidRDefault="00D23CA5" w:rsidP="00D23CA5">
      <w:pPr>
        <w:ind w:firstLine="573"/>
        <w:jc w:val="both"/>
      </w:pPr>
      <w:r>
        <w:t xml:space="preserve">Достаточно редкая ситуация, когда столбцы в центре диаграммы близки к 0. Может быть случаем </w:t>
      </w:r>
      <w:proofErr w:type="spellStart"/>
      <w:r>
        <w:t>бимодальности</w:t>
      </w:r>
      <w:proofErr w:type="spellEnd"/>
      <w:r>
        <w:t>. Такая гистограмма имеет отрицательный эксцесс.</w:t>
      </w:r>
    </w:p>
    <w:p w:rsidR="00D23CA5" w:rsidRPr="00B40FFD" w:rsidRDefault="00D23CA5" w:rsidP="00D23CA5">
      <w:pPr>
        <w:pStyle w:val="a0"/>
        <w:keepNext/>
        <w:rPr>
          <w:b/>
        </w:rPr>
      </w:pPr>
      <w:r w:rsidRPr="00B40FFD">
        <w:rPr>
          <w:b/>
        </w:rPr>
        <w:t>«Тяжелые хвосты»</w:t>
      </w:r>
    </w:p>
    <w:p w:rsidR="00D23CA5" w:rsidRDefault="008918C5" w:rsidP="00D23CA5">
      <w:pPr>
        <w:pStyle w:val="af9"/>
        <w:spacing w:before="120" w:after="120"/>
      </w:pPr>
      <w:r>
        <w:drawing>
          <wp:inline distT="0" distB="0" distL="0" distR="0">
            <wp:extent cx="2698115" cy="1837690"/>
            <wp:effectExtent l="19050" t="0" r="6985" b="0"/>
            <wp:docPr id="86" name="Рисунок 17" descr="Описание: &amp;Vcy;&amp;ycy;&amp;scy;&amp;tcy;&amp;ucy;&amp;pcy;&amp;ycy; &amp;ncy;&amp;acy; &amp;gcy;&amp;rcy;&amp;acy;&amp;ncy;&amp;icy;&amp;tscy;&amp;acy;&amp;khcy; &amp;gcy;&amp;icy;&amp;scy;&amp;tcy;&amp;ocy;&amp;gcy;&amp;rcy;&amp;acy;&amp;mcy;&amp;m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amp;Vcy;&amp;ycy;&amp;scy;&amp;tcy;&amp;ucy;&amp;pcy;&amp;ycy; &amp;ncy;&amp;acy; &amp;gcy;&amp;rcy;&amp;acy;&amp;ncy;&amp;icy;&amp;tscy;&amp;acy;&amp;khcy; &amp;gcy;&amp;icy;&amp;scy;&amp;tcy;&amp;ocy;&amp;gcy;&amp;rcy;&amp;acy;&amp;mcy;&amp;mcy;&amp;ycy;"/>
                    <pic:cNvPicPr>
                      <a:picLocks noChangeAspect="1" noChangeArrowheads="1"/>
                    </pic:cNvPicPr>
                  </pic:nvPicPr>
                  <pic:blipFill>
                    <a:blip r:embed="rId114">
                      <a:lum contrast="20000"/>
                    </a:blip>
                    <a:srcRect/>
                    <a:stretch>
                      <a:fillRect/>
                    </a:stretch>
                  </pic:blipFill>
                  <pic:spPr bwMode="auto">
                    <a:xfrm>
                      <a:off x="0" y="0"/>
                      <a:ext cx="2698115" cy="1837690"/>
                    </a:xfrm>
                    <a:prstGeom prst="rect">
                      <a:avLst/>
                    </a:prstGeom>
                    <a:noFill/>
                    <a:ln w="9525">
                      <a:noFill/>
                      <a:miter lim="800000"/>
                      <a:headEnd/>
                      <a:tailEnd/>
                    </a:ln>
                  </pic:spPr>
                </pic:pic>
              </a:graphicData>
            </a:graphic>
          </wp:inline>
        </w:drawing>
      </w:r>
    </w:p>
    <w:p w:rsidR="00D23CA5" w:rsidRDefault="00D23CA5" w:rsidP="00D23CA5">
      <w:pPr>
        <w:ind w:firstLine="573"/>
        <w:jc w:val="both"/>
      </w:pPr>
      <w:r>
        <w:t>По краям гистограммы наблюдаются высокие столбцы. Означает сильное «расслоение» показателя, когда много как очень больших, так и очень маленьких значений. Коэффициент эксцесса отрицательный.</w:t>
      </w:r>
    </w:p>
    <w:p w:rsidR="00D23CA5" w:rsidRPr="00AF1356" w:rsidRDefault="00D23CA5" w:rsidP="00D23CA5">
      <w:pPr>
        <w:ind w:firstLine="573"/>
        <w:jc w:val="both"/>
        <w:rPr>
          <w:u w:val="single"/>
        </w:rPr>
      </w:pPr>
      <w:r w:rsidRPr="00B96AAA">
        <w:rPr>
          <w:u w:val="single"/>
        </w:rPr>
        <w:t>Пример</w:t>
      </w:r>
      <w:r>
        <w:rPr>
          <w:u w:val="single"/>
        </w:rPr>
        <w:t xml:space="preserve"> (продолжение)</w:t>
      </w:r>
    </w:p>
    <w:p w:rsidR="00D23CA5" w:rsidRPr="00AF1356" w:rsidRDefault="00D23CA5" w:rsidP="00D23CA5">
      <w:pPr>
        <w:ind w:firstLine="573"/>
        <w:jc w:val="both"/>
        <w:rPr>
          <w:sz w:val="24"/>
        </w:rPr>
      </w:pPr>
      <w:r w:rsidRPr="00AF1356">
        <w:rPr>
          <w:sz w:val="24"/>
        </w:rPr>
        <w:t>Для нашего примера гистограмма имеет вид:</w:t>
      </w:r>
    </w:p>
    <w:p w:rsidR="00D23CA5" w:rsidRDefault="008918C5" w:rsidP="00D23CA5">
      <w:pPr>
        <w:ind w:firstLine="573"/>
        <w:jc w:val="center"/>
      </w:pPr>
      <w:r>
        <w:rPr>
          <w:noProof/>
        </w:rPr>
        <w:drawing>
          <wp:inline distT="0" distB="0" distL="0" distR="0">
            <wp:extent cx="3067050" cy="1878947"/>
            <wp:effectExtent l="6096" t="6104" r="5334" b="7249"/>
            <wp:docPr id="8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D23CA5" w:rsidRPr="00AF1356" w:rsidRDefault="00D23CA5" w:rsidP="00D23CA5">
      <w:pPr>
        <w:pStyle w:val="a0"/>
        <w:rPr>
          <w:sz w:val="24"/>
        </w:rPr>
      </w:pPr>
      <w:r>
        <w:rPr>
          <w:sz w:val="24"/>
        </w:rPr>
        <w:t>Она не соответствует ни нормальному, ни равномерному закону распределения: столбцы по краям гистограммы выше, чем посередине. Присутствуют «тяжелые хвосты», гистограмма смещена влево (положительная асимметрия), коэффициент эксцесса отрицательный.</w:t>
      </w:r>
    </w:p>
    <w:p w:rsidR="00D23CA5" w:rsidRDefault="00D23CA5" w:rsidP="00D23CA5">
      <w:pPr>
        <w:pStyle w:val="3"/>
      </w:pPr>
      <w:r>
        <w:lastRenderedPageBreak/>
        <w:t>Кумулятивная кривая</w:t>
      </w:r>
    </w:p>
    <w:p w:rsidR="00D23CA5" w:rsidRPr="00B151B7" w:rsidRDefault="00D23CA5" w:rsidP="00D23CA5">
      <w:pPr>
        <w:ind w:firstLine="573"/>
        <w:jc w:val="both"/>
      </w:pPr>
      <w:proofErr w:type="spellStart"/>
      <w:r w:rsidRPr="005165DF">
        <w:rPr>
          <w:b/>
        </w:rPr>
        <w:t>Кумулята</w:t>
      </w:r>
      <w:proofErr w:type="spellEnd"/>
      <w:r w:rsidRPr="005165DF">
        <w:t xml:space="preserve"> или </w:t>
      </w:r>
      <w:r w:rsidRPr="005165DF">
        <w:rPr>
          <w:b/>
        </w:rPr>
        <w:t>кумулятивная кривая</w:t>
      </w:r>
      <w:r>
        <w:rPr>
          <w:b/>
        </w:rPr>
        <w:t>,</w:t>
      </w:r>
      <w:r w:rsidRPr="005165DF">
        <w:t xml:space="preserve"> в отличие от </w:t>
      </w:r>
      <w:r>
        <w:t>гистограммы</w:t>
      </w:r>
      <w:r w:rsidRPr="005165DF">
        <w:t xml:space="preserve"> строится по накопленным частотам. </w:t>
      </w:r>
    </w:p>
    <w:p w:rsidR="00D23CA5" w:rsidRDefault="00D23CA5" w:rsidP="00D23CA5">
      <w:pPr>
        <w:ind w:firstLine="573"/>
        <w:jc w:val="both"/>
      </w:pPr>
      <w:r w:rsidRPr="00B40FFD">
        <w:rPr>
          <w:i/>
        </w:rPr>
        <w:t>Накопленная частота</w:t>
      </w:r>
      <w:r>
        <w:t xml:space="preserve"> – это сумма частот обычной гистограммы, от первого интервала до текущего:</w:t>
      </w:r>
    </w:p>
    <w:p w:rsidR="00D23CA5" w:rsidRPr="00BE77D3" w:rsidRDefault="00D23CA5" w:rsidP="00D23CA5">
      <w:pPr>
        <w:ind w:firstLine="573"/>
        <w:jc w:val="center"/>
      </w:pPr>
      <w:r w:rsidRPr="00BE77D3">
        <w:rPr>
          <w:position w:val="-12"/>
        </w:rPr>
        <w:object w:dxaOrig="760" w:dyaOrig="380">
          <v:shape id="_x0000_i1112" type="#_x0000_t75" style="width:37.8pt;height:19.25pt" o:ole="">
            <v:imagedata r:id="rId116" o:title=""/>
          </v:shape>
          <o:OLEObject Type="Embed" ProgID="Equation.DSMT4" ShapeID="_x0000_i1112" DrawAspect="Content" ObjectID="_1508199436" r:id="rId117"/>
        </w:object>
      </w:r>
    </w:p>
    <w:p w:rsidR="00D23CA5" w:rsidRDefault="00D23CA5" w:rsidP="00D23CA5">
      <w:pPr>
        <w:ind w:firstLine="573"/>
        <w:jc w:val="center"/>
      </w:pPr>
      <w:r w:rsidRPr="00BE77D3">
        <w:rPr>
          <w:position w:val="-12"/>
        </w:rPr>
        <w:object w:dxaOrig="2320" w:dyaOrig="380">
          <v:shape id="_x0000_i1113" type="#_x0000_t75" style="width:116.2pt;height:19.25pt" o:ole="">
            <v:imagedata r:id="rId118" o:title=""/>
          </v:shape>
          <o:OLEObject Type="Embed" ProgID="Equation.DSMT4" ShapeID="_x0000_i1113" DrawAspect="Content" ObjectID="_1508199437" r:id="rId119"/>
        </w:object>
      </w:r>
    </w:p>
    <w:p w:rsidR="00D23CA5" w:rsidRDefault="00D23CA5" w:rsidP="00D23CA5">
      <w:pPr>
        <w:ind w:firstLine="573"/>
        <w:jc w:val="center"/>
      </w:pPr>
      <w:r w:rsidRPr="00BE77D3">
        <w:rPr>
          <w:position w:val="-12"/>
        </w:rPr>
        <w:object w:dxaOrig="2860" w:dyaOrig="380">
          <v:shape id="_x0000_i1114" type="#_x0000_t75" style="width:143.3pt;height:19.25pt" o:ole="">
            <v:imagedata r:id="rId120" o:title=""/>
          </v:shape>
          <o:OLEObject Type="Embed" ProgID="Equation.DSMT4" ShapeID="_x0000_i1114" DrawAspect="Content" ObjectID="_1508199438" r:id="rId121"/>
        </w:object>
      </w:r>
    </w:p>
    <w:p w:rsidR="00D23CA5" w:rsidRDefault="00D23CA5" w:rsidP="00D23CA5">
      <w:pPr>
        <w:ind w:firstLine="573"/>
        <w:jc w:val="center"/>
      </w:pPr>
      <w:r>
        <w:t>...</w:t>
      </w:r>
    </w:p>
    <w:p w:rsidR="00D23CA5" w:rsidRPr="00BE77D3" w:rsidRDefault="00D23CA5" w:rsidP="00D23CA5">
      <w:pPr>
        <w:ind w:firstLine="573"/>
        <w:jc w:val="center"/>
      </w:pPr>
      <w:r w:rsidRPr="00593378">
        <w:rPr>
          <w:position w:val="-12"/>
        </w:rPr>
        <w:object w:dxaOrig="4120" w:dyaOrig="380">
          <v:shape id="_x0000_i1115" type="#_x0000_t75" style="width:206pt;height:19.25pt" o:ole="">
            <v:imagedata r:id="rId122" o:title=""/>
          </v:shape>
          <o:OLEObject Type="Embed" ProgID="Equation.DSMT4" ShapeID="_x0000_i1115" DrawAspect="Content" ObjectID="_1508199439" r:id="rId123"/>
        </w:object>
      </w:r>
    </w:p>
    <w:p w:rsidR="00D23CA5" w:rsidRPr="00593378" w:rsidRDefault="00D23CA5" w:rsidP="00D23CA5">
      <w:pPr>
        <w:ind w:firstLine="573"/>
        <w:jc w:val="both"/>
      </w:pPr>
      <w:r>
        <w:t>Другими словами, это количество наблюдений</w:t>
      </w:r>
      <w:r w:rsidRPr="00593378">
        <w:t xml:space="preserve">, </w:t>
      </w:r>
      <w:r>
        <w:t>меньше верхней границы интервала (</w:t>
      </w:r>
      <w:r w:rsidRPr="00593378">
        <w:t>&lt;</w:t>
      </w:r>
      <w:proofErr w:type="spellStart"/>
      <w:r w:rsidRPr="00593378">
        <w:rPr>
          <w:i/>
          <w:lang w:val="en-US"/>
        </w:rPr>
        <w:t>b</w:t>
      </w:r>
      <w:r w:rsidRPr="00593378">
        <w:rPr>
          <w:i/>
          <w:vertAlign w:val="subscript"/>
          <w:lang w:val="en-US"/>
        </w:rPr>
        <w:t>j</w:t>
      </w:r>
      <w:proofErr w:type="spellEnd"/>
      <w:r>
        <w:t xml:space="preserve">). Последняя накопленная частота всегда равна </w:t>
      </w:r>
      <w:r w:rsidRPr="00593378">
        <w:rPr>
          <w:i/>
          <w:lang w:val="en-US"/>
        </w:rPr>
        <w:t>n</w:t>
      </w:r>
      <w:r>
        <w:t>, т.к. это число попаданий во все интервалы, т.е. все наблюдения.</w:t>
      </w:r>
    </w:p>
    <w:p w:rsidR="00D23CA5" w:rsidRDefault="00D23CA5" w:rsidP="00D23CA5">
      <w:pPr>
        <w:ind w:firstLine="573"/>
        <w:jc w:val="both"/>
      </w:pPr>
      <w:r>
        <w:t xml:space="preserve">Высота столбца </w:t>
      </w:r>
      <w:proofErr w:type="spellStart"/>
      <w:r>
        <w:t>кумуляты</w:t>
      </w:r>
      <w:proofErr w:type="spellEnd"/>
      <w:r>
        <w:t xml:space="preserve"> рассчитывается как накопленная частота, деленная на общее количество наблюдений:</w:t>
      </w:r>
    </w:p>
    <w:p w:rsidR="00D23CA5" w:rsidRDefault="00D23CA5" w:rsidP="00D23CA5">
      <w:pPr>
        <w:ind w:firstLine="573"/>
        <w:jc w:val="center"/>
      </w:pPr>
      <w:r w:rsidRPr="00FB53F7">
        <w:rPr>
          <w:position w:val="-28"/>
        </w:rPr>
        <w:object w:dxaOrig="920" w:dyaOrig="720">
          <v:shape id="_x0000_i1116" type="#_x0000_t75" style="width:46.35pt;height:36.35pt" o:ole="">
            <v:imagedata r:id="rId124" o:title=""/>
          </v:shape>
          <o:OLEObject Type="Embed" ProgID="Equation.DSMT4" ShapeID="_x0000_i1116" DrawAspect="Content" ObjectID="_1508199440" r:id="rId125"/>
        </w:object>
      </w:r>
    </w:p>
    <w:p w:rsidR="00D23CA5" w:rsidRDefault="00D23CA5" w:rsidP="00D23CA5">
      <w:pPr>
        <w:ind w:firstLine="573"/>
        <w:jc w:val="center"/>
      </w:pPr>
      <w:r w:rsidRPr="00FB53F7">
        <w:rPr>
          <w:position w:val="-28"/>
        </w:rPr>
        <w:object w:dxaOrig="1920" w:dyaOrig="720">
          <v:shape id="_x0000_i1117" type="#_x0000_t75" style="width:96.95pt;height:36.35pt" o:ole="">
            <v:imagedata r:id="rId126" o:title=""/>
          </v:shape>
          <o:OLEObject Type="Embed" ProgID="Equation.DSMT4" ShapeID="_x0000_i1117" DrawAspect="Content" ObjectID="_1508199441" r:id="rId127"/>
        </w:object>
      </w:r>
    </w:p>
    <w:p w:rsidR="00D23CA5" w:rsidRDefault="00D23CA5" w:rsidP="00D23CA5">
      <w:pPr>
        <w:ind w:firstLine="573"/>
        <w:jc w:val="both"/>
      </w:pPr>
      <w:r>
        <w:t>На графике</w:t>
      </w:r>
      <w:r w:rsidRPr="005165DF">
        <w:t xml:space="preserve"> на</w:t>
      </w:r>
      <w:r>
        <w:t xml:space="preserve"> горизонтальной</w:t>
      </w:r>
      <w:r w:rsidRPr="005165DF">
        <w:t xml:space="preserve"> оси </w:t>
      </w:r>
      <w:r>
        <w:t>также отмечают интервалы</w:t>
      </w:r>
      <w:r w:rsidRPr="005165DF">
        <w:t xml:space="preserve"> значени</w:t>
      </w:r>
      <w:r>
        <w:t>й</w:t>
      </w:r>
      <w:r w:rsidRPr="005165DF">
        <w:t xml:space="preserve">, а на </w:t>
      </w:r>
      <w:r>
        <w:t xml:space="preserve">вертикальной </w:t>
      </w:r>
      <w:r w:rsidRPr="005165DF">
        <w:t>оси</w:t>
      </w:r>
      <w:r>
        <w:t xml:space="preserve"> –</w:t>
      </w:r>
      <w:r w:rsidRPr="005165DF">
        <w:t xml:space="preserve"> накопленные частоты</w:t>
      </w:r>
      <w:r>
        <w:t xml:space="preserve">. </w:t>
      </w:r>
      <w:proofErr w:type="spellStart"/>
      <w:r>
        <w:t>Кумулята</w:t>
      </w:r>
      <w:proofErr w:type="spellEnd"/>
      <w:r>
        <w:t xml:space="preserve"> является аналогом закона распределения, и поэтому возрастает от 0 до 1.</w:t>
      </w:r>
    </w:p>
    <w:p w:rsidR="00D23CA5" w:rsidRDefault="008918C5" w:rsidP="00D23CA5">
      <w:pPr>
        <w:pStyle w:val="af9"/>
        <w:spacing w:before="120" w:after="120"/>
      </w:pPr>
      <w:r>
        <w:drawing>
          <wp:inline distT="0" distB="0" distL="0" distR="0">
            <wp:extent cx="3599953" cy="2249420"/>
            <wp:effectExtent l="6091" t="6098" r="6471" b="7622"/>
            <wp:docPr id="94"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D23CA5" w:rsidRDefault="00D23CA5" w:rsidP="00D23CA5">
      <w:pPr>
        <w:ind w:firstLine="573"/>
        <w:jc w:val="both"/>
      </w:pPr>
      <w:r>
        <w:t xml:space="preserve">Визуально </w:t>
      </w:r>
      <w:proofErr w:type="spellStart"/>
      <w:r>
        <w:t>кумуляту</w:t>
      </w:r>
      <w:proofErr w:type="spellEnd"/>
      <w:r>
        <w:t xml:space="preserve"> труднее анализировать, но с вертикальной оси можно снимать значения вероятностей: высота столбца </w:t>
      </w:r>
      <w:proofErr w:type="spellStart"/>
      <w:r>
        <w:t>кумуляты</w:t>
      </w:r>
      <w:proofErr w:type="spellEnd"/>
      <w:r>
        <w:t xml:space="preserve"> равна вероятности того, что случайная величина меньше верхней границы соответствующего интервала.</w:t>
      </w:r>
    </w:p>
    <w:p w:rsidR="00D23CA5" w:rsidRPr="00BE77D3" w:rsidRDefault="00D23CA5" w:rsidP="00D23CA5">
      <w:pPr>
        <w:ind w:firstLine="573"/>
        <w:jc w:val="center"/>
        <w:rPr>
          <w:lang w:val="en-US"/>
        </w:rPr>
      </w:pPr>
      <w:r w:rsidRPr="00AF1356">
        <w:rPr>
          <w:position w:val="-16"/>
          <w:lang w:val="en-US"/>
        </w:rPr>
        <w:object w:dxaOrig="1840" w:dyaOrig="420">
          <v:shape id="_x0000_i1119" type="#_x0000_t75" style="width:92.65pt;height:22.1pt" o:ole="">
            <v:imagedata r:id="rId129" o:title=""/>
          </v:shape>
          <o:OLEObject Type="Embed" ProgID="Equation.DSMT4" ShapeID="_x0000_i1119" DrawAspect="Content" ObjectID="_1508199442" r:id="rId130"/>
        </w:object>
      </w:r>
    </w:p>
    <w:p w:rsidR="00D23CA5" w:rsidRPr="00B96AAA" w:rsidRDefault="00D23CA5" w:rsidP="00661988">
      <w:pPr>
        <w:keepNext/>
        <w:ind w:firstLine="573"/>
        <w:jc w:val="both"/>
        <w:rPr>
          <w:u w:val="single"/>
        </w:rPr>
      </w:pPr>
      <w:r w:rsidRPr="00B96AAA">
        <w:rPr>
          <w:u w:val="single"/>
        </w:rPr>
        <w:lastRenderedPageBreak/>
        <w:t>Пример</w:t>
      </w:r>
      <w:r>
        <w:rPr>
          <w:u w:val="single"/>
        </w:rPr>
        <w:t xml:space="preserve"> (продолжение)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
        <w:gridCol w:w="706"/>
        <w:gridCol w:w="706"/>
        <w:gridCol w:w="706"/>
        <w:gridCol w:w="1126"/>
        <w:gridCol w:w="1126"/>
        <w:gridCol w:w="1126"/>
      </w:tblGrid>
      <w:tr w:rsidR="00D23CA5" w:rsidRPr="00342D5A" w:rsidTr="00342D5A">
        <w:trPr>
          <w:jc w:val="center"/>
        </w:trPr>
        <w:tc>
          <w:tcPr>
            <w:tcW w:w="0" w:type="auto"/>
            <w:shd w:val="clear" w:color="auto" w:fill="auto"/>
          </w:tcPr>
          <w:p w:rsidR="00D23CA5" w:rsidRPr="00342D5A" w:rsidRDefault="00D23CA5" w:rsidP="00661988">
            <w:pPr>
              <w:keepNext/>
              <w:jc w:val="both"/>
              <w:rPr>
                <w:i/>
                <w:lang w:val="en-US"/>
              </w:rPr>
            </w:pPr>
            <w:r w:rsidRPr="00342D5A">
              <w:rPr>
                <w:i/>
                <w:lang w:val="en-US"/>
              </w:rPr>
              <w:t>j</w:t>
            </w:r>
          </w:p>
        </w:tc>
        <w:tc>
          <w:tcPr>
            <w:tcW w:w="706" w:type="dxa"/>
            <w:shd w:val="clear" w:color="auto" w:fill="auto"/>
          </w:tcPr>
          <w:p w:rsidR="00D23CA5" w:rsidRPr="00342D5A" w:rsidRDefault="00D23CA5" w:rsidP="00661988">
            <w:pPr>
              <w:keepNext/>
              <w:jc w:val="center"/>
              <w:rPr>
                <w:i/>
                <w:lang w:val="en-US"/>
              </w:rPr>
            </w:pPr>
            <w:r w:rsidRPr="00342D5A">
              <w:rPr>
                <w:i/>
                <w:lang w:val="en-US"/>
              </w:rPr>
              <w:t>a</w:t>
            </w:r>
          </w:p>
        </w:tc>
        <w:tc>
          <w:tcPr>
            <w:tcW w:w="706" w:type="dxa"/>
            <w:shd w:val="clear" w:color="auto" w:fill="auto"/>
          </w:tcPr>
          <w:p w:rsidR="00D23CA5" w:rsidRPr="00342D5A" w:rsidRDefault="00D23CA5" w:rsidP="00661988">
            <w:pPr>
              <w:keepNext/>
              <w:jc w:val="center"/>
              <w:rPr>
                <w:i/>
                <w:lang w:val="en-US"/>
              </w:rPr>
            </w:pPr>
            <w:r w:rsidRPr="00342D5A">
              <w:rPr>
                <w:i/>
                <w:lang w:val="en-US"/>
              </w:rPr>
              <w:t>b</w:t>
            </w:r>
          </w:p>
        </w:tc>
        <w:tc>
          <w:tcPr>
            <w:tcW w:w="706" w:type="dxa"/>
            <w:shd w:val="clear" w:color="auto" w:fill="auto"/>
          </w:tcPr>
          <w:p w:rsidR="00D23CA5" w:rsidRPr="00342D5A" w:rsidRDefault="00D23CA5" w:rsidP="00661988">
            <w:pPr>
              <w:keepNext/>
              <w:jc w:val="center"/>
              <w:rPr>
                <w:i/>
                <w:lang w:val="en-US"/>
              </w:rPr>
            </w:pPr>
            <w:r w:rsidRPr="00342D5A">
              <w:rPr>
                <w:i/>
                <w:lang w:val="en-US"/>
              </w:rPr>
              <w:t>n</w:t>
            </w:r>
          </w:p>
        </w:tc>
        <w:tc>
          <w:tcPr>
            <w:tcW w:w="1126" w:type="dxa"/>
            <w:shd w:val="clear" w:color="auto" w:fill="auto"/>
          </w:tcPr>
          <w:p w:rsidR="00D23CA5" w:rsidRPr="00342D5A" w:rsidRDefault="00D23CA5" w:rsidP="00661988">
            <w:pPr>
              <w:keepNext/>
              <w:jc w:val="center"/>
              <w:rPr>
                <w:i/>
                <w:lang w:val="en-US"/>
              </w:rPr>
            </w:pPr>
            <w:r w:rsidRPr="00342D5A">
              <w:rPr>
                <w:i/>
                <w:lang w:val="en-US"/>
              </w:rPr>
              <w:t>h</w:t>
            </w:r>
          </w:p>
        </w:tc>
        <w:tc>
          <w:tcPr>
            <w:tcW w:w="1126" w:type="dxa"/>
            <w:shd w:val="clear" w:color="auto" w:fill="auto"/>
          </w:tcPr>
          <w:p w:rsidR="00D23CA5" w:rsidRPr="00342D5A" w:rsidRDefault="00D23CA5" w:rsidP="00661988">
            <w:pPr>
              <w:keepNext/>
              <w:jc w:val="center"/>
              <w:rPr>
                <w:i/>
                <w:lang w:val="en-US"/>
              </w:rPr>
            </w:pPr>
            <w:r w:rsidRPr="00342D5A">
              <w:rPr>
                <w:i/>
                <w:lang w:val="en-US"/>
              </w:rPr>
              <w:t>k</w:t>
            </w:r>
          </w:p>
        </w:tc>
        <w:tc>
          <w:tcPr>
            <w:tcW w:w="1126" w:type="dxa"/>
            <w:shd w:val="clear" w:color="auto" w:fill="auto"/>
          </w:tcPr>
          <w:p w:rsidR="00D23CA5" w:rsidRPr="00342D5A" w:rsidRDefault="00D23CA5" w:rsidP="00661988">
            <w:pPr>
              <w:keepNext/>
              <w:jc w:val="center"/>
              <w:rPr>
                <w:i/>
                <w:lang w:val="en-US"/>
              </w:rPr>
            </w:pPr>
            <w:r w:rsidRPr="00342D5A">
              <w:rPr>
                <w:i/>
                <w:lang w:val="en-US"/>
              </w:rPr>
              <w:t>H</w:t>
            </w:r>
          </w:p>
        </w:tc>
      </w:tr>
      <w:tr w:rsidR="00D23CA5" w:rsidRPr="00342D5A" w:rsidTr="00342D5A">
        <w:trPr>
          <w:jc w:val="center"/>
        </w:trPr>
        <w:tc>
          <w:tcPr>
            <w:tcW w:w="0" w:type="auto"/>
            <w:shd w:val="clear" w:color="auto" w:fill="auto"/>
          </w:tcPr>
          <w:p w:rsidR="00D23CA5" w:rsidRPr="00342D5A" w:rsidRDefault="00D23CA5" w:rsidP="00661988">
            <w:pPr>
              <w:keepNext/>
              <w:jc w:val="both"/>
              <w:rPr>
                <w:lang w:val="en-US"/>
              </w:rPr>
            </w:pPr>
            <w:r w:rsidRPr="00342D5A">
              <w:rPr>
                <w:lang w:val="en-US"/>
              </w:rPr>
              <w:t>1</w:t>
            </w:r>
          </w:p>
        </w:tc>
        <w:tc>
          <w:tcPr>
            <w:tcW w:w="706" w:type="dxa"/>
            <w:shd w:val="clear" w:color="auto" w:fill="auto"/>
          </w:tcPr>
          <w:p w:rsidR="00D23CA5" w:rsidRPr="00342D5A" w:rsidRDefault="00D23CA5" w:rsidP="00661988">
            <w:pPr>
              <w:keepNext/>
              <w:jc w:val="both"/>
            </w:pPr>
            <w:r w:rsidRPr="00342D5A">
              <w:t>9</w:t>
            </w:r>
          </w:p>
        </w:tc>
        <w:tc>
          <w:tcPr>
            <w:tcW w:w="706" w:type="dxa"/>
            <w:shd w:val="clear" w:color="auto" w:fill="auto"/>
          </w:tcPr>
          <w:p w:rsidR="00D23CA5" w:rsidRPr="00342D5A" w:rsidRDefault="00D23CA5" w:rsidP="00661988">
            <w:pPr>
              <w:keepNext/>
              <w:jc w:val="both"/>
            </w:pPr>
            <w:r w:rsidRPr="00342D5A">
              <w:t>16,6</w:t>
            </w:r>
          </w:p>
        </w:tc>
        <w:tc>
          <w:tcPr>
            <w:tcW w:w="706" w:type="dxa"/>
            <w:shd w:val="clear" w:color="auto" w:fill="auto"/>
          </w:tcPr>
          <w:p w:rsidR="00D23CA5" w:rsidRPr="00342D5A" w:rsidRDefault="00D23CA5" w:rsidP="00661988">
            <w:pPr>
              <w:keepNext/>
              <w:jc w:val="center"/>
              <w:rPr>
                <w:lang w:val="en-US"/>
              </w:rPr>
            </w:pPr>
            <w:r w:rsidRPr="00342D5A">
              <w:rPr>
                <w:lang w:val="en-US"/>
              </w:rPr>
              <w:t>6</w:t>
            </w:r>
          </w:p>
        </w:tc>
        <w:tc>
          <w:tcPr>
            <w:tcW w:w="1126" w:type="dxa"/>
            <w:shd w:val="clear" w:color="auto" w:fill="auto"/>
          </w:tcPr>
          <w:p w:rsidR="00D23CA5" w:rsidRPr="00342D5A" w:rsidRDefault="00D23CA5" w:rsidP="00661988">
            <w:pPr>
              <w:keepNext/>
              <w:jc w:val="both"/>
              <w:rPr>
                <w:color w:val="000000"/>
                <w:szCs w:val="28"/>
              </w:rPr>
            </w:pPr>
            <w:r w:rsidRPr="00342D5A">
              <w:rPr>
                <w:color w:val="000000"/>
                <w:szCs w:val="28"/>
                <w:lang w:val="en-US"/>
              </w:rPr>
              <w:t>0,05263</w:t>
            </w:r>
          </w:p>
        </w:tc>
        <w:tc>
          <w:tcPr>
            <w:tcW w:w="1126" w:type="dxa"/>
            <w:shd w:val="clear" w:color="auto" w:fill="auto"/>
          </w:tcPr>
          <w:p w:rsidR="00D23CA5" w:rsidRPr="00342D5A" w:rsidRDefault="00D23CA5" w:rsidP="00661988">
            <w:pPr>
              <w:keepNext/>
              <w:jc w:val="center"/>
              <w:rPr>
                <w:color w:val="000000"/>
                <w:szCs w:val="28"/>
                <w:lang w:val="en-US"/>
              </w:rPr>
            </w:pPr>
            <w:r w:rsidRPr="00342D5A">
              <w:rPr>
                <w:color w:val="000000"/>
                <w:szCs w:val="28"/>
                <w:lang w:val="en-US"/>
              </w:rPr>
              <w:t>6</w:t>
            </w:r>
          </w:p>
        </w:tc>
        <w:tc>
          <w:tcPr>
            <w:tcW w:w="1126" w:type="dxa"/>
            <w:shd w:val="clear" w:color="auto" w:fill="auto"/>
            <w:vAlign w:val="bottom"/>
          </w:tcPr>
          <w:p w:rsidR="00D23CA5" w:rsidRPr="00342D5A" w:rsidRDefault="00D23CA5" w:rsidP="00661988">
            <w:pPr>
              <w:keepNext/>
              <w:jc w:val="right"/>
              <w:rPr>
                <w:color w:val="000000"/>
                <w:szCs w:val="28"/>
                <w:lang w:val="en-US"/>
              </w:rPr>
            </w:pPr>
            <w:r w:rsidRPr="00342D5A">
              <w:rPr>
                <w:color w:val="000000"/>
                <w:szCs w:val="28"/>
                <w:lang w:val="en-US"/>
              </w:rPr>
              <w:t>0,400</w:t>
            </w:r>
          </w:p>
        </w:tc>
      </w:tr>
      <w:tr w:rsidR="00D23CA5" w:rsidRPr="00342D5A" w:rsidTr="00342D5A">
        <w:trPr>
          <w:jc w:val="center"/>
        </w:trPr>
        <w:tc>
          <w:tcPr>
            <w:tcW w:w="0" w:type="auto"/>
            <w:shd w:val="clear" w:color="auto" w:fill="auto"/>
          </w:tcPr>
          <w:p w:rsidR="00D23CA5" w:rsidRPr="00342D5A" w:rsidRDefault="00D23CA5" w:rsidP="00661988">
            <w:pPr>
              <w:keepNext/>
              <w:jc w:val="both"/>
              <w:rPr>
                <w:lang w:val="en-US"/>
              </w:rPr>
            </w:pPr>
            <w:r w:rsidRPr="00342D5A">
              <w:rPr>
                <w:lang w:val="en-US"/>
              </w:rPr>
              <w:t>2</w:t>
            </w:r>
          </w:p>
        </w:tc>
        <w:tc>
          <w:tcPr>
            <w:tcW w:w="706" w:type="dxa"/>
            <w:shd w:val="clear" w:color="auto" w:fill="auto"/>
          </w:tcPr>
          <w:p w:rsidR="00D23CA5" w:rsidRPr="00342D5A" w:rsidRDefault="00D23CA5" w:rsidP="00661988">
            <w:pPr>
              <w:keepNext/>
              <w:jc w:val="both"/>
            </w:pPr>
            <w:r w:rsidRPr="00342D5A">
              <w:t>16,6</w:t>
            </w:r>
          </w:p>
        </w:tc>
        <w:tc>
          <w:tcPr>
            <w:tcW w:w="706" w:type="dxa"/>
            <w:shd w:val="clear" w:color="auto" w:fill="auto"/>
          </w:tcPr>
          <w:p w:rsidR="00D23CA5" w:rsidRPr="00342D5A" w:rsidRDefault="00D23CA5" w:rsidP="00661988">
            <w:pPr>
              <w:keepNext/>
              <w:jc w:val="both"/>
            </w:pPr>
            <w:r w:rsidRPr="00342D5A">
              <w:rPr>
                <w:lang w:val="en-US"/>
              </w:rPr>
              <w:t>24,2</w:t>
            </w:r>
          </w:p>
        </w:tc>
        <w:tc>
          <w:tcPr>
            <w:tcW w:w="706" w:type="dxa"/>
            <w:shd w:val="clear" w:color="auto" w:fill="auto"/>
          </w:tcPr>
          <w:p w:rsidR="00D23CA5" w:rsidRPr="00342D5A" w:rsidRDefault="00D23CA5" w:rsidP="00661988">
            <w:pPr>
              <w:keepNext/>
              <w:jc w:val="center"/>
              <w:rPr>
                <w:lang w:val="en-US"/>
              </w:rPr>
            </w:pPr>
            <w:r w:rsidRPr="00342D5A">
              <w:rPr>
                <w:lang w:val="en-US"/>
              </w:rPr>
              <w:t>4</w:t>
            </w:r>
          </w:p>
        </w:tc>
        <w:tc>
          <w:tcPr>
            <w:tcW w:w="1126" w:type="dxa"/>
            <w:shd w:val="clear" w:color="auto" w:fill="auto"/>
          </w:tcPr>
          <w:p w:rsidR="00D23CA5" w:rsidRPr="00342D5A" w:rsidRDefault="00D23CA5" w:rsidP="00661988">
            <w:pPr>
              <w:keepNext/>
              <w:jc w:val="both"/>
              <w:rPr>
                <w:color w:val="000000"/>
                <w:szCs w:val="28"/>
              </w:rPr>
            </w:pPr>
            <w:r w:rsidRPr="00342D5A">
              <w:rPr>
                <w:color w:val="000000"/>
                <w:szCs w:val="28"/>
                <w:lang w:val="en-US"/>
              </w:rPr>
              <w:t>0,03509</w:t>
            </w:r>
          </w:p>
        </w:tc>
        <w:tc>
          <w:tcPr>
            <w:tcW w:w="1126" w:type="dxa"/>
            <w:shd w:val="clear" w:color="auto" w:fill="auto"/>
          </w:tcPr>
          <w:p w:rsidR="00D23CA5" w:rsidRPr="00342D5A" w:rsidRDefault="00D23CA5" w:rsidP="00661988">
            <w:pPr>
              <w:keepNext/>
              <w:jc w:val="center"/>
              <w:rPr>
                <w:color w:val="000000"/>
                <w:szCs w:val="28"/>
                <w:lang w:val="en-US"/>
              </w:rPr>
            </w:pPr>
            <w:r w:rsidRPr="00342D5A">
              <w:rPr>
                <w:color w:val="000000"/>
                <w:szCs w:val="28"/>
                <w:lang w:val="en-US"/>
              </w:rPr>
              <w:t>10</w:t>
            </w:r>
          </w:p>
        </w:tc>
        <w:tc>
          <w:tcPr>
            <w:tcW w:w="1126" w:type="dxa"/>
            <w:shd w:val="clear" w:color="auto" w:fill="auto"/>
            <w:vAlign w:val="bottom"/>
          </w:tcPr>
          <w:p w:rsidR="00D23CA5" w:rsidRPr="00342D5A" w:rsidRDefault="00D23CA5" w:rsidP="00661988">
            <w:pPr>
              <w:keepNext/>
              <w:jc w:val="right"/>
              <w:rPr>
                <w:color w:val="000000"/>
                <w:szCs w:val="28"/>
                <w:lang w:val="en-US"/>
              </w:rPr>
            </w:pPr>
            <w:r w:rsidRPr="00342D5A">
              <w:rPr>
                <w:color w:val="000000"/>
                <w:szCs w:val="28"/>
                <w:lang w:val="en-US"/>
              </w:rPr>
              <w:t>0,667</w:t>
            </w:r>
          </w:p>
        </w:tc>
      </w:tr>
      <w:tr w:rsidR="00D23CA5" w:rsidRPr="00342D5A" w:rsidTr="00342D5A">
        <w:trPr>
          <w:jc w:val="center"/>
        </w:trPr>
        <w:tc>
          <w:tcPr>
            <w:tcW w:w="0" w:type="auto"/>
            <w:shd w:val="clear" w:color="auto" w:fill="auto"/>
          </w:tcPr>
          <w:p w:rsidR="00D23CA5" w:rsidRPr="00342D5A" w:rsidRDefault="00D23CA5" w:rsidP="00661988">
            <w:pPr>
              <w:keepNext/>
              <w:jc w:val="both"/>
              <w:rPr>
                <w:lang w:val="en-US"/>
              </w:rPr>
            </w:pPr>
            <w:r w:rsidRPr="00342D5A">
              <w:rPr>
                <w:lang w:val="en-US"/>
              </w:rPr>
              <w:t>3</w:t>
            </w:r>
          </w:p>
        </w:tc>
        <w:tc>
          <w:tcPr>
            <w:tcW w:w="706" w:type="dxa"/>
            <w:shd w:val="clear" w:color="auto" w:fill="auto"/>
          </w:tcPr>
          <w:p w:rsidR="00D23CA5" w:rsidRPr="00342D5A" w:rsidRDefault="00D23CA5" w:rsidP="00661988">
            <w:pPr>
              <w:keepNext/>
              <w:jc w:val="both"/>
            </w:pPr>
            <w:r w:rsidRPr="00342D5A">
              <w:rPr>
                <w:lang w:val="en-US"/>
              </w:rPr>
              <w:t>24,2</w:t>
            </w:r>
          </w:p>
        </w:tc>
        <w:tc>
          <w:tcPr>
            <w:tcW w:w="706" w:type="dxa"/>
            <w:shd w:val="clear" w:color="auto" w:fill="auto"/>
          </w:tcPr>
          <w:p w:rsidR="00D23CA5" w:rsidRPr="00342D5A" w:rsidRDefault="00D23CA5" w:rsidP="00661988">
            <w:pPr>
              <w:keepNext/>
              <w:jc w:val="both"/>
            </w:pPr>
            <w:r w:rsidRPr="00342D5A">
              <w:rPr>
                <w:lang w:val="en-US"/>
              </w:rPr>
              <w:t>31,8</w:t>
            </w:r>
          </w:p>
        </w:tc>
        <w:tc>
          <w:tcPr>
            <w:tcW w:w="706" w:type="dxa"/>
            <w:shd w:val="clear" w:color="auto" w:fill="auto"/>
          </w:tcPr>
          <w:p w:rsidR="00D23CA5" w:rsidRPr="00342D5A" w:rsidRDefault="00D23CA5" w:rsidP="00661988">
            <w:pPr>
              <w:keepNext/>
              <w:jc w:val="center"/>
              <w:rPr>
                <w:lang w:val="en-US"/>
              </w:rPr>
            </w:pPr>
            <w:r w:rsidRPr="00342D5A">
              <w:rPr>
                <w:lang w:val="en-US"/>
              </w:rPr>
              <w:t>1</w:t>
            </w:r>
          </w:p>
        </w:tc>
        <w:tc>
          <w:tcPr>
            <w:tcW w:w="1126" w:type="dxa"/>
            <w:shd w:val="clear" w:color="auto" w:fill="auto"/>
          </w:tcPr>
          <w:p w:rsidR="00D23CA5" w:rsidRPr="00342D5A" w:rsidRDefault="00D23CA5" w:rsidP="00661988">
            <w:pPr>
              <w:keepNext/>
              <w:jc w:val="both"/>
              <w:rPr>
                <w:color w:val="000000"/>
                <w:szCs w:val="28"/>
              </w:rPr>
            </w:pPr>
            <w:r w:rsidRPr="00342D5A">
              <w:rPr>
                <w:color w:val="000000"/>
                <w:szCs w:val="28"/>
                <w:lang w:val="en-US"/>
              </w:rPr>
              <w:t>0,00877</w:t>
            </w:r>
          </w:p>
        </w:tc>
        <w:tc>
          <w:tcPr>
            <w:tcW w:w="1126" w:type="dxa"/>
            <w:shd w:val="clear" w:color="auto" w:fill="auto"/>
          </w:tcPr>
          <w:p w:rsidR="00D23CA5" w:rsidRPr="00342D5A" w:rsidRDefault="00D23CA5" w:rsidP="00661988">
            <w:pPr>
              <w:keepNext/>
              <w:jc w:val="center"/>
              <w:rPr>
                <w:color w:val="000000"/>
                <w:szCs w:val="28"/>
                <w:lang w:val="en-US"/>
              </w:rPr>
            </w:pPr>
            <w:r w:rsidRPr="00342D5A">
              <w:rPr>
                <w:color w:val="000000"/>
                <w:szCs w:val="28"/>
                <w:lang w:val="en-US"/>
              </w:rPr>
              <w:t>11</w:t>
            </w:r>
          </w:p>
        </w:tc>
        <w:tc>
          <w:tcPr>
            <w:tcW w:w="1126" w:type="dxa"/>
            <w:shd w:val="clear" w:color="auto" w:fill="auto"/>
            <w:vAlign w:val="bottom"/>
          </w:tcPr>
          <w:p w:rsidR="00D23CA5" w:rsidRPr="00342D5A" w:rsidRDefault="00D23CA5" w:rsidP="00661988">
            <w:pPr>
              <w:keepNext/>
              <w:jc w:val="right"/>
              <w:rPr>
                <w:color w:val="000000"/>
                <w:szCs w:val="28"/>
                <w:lang w:val="en-US"/>
              </w:rPr>
            </w:pPr>
            <w:r w:rsidRPr="00342D5A">
              <w:rPr>
                <w:color w:val="000000"/>
                <w:szCs w:val="28"/>
                <w:lang w:val="en-US"/>
              </w:rPr>
              <w:t>0,733</w:t>
            </w:r>
          </w:p>
        </w:tc>
      </w:tr>
      <w:tr w:rsidR="00D23CA5" w:rsidRPr="00342D5A" w:rsidTr="00342D5A">
        <w:trPr>
          <w:jc w:val="center"/>
        </w:trPr>
        <w:tc>
          <w:tcPr>
            <w:tcW w:w="0" w:type="auto"/>
            <w:shd w:val="clear" w:color="auto" w:fill="auto"/>
          </w:tcPr>
          <w:p w:rsidR="00D23CA5" w:rsidRPr="00342D5A" w:rsidRDefault="00D23CA5" w:rsidP="00661988">
            <w:pPr>
              <w:keepNext/>
              <w:jc w:val="both"/>
              <w:rPr>
                <w:lang w:val="en-US"/>
              </w:rPr>
            </w:pPr>
            <w:r w:rsidRPr="00342D5A">
              <w:rPr>
                <w:lang w:val="en-US"/>
              </w:rPr>
              <w:t>4</w:t>
            </w:r>
          </w:p>
        </w:tc>
        <w:tc>
          <w:tcPr>
            <w:tcW w:w="706" w:type="dxa"/>
            <w:shd w:val="clear" w:color="auto" w:fill="auto"/>
          </w:tcPr>
          <w:p w:rsidR="00D23CA5" w:rsidRPr="00342D5A" w:rsidRDefault="00D23CA5" w:rsidP="00661988">
            <w:pPr>
              <w:keepNext/>
              <w:jc w:val="both"/>
            </w:pPr>
            <w:r w:rsidRPr="00342D5A">
              <w:rPr>
                <w:lang w:val="en-US"/>
              </w:rPr>
              <w:t>31,8</w:t>
            </w:r>
          </w:p>
        </w:tc>
        <w:tc>
          <w:tcPr>
            <w:tcW w:w="706" w:type="dxa"/>
            <w:shd w:val="clear" w:color="auto" w:fill="auto"/>
          </w:tcPr>
          <w:p w:rsidR="00D23CA5" w:rsidRPr="00342D5A" w:rsidRDefault="00D23CA5" w:rsidP="00661988">
            <w:pPr>
              <w:keepNext/>
              <w:tabs>
                <w:tab w:val="left" w:pos="2268"/>
              </w:tabs>
              <w:jc w:val="both"/>
              <w:rPr>
                <w:lang w:val="en-US"/>
              </w:rPr>
            </w:pPr>
            <w:r w:rsidRPr="00342D5A">
              <w:rPr>
                <w:lang w:val="en-US"/>
              </w:rPr>
              <w:t>39,4</w:t>
            </w:r>
          </w:p>
        </w:tc>
        <w:tc>
          <w:tcPr>
            <w:tcW w:w="706" w:type="dxa"/>
            <w:shd w:val="clear" w:color="auto" w:fill="auto"/>
          </w:tcPr>
          <w:p w:rsidR="00D23CA5" w:rsidRPr="00342D5A" w:rsidRDefault="00D23CA5" w:rsidP="00661988">
            <w:pPr>
              <w:keepNext/>
              <w:tabs>
                <w:tab w:val="left" w:pos="2268"/>
              </w:tabs>
              <w:jc w:val="center"/>
              <w:rPr>
                <w:lang w:val="en-US"/>
              </w:rPr>
            </w:pPr>
            <w:r w:rsidRPr="00342D5A">
              <w:rPr>
                <w:lang w:val="en-US"/>
              </w:rPr>
              <w:t>1</w:t>
            </w:r>
          </w:p>
        </w:tc>
        <w:tc>
          <w:tcPr>
            <w:tcW w:w="1126" w:type="dxa"/>
            <w:shd w:val="clear" w:color="auto" w:fill="auto"/>
          </w:tcPr>
          <w:p w:rsidR="00D23CA5" w:rsidRPr="00342D5A" w:rsidRDefault="00D23CA5" w:rsidP="00661988">
            <w:pPr>
              <w:keepNext/>
              <w:jc w:val="both"/>
              <w:rPr>
                <w:color w:val="000000"/>
                <w:szCs w:val="28"/>
              </w:rPr>
            </w:pPr>
            <w:r w:rsidRPr="00342D5A">
              <w:rPr>
                <w:color w:val="000000"/>
                <w:szCs w:val="28"/>
                <w:lang w:val="en-US"/>
              </w:rPr>
              <w:t>0,00877</w:t>
            </w:r>
          </w:p>
        </w:tc>
        <w:tc>
          <w:tcPr>
            <w:tcW w:w="1126" w:type="dxa"/>
            <w:shd w:val="clear" w:color="auto" w:fill="auto"/>
          </w:tcPr>
          <w:p w:rsidR="00D23CA5" w:rsidRPr="00342D5A" w:rsidRDefault="00D23CA5" w:rsidP="00661988">
            <w:pPr>
              <w:keepNext/>
              <w:jc w:val="center"/>
              <w:rPr>
                <w:color w:val="000000"/>
                <w:szCs w:val="28"/>
                <w:lang w:val="en-US"/>
              </w:rPr>
            </w:pPr>
            <w:r w:rsidRPr="00342D5A">
              <w:rPr>
                <w:color w:val="000000"/>
                <w:szCs w:val="28"/>
                <w:lang w:val="en-US"/>
              </w:rPr>
              <w:t>12</w:t>
            </w:r>
          </w:p>
        </w:tc>
        <w:tc>
          <w:tcPr>
            <w:tcW w:w="1126" w:type="dxa"/>
            <w:shd w:val="clear" w:color="auto" w:fill="auto"/>
            <w:vAlign w:val="bottom"/>
          </w:tcPr>
          <w:p w:rsidR="00D23CA5" w:rsidRPr="00342D5A" w:rsidRDefault="00D23CA5" w:rsidP="00661988">
            <w:pPr>
              <w:keepNext/>
              <w:jc w:val="right"/>
              <w:rPr>
                <w:color w:val="000000"/>
                <w:szCs w:val="28"/>
                <w:lang w:val="en-US"/>
              </w:rPr>
            </w:pPr>
            <w:r w:rsidRPr="00342D5A">
              <w:rPr>
                <w:color w:val="000000"/>
                <w:szCs w:val="28"/>
                <w:lang w:val="en-US"/>
              </w:rPr>
              <w:t>0,800</w:t>
            </w:r>
          </w:p>
        </w:tc>
      </w:tr>
      <w:tr w:rsidR="00D23CA5" w:rsidRPr="00342D5A" w:rsidTr="00342D5A">
        <w:trPr>
          <w:jc w:val="center"/>
        </w:trPr>
        <w:tc>
          <w:tcPr>
            <w:tcW w:w="0" w:type="auto"/>
            <w:shd w:val="clear" w:color="auto" w:fill="auto"/>
          </w:tcPr>
          <w:p w:rsidR="00D23CA5" w:rsidRPr="00342D5A" w:rsidRDefault="00D23CA5" w:rsidP="00661988">
            <w:pPr>
              <w:keepNext/>
              <w:jc w:val="both"/>
              <w:rPr>
                <w:lang w:val="en-US"/>
              </w:rPr>
            </w:pPr>
            <w:r w:rsidRPr="00342D5A">
              <w:rPr>
                <w:lang w:val="en-US"/>
              </w:rPr>
              <w:t>5</w:t>
            </w:r>
          </w:p>
        </w:tc>
        <w:tc>
          <w:tcPr>
            <w:tcW w:w="706" w:type="dxa"/>
            <w:shd w:val="clear" w:color="auto" w:fill="auto"/>
          </w:tcPr>
          <w:p w:rsidR="00D23CA5" w:rsidRPr="00342D5A" w:rsidRDefault="00D23CA5" w:rsidP="00661988">
            <w:pPr>
              <w:keepNext/>
              <w:jc w:val="both"/>
              <w:rPr>
                <w:lang w:val="en-US"/>
              </w:rPr>
            </w:pPr>
            <w:r w:rsidRPr="00342D5A">
              <w:t>39,4</w:t>
            </w:r>
          </w:p>
        </w:tc>
        <w:tc>
          <w:tcPr>
            <w:tcW w:w="706" w:type="dxa"/>
            <w:shd w:val="clear" w:color="auto" w:fill="auto"/>
          </w:tcPr>
          <w:p w:rsidR="00D23CA5" w:rsidRPr="00342D5A" w:rsidRDefault="00D23CA5" w:rsidP="00661988">
            <w:pPr>
              <w:keepNext/>
              <w:jc w:val="both"/>
            </w:pPr>
            <w:r w:rsidRPr="00342D5A">
              <w:t>47</w:t>
            </w:r>
          </w:p>
        </w:tc>
        <w:tc>
          <w:tcPr>
            <w:tcW w:w="706" w:type="dxa"/>
            <w:shd w:val="clear" w:color="auto" w:fill="auto"/>
          </w:tcPr>
          <w:p w:rsidR="00D23CA5" w:rsidRPr="00342D5A" w:rsidRDefault="00D23CA5" w:rsidP="00661988">
            <w:pPr>
              <w:keepNext/>
              <w:jc w:val="center"/>
              <w:rPr>
                <w:lang w:val="en-US"/>
              </w:rPr>
            </w:pPr>
            <w:r w:rsidRPr="00342D5A">
              <w:rPr>
                <w:lang w:val="en-US"/>
              </w:rPr>
              <w:t>3</w:t>
            </w:r>
          </w:p>
        </w:tc>
        <w:tc>
          <w:tcPr>
            <w:tcW w:w="1126" w:type="dxa"/>
            <w:shd w:val="clear" w:color="auto" w:fill="auto"/>
          </w:tcPr>
          <w:p w:rsidR="00D23CA5" w:rsidRPr="00342D5A" w:rsidRDefault="00D23CA5" w:rsidP="00661988">
            <w:pPr>
              <w:keepNext/>
              <w:jc w:val="both"/>
              <w:rPr>
                <w:color w:val="000000"/>
                <w:szCs w:val="28"/>
              </w:rPr>
            </w:pPr>
            <w:r w:rsidRPr="00342D5A">
              <w:rPr>
                <w:color w:val="000000"/>
                <w:szCs w:val="28"/>
                <w:lang w:val="en-US"/>
              </w:rPr>
              <w:t>0,02632</w:t>
            </w:r>
          </w:p>
        </w:tc>
        <w:tc>
          <w:tcPr>
            <w:tcW w:w="1126" w:type="dxa"/>
            <w:shd w:val="clear" w:color="auto" w:fill="auto"/>
          </w:tcPr>
          <w:p w:rsidR="00D23CA5" w:rsidRPr="00342D5A" w:rsidRDefault="00D23CA5" w:rsidP="00661988">
            <w:pPr>
              <w:keepNext/>
              <w:jc w:val="center"/>
              <w:rPr>
                <w:color w:val="000000"/>
                <w:szCs w:val="28"/>
                <w:lang w:val="en-US"/>
              </w:rPr>
            </w:pPr>
            <w:r w:rsidRPr="00342D5A">
              <w:rPr>
                <w:color w:val="000000"/>
                <w:szCs w:val="28"/>
                <w:lang w:val="en-US"/>
              </w:rPr>
              <w:t>15</w:t>
            </w:r>
          </w:p>
        </w:tc>
        <w:tc>
          <w:tcPr>
            <w:tcW w:w="1126" w:type="dxa"/>
            <w:shd w:val="clear" w:color="auto" w:fill="auto"/>
            <w:vAlign w:val="bottom"/>
          </w:tcPr>
          <w:p w:rsidR="00D23CA5" w:rsidRPr="00342D5A" w:rsidRDefault="00D23CA5" w:rsidP="00661988">
            <w:pPr>
              <w:keepNext/>
              <w:jc w:val="right"/>
              <w:rPr>
                <w:color w:val="000000"/>
                <w:szCs w:val="28"/>
                <w:lang w:val="en-US"/>
              </w:rPr>
            </w:pPr>
            <w:r w:rsidRPr="00342D5A">
              <w:rPr>
                <w:color w:val="000000"/>
                <w:szCs w:val="28"/>
                <w:lang w:val="en-US"/>
              </w:rPr>
              <w:t>1,000</w:t>
            </w:r>
          </w:p>
        </w:tc>
      </w:tr>
    </w:tbl>
    <w:p w:rsidR="00D23CA5" w:rsidRPr="009A3859" w:rsidRDefault="00D23CA5" w:rsidP="00D23CA5">
      <w:pPr>
        <w:pStyle w:val="a0"/>
        <w:rPr>
          <w:sz w:val="24"/>
        </w:rPr>
      </w:pPr>
      <w:r>
        <w:rPr>
          <w:sz w:val="24"/>
        </w:rPr>
        <w:t xml:space="preserve">График </w:t>
      </w:r>
      <w:proofErr w:type="spellStart"/>
      <w:r>
        <w:rPr>
          <w:sz w:val="24"/>
        </w:rPr>
        <w:t>кумуляты</w:t>
      </w:r>
      <w:proofErr w:type="spellEnd"/>
      <w:r>
        <w:rPr>
          <w:sz w:val="24"/>
        </w:rPr>
        <w:t>:</w:t>
      </w:r>
    </w:p>
    <w:p w:rsidR="00D23CA5" w:rsidRDefault="008918C5" w:rsidP="00D23CA5">
      <w:pPr>
        <w:jc w:val="center"/>
      </w:pPr>
      <w:r>
        <w:rPr>
          <w:noProof/>
        </w:rPr>
        <w:drawing>
          <wp:inline distT="0" distB="0" distL="0" distR="0">
            <wp:extent cx="3172312" cy="1936772"/>
            <wp:effectExtent l="6105" t="6082" r="8648" b="3421"/>
            <wp:docPr id="9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D23CA5" w:rsidRPr="009A3859" w:rsidRDefault="00D23CA5" w:rsidP="00D23CA5">
      <w:pPr>
        <w:pStyle w:val="a0"/>
        <w:rPr>
          <w:sz w:val="24"/>
        </w:rPr>
      </w:pPr>
      <w:r w:rsidRPr="009A3859">
        <w:rPr>
          <w:sz w:val="24"/>
        </w:rPr>
        <w:t>Таким образом, с вероятностью 0,4 (40%) значения исследуемого показателя будут меньше 16,6; с вероятностью 0,667 (66,7%) – меньше 24,2 и т.д.</w:t>
      </w:r>
    </w:p>
    <w:p w:rsidR="00836026" w:rsidRDefault="00836026" w:rsidP="00836026">
      <w:pPr>
        <w:pStyle w:val="2"/>
        <w:spacing w:before="240" w:after="120"/>
      </w:pPr>
      <w:bookmarkStart w:id="8" w:name="_Toc434454029"/>
      <w:r>
        <w:t>Задание</w:t>
      </w:r>
      <w:bookmarkEnd w:id="8"/>
    </w:p>
    <w:p w:rsidR="00836026" w:rsidRDefault="00836026" w:rsidP="00836026">
      <w:pPr>
        <w:pStyle w:val="a0"/>
      </w:pPr>
      <w:r>
        <w:t>Имеется статистическая выборка с наблюдениями показателя</w:t>
      </w:r>
      <w:r w:rsidRPr="00043741">
        <w:t xml:space="preserve"> </w:t>
      </w:r>
      <w:r w:rsidRPr="00043741">
        <w:rPr>
          <w:i/>
          <w:lang w:val="en-US"/>
        </w:rPr>
        <w:t>X</w:t>
      </w:r>
      <w:r>
        <w:rPr>
          <w:i/>
        </w:rPr>
        <w:t xml:space="preserve"> </w:t>
      </w:r>
      <w:r w:rsidRPr="00344DAA">
        <w:rPr>
          <w:i/>
        </w:rPr>
        <w:t>–</w:t>
      </w:r>
      <w:r w:rsidRPr="00344DAA">
        <w:t xml:space="preserve"> </w:t>
      </w:r>
      <w:r>
        <w:t>ежемесячного дохода лиц определенной профессии</w:t>
      </w:r>
      <w:r w:rsidR="001E2EC8">
        <w:t>, тыс. </w:t>
      </w:r>
      <w:r>
        <w:t>д.е. Необходимо построить гистограмму распределения:</w:t>
      </w:r>
    </w:p>
    <w:p w:rsidR="00836026" w:rsidRDefault="00836026" w:rsidP="00836026">
      <w:pPr>
        <w:pStyle w:val="a0"/>
        <w:numPr>
          <w:ilvl w:val="0"/>
          <w:numId w:val="23"/>
        </w:numPr>
      </w:pPr>
      <w:r>
        <w:t>Определить мощность выборки, минимальное, максимальное, среднее значения и стандартное отклонение.</w:t>
      </w:r>
    </w:p>
    <w:p w:rsidR="00836026" w:rsidRDefault="00836026" w:rsidP="00836026">
      <w:pPr>
        <w:pStyle w:val="a0"/>
        <w:numPr>
          <w:ilvl w:val="0"/>
          <w:numId w:val="23"/>
        </w:numPr>
      </w:pPr>
      <w:r>
        <w:t xml:space="preserve">Определить число интервалов по формуле </w:t>
      </w:r>
      <w:proofErr w:type="spellStart"/>
      <w:r>
        <w:t>Стерджесса</w:t>
      </w:r>
      <w:proofErr w:type="spellEnd"/>
      <w:r>
        <w:t xml:space="preserve"> и их ширину.</w:t>
      </w:r>
    </w:p>
    <w:p w:rsidR="00836026" w:rsidRDefault="00836026" w:rsidP="00836026">
      <w:pPr>
        <w:pStyle w:val="a0"/>
        <w:numPr>
          <w:ilvl w:val="0"/>
          <w:numId w:val="23"/>
        </w:numPr>
      </w:pPr>
      <w:r>
        <w:t>Определить границы и середины интервалов («карманов»).</w:t>
      </w:r>
    </w:p>
    <w:p w:rsidR="00836026" w:rsidRDefault="00836026" w:rsidP="00836026">
      <w:pPr>
        <w:pStyle w:val="a0"/>
        <w:numPr>
          <w:ilvl w:val="0"/>
          <w:numId w:val="23"/>
        </w:numPr>
      </w:pPr>
      <w:r>
        <w:t>Вычислить частоты попаданий в интервалы двумя способами: через «Анализ данных» и через формулы.</w:t>
      </w:r>
    </w:p>
    <w:p w:rsidR="00836026" w:rsidRDefault="00836026" w:rsidP="00836026">
      <w:pPr>
        <w:pStyle w:val="a0"/>
        <w:numPr>
          <w:ilvl w:val="0"/>
          <w:numId w:val="23"/>
        </w:numPr>
      </w:pPr>
      <w:r>
        <w:t>Построить график гистограммы.</w:t>
      </w:r>
    </w:p>
    <w:p w:rsidR="00836026" w:rsidRDefault="00836026" w:rsidP="00836026">
      <w:pPr>
        <w:pStyle w:val="a0"/>
        <w:numPr>
          <w:ilvl w:val="0"/>
          <w:numId w:val="23"/>
        </w:numPr>
      </w:pPr>
      <w:r>
        <w:t xml:space="preserve">Построить график </w:t>
      </w:r>
      <w:proofErr w:type="spellStart"/>
      <w:r>
        <w:t>кумуляты</w:t>
      </w:r>
      <w:proofErr w:type="spellEnd"/>
      <w:r>
        <w:t>.</w:t>
      </w:r>
    </w:p>
    <w:p w:rsidR="00836026" w:rsidRDefault="00836026" w:rsidP="00836026">
      <w:pPr>
        <w:pStyle w:val="a0"/>
        <w:numPr>
          <w:ilvl w:val="0"/>
          <w:numId w:val="23"/>
        </w:numPr>
      </w:pPr>
      <w:r>
        <w:t>Сравнить полученную гистограмму с нормальным законом распределения (визуально).</w:t>
      </w:r>
    </w:p>
    <w:p w:rsidR="00836026" w:rsidRDefault="00836026" w:rsidP="00836026">
      <w:pPr>
        <w:pStyle w:val="a0"/>
        <w:numPr>
          <w:ilvl w:val="0"/>
          <w:numId w:val="23"/>
        </w:numPr>
      </w:pPr>
      <w:r>
        <w:t>Сравнить полученную гистограмму с равномерным законом распределения (визуально).</w:t>
      </w:r>
    </w:p>
    <w:p w:rsidR="00836026" w:rsidRDefault="00836026" w:rsidP="00836026">
      <w:pPr>
        <w:pStyle w:val="a0"/>
      </w:pPr>
      <w:r>
        <w:t xml:space="preserve">Сделать выводы о предположительном законе распределения (нормальный, равномерный, другой). Если это возможно, определить, в каком диапазоне дохода совершение преступления а) наиболее вероятно; б) наименее вероятно. Какова вероятность, что представитель данной профессии имеет доход менее 10 тыс. </w:t>
      </w:r>
      <w:proofErr w:type="spellStart"/>
      <w:r>
        <w:t>у.е</w:t>
      </w:r>
      <w:proofErr w:type="spellEnd"/>
      <w:r>
        <w:t>?</w:t>
      </w:r>
    </w:p>
    <w:p w:rsidR="00836026" w:rsidRDefault="00836026" w:rsidP="00836026">
      <w:pPr>
        <w:pStyle w:val="2"/>
        <w:spacing w:before="240" w:after="120"/>
      </w:pPr>
      <w:bookmarkStart w:id="9" w:name="_Toc434454030"/>
      <w:r>
        <w:lastRenderedPageBreak/>
        <w:t>Пример</w:t>
      </w:r>
      <w:bookmarkEnd w:id="9"/>
    </w:p>
    <w:p w:rsidR="00836026" w:rsidRDefault="00836026" w:rsidP="00836026">
      <w:pPr>
        <w:pStyle w:val="a0"/>
        <w:rPr>
          <w:lang w:eastAsia="ru-RU"/>
        </w:rPr>
      </w:pPr>
      <w:r>
        <w:rPr>
          <w:lang w:eastAsia="ru-RU"/>
        </w:rPr>
        <w:t>Все расчеты показаны на примере выборки: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32,32</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43,69</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55,62</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33,28</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59,92</w:t>
            </w:r>
          </w:p>
        </w:tc>
      </w:tr>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61,78</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39,15</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39,94</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51,83</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55,95</w:t>
            </w:r>
          </w:p>
        </w:tc>
      </w:tr>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67,22</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52,41</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40,67</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55,92</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42,29</w:t>
            </w:r>
          </w:p>
        </w:tc>
      </w:tr>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54,48</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40,87</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57,46</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49,89</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59,24</w:t>
            </w:r>
          </w:p>
        </w:tc>
      </w:tr>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64,71</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45,79</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30,92</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34,2</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56,32</w:t>
            </w:r>
          </w:p>
        </w:tc>
      </w:tr>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59,6</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51,18</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46,25</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37,62</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63,64</w:t>
            </w:r>
          </w:p>
        </w:tc>
      </w:tr>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64,25</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46,88</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43,76</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48,74</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48,74</w:t>
            </w:r>
          </w:p>
        </w:tc>
      </w:tr>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55,39</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56,84</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40,61</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51,05</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56,89</w:t>
            </w:r>
          </w:p>
        </w:tc>
      </w:tr>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50,88</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59,99</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51,16</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43,99</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61,4</w:t>
            </w:r>
          </w:p>
        </w:tc>
      </w:tr>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60,91</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56,38</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63,22</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46,57</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42,99</w:t>
            </w:r>
          </w:p>
        </w:tc>
      </w:tr>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49,05</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58,19</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44,96</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53,84</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37,59</w:t>
            </w:r>
          </w:p>
        </w:tc>
      </w:tr>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53,29</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56,08</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68,03</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58,3</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42,58</w:t>
            </w:r>
          </w:p>
        </w:tc>
      </w:tr>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57,67</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54,15</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50,71</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56,01</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46,73</w:t>
            </w:r>
          </w:p>
        </w:tc>
      </w:tr>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31,14</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59,29</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57,91</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44,76</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28,71</w:t>
            </w:r>
          </w:p>
        </w:tc>
      </w:tr>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50,4</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44,7</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41,5</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46,79</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23,02</w:t>
            </w:r>
          </w:p>
        </w:tc>
      </w:tr>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53,17</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44,9</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54,87</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65,09</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26,01</w:t>
            </w:r>
          </w:p>
        </w:tc>
      </w:tr>
      <w:tr w:rsidR="00836026" w:rsidRPr="00342D5A" w:rsidTr="00342D5A">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55,89</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62,02</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59,35</w:t>
            </w:r>
          </w:p>
        </w:tc>
        <w:tc>
          <w:tcPr>
            <w:tcW w:w="1914"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36,57</w:t>
            </w:r>
          </w:p>
        </w:tc>
        <w:tc>
          <w:tcPr>
            <w:tcW w:w="1915" w:type="dxa"/>
            <w:shd w:val="clear" w:color="auto" w:fill="auto"/>
            <w:vAlign w:val="bottom"/>
          </w:tcPr>
          <w:p w:rsidR="00836026" w:rsidRPr="00342D5A" w:rsidRDefault="00836026" w:rsidP="00342D5A">
            <w:pPr>
              <w:jc w:val="right"/>
              <w:rPr>
                <w:rFonts w:ascii="Calibri" w:hAnsi="Calibri" w:cs="Calibri"/>
                <w:color w:val="000000"/>
                <w:sz w:val="24"/>
                <w:szCs w:val="22"/>
              </w:rPr>
            </w:pPr>
            <w:r w:rsidRPr="00342D5A">
              <w:rPr>
                <w:rFonts w:ascii="Calibri" w:hAnsi="Calibri" w:cs="Calibri"/>
                <w:color w:val="000000"/>
                <w:sz w:val="24"/>
                <w:szCs w:val="22"/>
              </w:rPr>
              <w:t>32,53</w:t>
            </w:r>
          </w:p>
        </w:tc>
      </w:tr>
    </w:tbl>
    <w:p w:rsidR="00D23CA5" w:rsidRPr="00D00EBE" w:rsidRDefault="00D23CA5" w:rsidP="00D23CA5">
      <w:pPr>
        <w:pStyle w:val="2"/>
        <w:spacing w:before="240" w:after="120"/>
      </w:pPr>
      <w:bookmarkStart w:id="10" w:name="_Toc434454031"/>
      <w:r w:rsidRPr="00D00EBE">
        <w:t>Подготовка исходных данных</w:t>
      </w:r>
      <w:bookmarkEnd w:id="10"/>
    </w:p>
    <w:p w:rsidR="00D23CA5" w:rsidRDefault="00D23CA5" w:rsidP="00D23CA5">
      <w:pPr>
        <w:pStyle w:val="a0"/>
      </w:pPr>
      <w:r>
        <w:t>Работа выполняется в том же файле, что и первая, но на новом листе. Переименуйте «Лист 2» в «Л.р.2».</w:t>
      </w:r>
    </w:p>
    <w:p w:rsidR="00D23CA5" w:rsidRDefault="00D23CA5" w:rsidP="00D23CA5">
      <w:pPr>
        <w:pStyle w:val="a0"/>
      </w:pPr>
      <w:r>
        <w:t xml:space="preserve">Скопируйте данные для своего варианта на лист «Л.р.2», начиная со второй строки и столбца </w:t>
      </w:r>
      <w:r>
        <w:rPr>
          <w:lang w:val="en-US"/>
        </w:rPr>
        <w:t>A</w:t>
      </w:r>
      <w:r>
        <w:t xml:space="preserve">. Укажите название столбца </w:t>
      </w:r>
      <w:r w:rsidRPr="00344DAA">
        <w:t>(</w:t>
      </w:r>
      <w:r>
        <w:rPr>
          <w:lang w:val="en-US"/>
        </w:rPr>
        <w:t>X</w:t>
      </w:r>
      <w:r w:rsidRPr="00344DAA">
        <w:t>)</w:t>
      </w:r>
      <w:r>
        <w:t>.</w:t>
      </w:r>
    </w:p>
    <w:p w:rsidR="00D23CA5" w:rsidRDefault="008918C5" w:rsidP="00D23CA5">
      <w:pPr>
        <w:pStyle w:val="af9"/>
        <w:spacing w:before="120" w:after="120"/>
      </w:pPr>
      <w:r>
        <w:drawing>
          <wp:inline distT="0" distB="0" distL="0" distR="0">
            <wp:extent cx="1104265" cy="2082165"/>
            <wp:effectExtent l="19050" t="0" r="635" b="0"/>
            <wp:docPr id="9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32"/>
                    <a:srcRect/>
                    <a:stretch>
                      <a:fillRect/>
                    </a:stretch>
                  </pic:blipFill>
                  <pic:spPr bwMode="auto">
                    <a:xfrm>
                      <a:off x="0" y="0"/>
                      <a:ext cx="1104265" cy="2082165"/>
                    </a:xfrm>
                    <a:prstGeom prst="rect">
                      <a:avLst/>
                    </a:prstGeom>
                    <a:noFill/>
                    <a:ln w="9525">
                      <a:noFill/>
                      <a:miter lim="800000"/>
                      <a:headEnd/>
                      <a:tailEnd/>
                    </a:ln>
                  </pic:spPr>
                </pic:pic>
              </a:graphicData>
            </a:graphic>
          </wp:inline>
        </w:drawing>
      </w:r>
    </w:p>
    <w:p w:rsidR="00D23CA5" w:rsidRPr="00BF0CBB" w:rsidRDefault="00D23CA5" w:rsidP="00D23CA5">
      <w:pPr>
        <w:pStyle w:val="a0"/>
      </w:pPr>
      <w:r>
        <w:t>Нумеровать значения в данной работе необязательно.</w:t>
      </w:r>
    </w:p>
    <w:p w:rsidR="00D23CA5" w:rsidRDefault="00D23CA5" w:rsidP="00D23CA5">
      <w:pPr>
        <w:pStyle w:val="2"/>
        <w:spacing w:before="240" w:after="120"/>
      </w:pPr>
      <w:bookmarkStart w:id="11" w:name="_Toc434454032"/>
      <w:r>
        <w:t xml:space="preserve">Указания к выполнению </w:t>
      </w:r>
      <w:r w:rsidRPr="007A40BA">
        <w:t>работы</w:t>
      </w:r>
      <w:bookmarkEnd w:id="11"/>
    </w:p>
    <w:p w:rsidR="00D23CA5" w:rsidRPr="00BF0CBB" w:rsidRDefault="00D23CA5" w:rsidP="00D23CA5">
      <w:pPr>
        <w:pStyle w:val="a0"/>
        <w:rPr>
          <w:lang w:eastAsia="ru-RU"/>
        </w:rPr>
      </w:pPr>
      <w:r>
        <w:rPr>
          <w:lang w:eastAsia="ru-RU"/>
        </w:rPr>
        <w:t>В описании работы для наглядности все ячейки с расчетами закрашены зеленым. Вам это делать необязательно.</w:t>
      </w:r>
    </w:p>
    <w:p w:rsidR="00D23CA5" w:rsidRDefault="00D23CA5" w:rsidP="00D23CA5">
      <w:pPr>
        <w:pStyle w:val="a0"/>
        <w:numPr>
          <w:ilvl w:val="0"/>
          <w:numId w:val="36"/>
        </w:numPr>
        <w:tabs>
          <w:tab w:val="left" w:pos="1026"/>
        </w:tabs>
        <w:ind w:left="0" w:firstLine="709"/>
        <w:rPr>
          <w:lang w:eastAsia="ru-RU"/>
        </w:rPr>
      </w:pPr>
      <w:r>
        <w:rPr>
          <w:lang w:eastAsia="ru-RU"/>
        </w:rPr>
        <w:t xml:space="preserve">Сначала необходимо рассчитать основные числовые характеристики: мощность выборки, минимальное и максимальное значения, </w:t>
      </w:r>
      <w:r>
        <w:rPr>
          <w:lang w:eastAsia="ru-RU"/>
        </w:rPr>
        <w:lastRenderedPageBreak/>
        <w:t>среднее и стандартное отклонение. Они потребуются  ходе выполнения работы и для выводов.</w:t>
      </w:r>
    </w:p>
    <w:p w:rsidR="00D23CA5" w:rsidRDefault="00D23CA5" w:rsidP="00D23CA5">
      <w:pPr>
        <w:pStyle w:val="a0"/>
        <w:rPr>
          <w:lang w:eastAsia="ru-RU"/>
        </w:rPr>
      </w:pPr>
      <w:r>
        <w:rPr>
          <w:lang w:eastAsia="ru-RU"/>
        </w:rPr>
        <w:t>Числовые характеристики рассчитываются по формулам из лабораторной работы №1 (любым способом).</w:t>
      </w:r>
    </w:p>
    <w:p w:rsidR="00D23CA5" w:rsidRDefault="008918C5" w:rsidP="00D23CA5">
      <w:pPr>
        <w:pStyle w:val="af9"/>
        <w:spacing w:before="120" w:after="120"/>
      </w:pPr>
      <w:r>
        <w:drawing>
          <wp:inline distT="0" distB="0" distL="0" distR="0">
            <wp:extent cx="1711325" cy="1520825"/>
            <wp:effectExtent l="19050" t="0" r="3175" b="0"/>
            <wp:docPr id="98"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33"/>
                    <a:srcRect/>
                    <a:stretch>
                      <a:fillRect/>
                    </a:stretch>
                  </pic:blipFill>
                  <pic:spPr bwMode="auto">
                    <a:xfrm>
                      <a:off x="0" y="0"/>
                      <a:ext cx="1711325" cy="1520825"/>
                    </a:xfrm>
                    <a:prstGeom prst="rect">
                      <a:avLst/>
                    </a:prstGeom>
                    <a:noFill/>
                    <a:ln w="9525">
                      <a:noFill/>
                      <a:miter lim="800000"/>
                      <a:headEnd/>
                      <a:tailEnd/>
                    </a:ln>
                  </pic:spPr>
                </pic:pic>
              </a:graphicData>
            </a:graphic>
          </wp:inline>
        </w:drawing>
      </w:r>
    </w:p>
    <w:p w:rsidR="00D23CA5" w:rsidRDefault="00D23CA5" w:rsidP="00D23CA5">
      <w:pPr>
        <w:pStyle w:val="a0"/>
        <w:rPr>
          <w:lang w:eastAsia="ru-RU"/>
        </w:rPr>
      </w:pPr>
      <w:r>
        <w:rPr>
          <w:lang w:eastAsia="ru-RU"/>
        </w:rPr>
        <w:t>В примере выборка содержит 85 наблюдений, от 23,02 до 68,03. Средний доход составляет 49,89, стандартное отклонение – 10,16.</w:t>
      </w:r>
    </w:p>
    <w:p w:rsidR="00D23CA5" w:rsidRDefault="00D23CA5" w:rsidP="00D23CA5">
      <w:pPr>
        <w:pStyle w:val="a0"/>
        <w:numPr>
          <w:ilvl w:val="0"/>
          <w:numId w:val="36"/>
        </w:numPr>
        <w:tabs>
          <w:tab w:val="left" w:pos="1026"/>
        </w:tabs>
        <w:ind w:left="0" w:firstLine="684"/>
        <w:rPr>
          <w:lang w:eastAsia="ru-RU"/>
        </w:rPr>
      </w:pPr>
      <w:r>
        <w:rPr>
          <w:lang w:eastAsia="ru-RU"/>
        </w:rPr>
        <w:t>Начнем построение гистограммы – вычислим количество интервалов и их ширину.</w:t>
      </w:r>
    </w:p>
    <w:p w:rsidR="00D23CA5" w:rsidRDefault="00D23CA5" w:rsidP="00D23CA5">
      <w:pPr>
        <w:pStyle w:val="a0"/>
        <w:tabs>
          <w:tab w:val="left" w:pos="1026"/>
        </w:tabs>
        <w:ind w:left="684" w:firstLine="0"/>
        <w:rPr>
          <w:lang w:eastAsia="ru-RU"/>
        </w:rPr>
      </w:pPr>
      <w:r>
        <w:rPr>
          <w:lang w:eastAsia="ru-RU"/>
        </w:rPr>
        <w:t xml:space="preserve">Число интервалов определим по формуле </w:t>
      </w:r>
      <w:proofErr w:type="spellStart"/>
      <w:r>
        <w:t>Стерджесса</w:t>
      </w:r>
      <w:proofErr w:type="spellEnd"/>
      <w:r>
        <w:rPr>
          <w:lang w:eastAsia="ru-RU"/>
        </w:rPr>
        <w:t>:</w:t>
      </w:r>
    </w:p>
    <w:p w:rsidR="00D23CA5" w:rsidRDefault="00D23CA5" w:rsidP="00D23CA5">
      <w:pPr>
        <w:ind w:left="855"/>
        <w:jc w:val="center"/>
        <w:rPr>
          <w:position w:val="-12"/>
        </w:rPr>
      </w:pPr>
      <w:r w:rsidRPr="005A1B76">
        <w:rPr>
          <w:position w:val="-12"/>
        </w:rPr>
        <w:object w:dxaOrig="1939" w:dyaOrig="360">
          <v:shape id="_x0000_i1123" type="#_x0000_t75" style="width:96.95pt;height:17.8pt" o:ole="">
            <v:imagedata r:id="rId91" o:title=""/>
          </v:shape>
          <o:OLEObject Type="Embed" ProgID="Equation.DSMT4" ShapeID="_x0000_i1123" DrawAspect="Content" ObjectID="_1508199443" r:id="rId134"/>
        </w:object>
      </w:r>
    </w:p>
    <w:p w:rsidR="00D23CA5" w:rsidRPr="001728F9" w:rsidRDefault="00D23CA5" w:rsidP="00D23CA5">
      <w:pPr>
        <w:pStyle w:val="a0"/>
        <w:rPr>
          <w:lang w:eastAsia="ru-RU"/>
        </w:rPr>
      </w:pPr>
      <w:r>
        <w:rPr>
          <w:lang w:eastAsia="ru-RU"/>
        </w:rPr>
        <w:t xml:space="preserve">Для удобства, формулу можно скопировать на лист </w:t>
      </w:r>
      <w:r>
        <w:rPr>
          <w:lang w:val="en-US" w:eastAsia="ru-RU"/>
        </w:rPr>
        <w:t>Excel</w:t>
      </w:r>
      <w:r>
        <w:rPr>
          <w:lang w:eastAsia="ru-RU"/>
        </w:rPr>
        <w:t>.</w:t>
      </w:r>
    </w:p>
    <w:p w:rsidR="00D23CA5" w:rsidRPr="009574BD" w:rsidRDefault="00D23CA5" w:rsidP="00D23CA5">
      <w:pPr>
        <w:pStyle w:val="a0"/>
        <w:rPr>
          <w:lang w:eastAsia="ru-RU"/>
        </w:rPr>
      </w:pPr>
      <w:r>
        <w:rPr>
          <w:lang w:eastAsia="ru-RU"/>
        </w:rPr>
        <w:t>Полученное число необходимо округлить до большего значения.</w:t>
      </w:r>
    </w:p>
    <w:tbl>
      <w:tblPr>
        <w:tblW w:w="0" w:type="auto"/>
        <w:tblLook w:val="04A0"/>
      </w:tblPr>
      <w:tblGrid>
        <w:gridCol w:w="519"/>
        <w:gridCol w:w="9052"/>
      </w:tblGrid>
      <w:tr w:rsidR="00D23CA5" w:rsidRPr="00342D5A" w:rsidTr="00342D5A">
        <w:tc>
          <w:tcPr>
            <w:tcW w:w="519" w:type="dxa"/>
            <w:tcBorders>
              <w:right w:val="single" w:sz="4" w:space="0" w:color="auto"/>
            </w:tcBorders>
            <w:shd w:val="clear" w:color="auto" w:fill="F2F2F2"/>
          </w:tcPr>
          <w:p w:rsidR="00D23CA5" w:rsidRDefault="00D23CA5" w:rsidP="00342D5A">
            <w:pPr>
              <w:pStyle w:val="a0"/>
              <w:ind w:firstLine="0"/>
            </w:pPr>
            <w:r>
              <w:object w:dxaOrig="285" w:dyaOrig="270">
                <v:shape id="_x0000_i1124" type="#_x0000_t75" style="width:14.25pt;height:13.55pt" o:ole="">
                  <v:imagedata r:id="rId44" o:title=""/>
                </v:shape>
                <o:OLEObject Type="Embed" ProgID="PBrush" ShapeID="_x0000_i1124" DrawAspect="Content" ObjectID="_1508199444" r:id="rId135"/>
              </w:object>
            </w:r>
          </w:p>
        </w:tc>
        <w:tc>
          <w:tcPr>
            <w:tcW w:w="9052" w:type="dxa"/>
            <w:tcBorders>
              <w:left w:val="single" w:sz="4" w:space="0" w:color="auto"/>
            </w:tcBorders>
            <w:shd w:val="clear" w:color="auto" w:fill="auto"/>
          </w:tcPr>
          <w:p w:rsidR="00D23CA5" w:rsidRPr="00342D5A" w:rsidRDefault="00D23CA5" w:rsidP="00342D5A">
            <w:pPr>
              <w:pStyle w:val="a0"/>
              <w:ind w:firstLine="0"/>
              <w:rPr>
                <w:sz w:val="24"/>
              </w:rPr>
            </w:pPr>
            <w:r w:rsidRPr="00342D5A">
              <w:rPr>
                <w:sz w:val="24"/>
              </w:rPr>
              <w:t>Функции: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0"/>
              <w:gridCol w:w="5816"/>
            </w:tblGrid>
            <w:tr w:rsidR="00D23CA5" w:rsidRPr="00342D5A" w:rsidTr="00342D5A">
              <w:tc>
                <w:tcPr>
                  <w:tcW w:w="3010" w:type="dxa"/>
                  <w:shd w:val="clear" w:color="auto" w:fill="auto"/>
                </w:tcPr>
                <w:p w:rsidR="00D23CA5" w:rsidRPr="00342D5A" w:rsidRDefault="00D23CA5" w:rsidP="00342D5A">
                  <w:pPr>
                    <w:pStyle w:val="a0"/>
                    <w:ind w:firstLine="0"/>
                    <w:rPr>
                      <w:sz w:val="24"/>
                    </w:rPr>
                  </w:pPr>
                  <w:r w:rsidRPr="00342D5A">
                    <w:rPr>
                      <w:sz w:val="24"/>
                    </w:rPr>
                    <w:t>ОКРУГЛВВЕРХ(</w:t>
                  </w:r>
                  <w:r w:rsidRPr="00342D5A">
                    <w:rPr>
                      <w:i/>
                      <w:sz w:val="24"/>
                    </w:rPr>
                    <w:t>число</w:t>
                  </w:r>
                  <w:r w:rsidRPr="00342D5A">
                    <w:rPr>
                      <w:sz w:val="24"/>
                    </w:rPr>
                    <w:t xml:space="preserve">; </w:t>
                  </w:r>
                  <w:proofErr w:type="spellStart"/>
                  <w:r w:rsidRPr="00342D5A">
                    <w:rPr>
                      <w:i/>
                      <w:sz w:val="24"/>
                    </w:rPr>
                    <w:t>знаков_после_запятой</w:t>
                  </w:r>
                  <w:proofErr w:type="spellEnd"/>
                  <w:r w:rsidRPr="00342D5A">
                    <w:rPr>
                      <w:sz w:val="24"/>
                    </w:rPr>
                    <w:t>)</w:t>
                  </w:r>
                </w:p>
              </w:tc>
              <w:tc>
                <w:tcPr>
                  <w:tcW w:w="5816" w:type="dxa"/>
                  <w:shd w:val="clear" w:color="auto" w:fill="auto"/>
                </w:tcPr>
                <w:p w:rsidR="00D23CA5" w:rsidRPr="00342D5A" w:rsidRDefault="00D23CA5" w:rsidP="00342D5A">
                  <w:pPr>
                    <w:pStyle w:val="a0"/>
                    <w:ind w:firstLine="0"/>
                    <w:rPr>
                      <w:sz w:val="24"/>
                    </w:rPr>
                  </w:pPr>
                  <w:r w:rsidRPr="00342D5A">
                    <w:rPr>
                      <w:sz w:val="24"/>
                    </w:rPr>
                    <w:t>Округлить число в сторону большего до указанного знаков после запятой (0 – до целых).</w:t>
                  </w:r>
                </w:p>
              </w:tc>
            </w:tr>
            <w:tr w:rsidR="00D23CA5" w:rsidRPr="00342D5A" w:rsidTr="00342D5A">
              <w:tc>
                <w:tcPr>
                  <w:tcW w:w="3010" w:type="dxa"/>
                  <w:shd w:val="clear" w:color="auto" w:fill="auto"/>
                </w:tcPr>
                <w:p w:rsidR="00D23CA5" w:rsidRPr="00342D5A" w:rsidRDefault="00D23CA5" w:rsidP="00342D5A">
                  <w:pPr>
                    <w:pStyle w:val="a0"/>
                    <w:ind w:firstLine="0"/>
                    <w:rPr>
                      <w:sz w:val="24"/>
                    </w:rPr>
                  </w:pPr>
                  <w:r w:rsidRPr="00342D5A">
                    <w:rPr>
                      <w:sz w:val="24"/>
                      <w:lang w:val="en-US"/>
                    </w:rPr>
                    <w:t>LOG10(</w:t>
                  </w:r>
                  <w:r w:rsidRPr="00342D5A">
                    <w:rPr>
                      <w:i/>
                      <w:sz w:val="24"/>
                    </w:rPr>
                    <w:t>число</w:t>
                  </w:r>
                  <w:r w:rsidRPr="00342D5A">
                    <w:rPr>
                      <w:sz w:val="24"/>
                    </w:rPr>
                    <w:t>)</w:t>
                  </w:r>
                </w:p>
              </w:tc>
              <w:tc>
                <w:tcPr>
                  <w:tcW w:w="5816" w:type="dxa"/>
                  <w:shd w:val="clear" w:color="auto" w:fill="auto"/>
                </w:tcPr>
                <w:p w:rsidR="00D23CA5" w:rsidRPr="00342D5A" w:rsidRDefault="00D23CA5" w:rsidP="00342D5A">
                  <w:pPr>
                    <w:pStyle w:val="a0"/>
                    <w:ind w:firstLine="0"/>
                    <w:rPr>
                      <w:sz w:val="24"/>
                    </w:rPr>
                  </w:pPr>
                  <w:r w:rsidRPr="00342D5A">
                    <w:rPr>
                      <w:sz w:val="24"/>
                    </w:rPr>
                    <w:t xml:space="preserve">Десятичный логарифм числа </w:t>
                  </w:r>
                  <w:r w:rsidRPr="00342D5A">
                    <w:rPr>
                      <w:sz w:val="24"/>
                      <w:lang w:val="en-US"/>
                    </w:rPr>
                    <w:t>(</w:t>
                  </w:r>
                  <w:proofErr w:type="spellStart"/>
                  <w:r w:rsidRPr="00342D5A">
                    <w:rPr>
                      <w:sz w:val="24"/>
                      <w:lang w:val="en-US"/>
                    </w:rPr>
                    <w:t>lg</w:t>
                  </w:r>
                  <w:proofErr w:type="spellEnd"/>
                  <w:r w:rsidRPr="00342D5A">
                    <w:rPr>
                      <w:sz w:val="24"/>
                      <w:lang w:val="en-US"/>
                    </w:rPr>
                    <w:t>)</w:t>
                  </w:r>
                  <w:r w:rsidRPr="00342D5A">
                    <w:rPr>
                      <w:sz w:val="24"/>
                    </w:rPr>
                    <w:t>.</w:t>
                  </w:r>
                </w:p>
              </w:tc>
            </w:tr>
          </w:tbl>
          <w:p w:rsidR="00D23CA5" w:rsidRPr="00342D5A" w:rsidRDefault="00D23CA5" w:rsidP="00342D5A">
            <w:pPr>
              <w:pStyle w:val="a0"/>
              <w:ind w:firstLine="0"/>
              <w:rPr>
                <w:noProof/>
                <w:sz w:val="24"/>
                <w:lang w:eastAsia="ru-RU"/>
              </w:rPr>
            </w:pPr>
          </w:p>
        </w:tc>
      </w:tr>
    </w:tbl>
    <w:p w:rsidR="00D23CA5" w:rsidRDefault="008918C5" w:rsidP="00D23CA5">
      <w:pPr>
        <w:ind w:left="855"/>
        <w:jc w:val="center"/>
      </w:pPr>
      <w:r>
        <w:rPr>
          <w:noProof/>
        </w:rPr>
        <w:drawing>
          <wp:inline distT="0" distB="0" distL="0" distR="0">
            <wp:extent cx="3440430" cy="1810385"/>
            <wp:effectExtent l="19050" t="0" r="7620" b="0"/>
            <wp:docPr id="101"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36"/>
                    <a:srcRect/>
                    <a:stretch>
                      <a:fillRect/>
                    </a:stretch>
                  </pic:blipFill>
                  <pic:spPr bwMode="auto">
                    <a:xfrm>
                      <a:off x="0" y="0"/>
                      <a:ext cx="3440430" cy="1810385"/>
                    </a:xfrm>
                    <a:prstGeom prst="rect">
                      <a:avLst/>
                    </a:prstGeom>
                    <a:noFill/>
                    <a:ln w="9525">
                      <a:noFill/>
                      <a:miter lim="800000"/>
                      <a:headEnd/>
                      <a:tailEnd/>
                    </a:ln>
                  </pic:spPr>
                </pic:pic>
              </a:graphicData>
            </a:graphic>
          </wp:inline>
        </w:drawing>
      </w:r>
    </w:p>
    <w:p w:rsidR="00D23CA5" w:rsidRDefault="00D23CA5" w:rsidP="00D23CA5">
      <w:pPr>
        <w:pStyle w:val="a0"/>
      </w:pPr>
      <w:r>
        <w:t>Чтобы определить ширину интервала, воспользуемся формулой:</w:t>
      </w:r>
    </w:p>
    <w:p w:rsidR="00D23CA5" w:rsidRDefault="00D23CA5" w:rsidP="00D23CA5">
      <w:pPr>
        <w:pStyle w:val="a0"/>
        <w:jc w:val="center"/>
      </w:pPr>
      <w:r w:rsidRPr="000532C6">
        <w:rPr>
          <w:position w:val="-28"/>
        </w:rPr>
        <w:object w:dxaOrig="1980" w:dyaOrig="720">
          <v:shape id="_x0000_i1126" type="#_x0000_t75" style="width:99.1pt;height:36.35pt" o:ole="">
            <v:imagedata r:id="rId93" o:title=""/>
          </v:shape>
          <o:OLEObject Type="Embed" ProgID="Equation.DSMT4" ShapeID="_x0000_i1126" DrawAspect="Content" ObjectID="_1508199445" r:id="rId137"/>
        </w:object>
      </w:r>
    </w:p>
    <w:p w:rsidR="00D23CA5" w:rsidRDefault="00D23CA5" w:rsidP="00D23CA5">
      <w:pPr>
        <w:pStyle w:val="a0"/>
      </w:pPr>
      <w:r>
        <w:t xml:space="preserve">Ширину интервала округлять </w:t>
      </w:r>
      <w:r w:rsidRPr="00243D4F">
        <w:rPr>
          <w:b/>
        </w:rPr>
        <w:t>не</w:t>
      </w:r>
      <w:r>
        <w:t xml:space="preserve"> нужно.</w:t>
      </w:r>
    </w:p>
    <w:p w:rsidR="00D23CA5" w:rsidRDefault="008918C5" w:rsidP="00D23CA5">
      <w:pPr>
        <w:pStyle w:val="a0"/>
        <w:jc w:val="center"/>
      </w:pPr>
      <w:r>
        <w:rPr>
          <w:noProof/>
          <w:lang w:eastAsia="ru-RU"/>
        </w:rPr>
        <w:lastRenderedPageBreak/>
        <w:drawing>
          <wp:inline distT="0" distB="0" distL="0" distR="0">
            <wp:extent cx="3585210" cy="1955800"/>
            <wp:effectExtent l="19050" t="0" r="0" b="0"/>
            <wp:docPr id="10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38"/>
                    <a:srcRect/>
                    <a:stretch>
                      <a:fillRect/>
                    </a:stretch>
                  </pic:blipFill>
                  <pic:spPr bwMode="auto">
                    <a:xfrm>
                      <a:off x="0" y="0"/>
                      <a:ext cx="3585210" cy="1955800"/>
                    </a:xfrm>
                    <a:prstGeom prst="rect">
                      <a:avLst/>
                    </a:prstGeom>
                    <a:noFill/>
                    <a:ln w="9525">
                      <a:noFill/>
                      <a:miter lim="800000"/>
                      <a:headEnd/>
                      <a:tailEnd/>
                    </a:ln>
                  </pic:spPr>
                </pic:pic>
              </a:graphicData>
            </a:graphic>
          </wp:inline>
        </w:drawing>
      </w:r>
    </w:p>
    <w:p w:rsidR="00D23CA5" w:rsidRDefault="00D23CA5" w:rsidP="00D23CA5">
      <w:pPr>
        <w:pStyle w:val="a0"/>
        <w:rPr>
          <w:lang w:eastAsia="ru-RU"/>
        </w:rPr>
      </w:pPr>
      <w:r>
        <w:rPr>
          <w:lang w:eastAsia="ru-RU"/>
        </w:rPr>
        <w:t>Таким образом, необходимо исходные данные распределить по 8 интервалам шириной 5,626 тыс.д.е.</w:t>
      </w:r>
    </w:p>
    <w:p w:rsidR="00D23CA5" w:rsidRDefault="00D23CA5" w:rsidP="00D23CA5">
      <w:pPr>
        <w:pStyle w:val="a0"/>
        <w:numPr>
          <w:ilvl w:val="0"/>
          <w:numId w:val="36"/>
        </w:numPr>
        <w:tabs>
          <w:tab w:val="left" w:pos="993"/>
        </w:tabs>
        <w:ind w:left="0" w:firstLine="684"/>
      </w:pPr>
      <w:r>
        <w:t>Определим границы интервалов («карманов») и подготовим таблицу для будущих расчетов. Число строк в таблице равно числу интервалов, столбцы мы будем добавлять по мере необходимости (всего их будет 9, пока подготовим 3).</w:t>
      </w:r>
    </w:p>
    <w:tbl>
      <w:tblPr>
        <w:tblW w:w="0" w:type="auto"/>
        <w:tblLook w:val="04A0"/>
      </w:tblPr>
      <w:tblGrid>
        <w:gridCol w:w="519"/>
        <w:gridCol w:w="9052"/>
      </w:tblGrid>
      <w:tr w:rsidR="00D23CA5" w:rsidRPr="00342D5A" w:rsidTr="00342D5A">
        <w:tc>
          <w:tcPr>
            <w:tcW w:w="519" w:type="dxa"/>
            <w:tcBorders>
              <w:right w:val="single" w:sz="4" w:space="0" w:color="auto"/>
            </w:tcBorders>
            <w:shd w:val="clear" w:color="auto" w:fill="F2F2F2"/>
          </w:tcPr>
          <w:p w:rsidR="00D23CA5" w:rsidRDefault="00D23CA5" w:rsidP="00342D5A">
            <w:pPr>
              <w:pStyle w:val="a0"/>
              <w:ind w:firstLine="0"/>
            </w:pPr>
            <w:r>
              <w:object w:dxaOrig="285" w:dyaOrig="270">
                <v:shape id="_x0000_i1128" type="#_x0000_t75" style="width:14.25pt;height:13.55pt" o:ole="">
                  <v:imagedata r:id="rId44" o:title=""/>
                </v:shape>
                <o:OLEObject Type="Embed" ProgID="PBrush" ShapeID="_x0000_i1128" DrawAspect="Content" ObjectID="_1508199446" r:id="rId139"/>
              </w:object>
            </w:r>
          </w:p>
        </w:tc>
        <w:tc>
          <w:tcPr>
            <w:tcW w:w="9052" w:type="dxa"/>
            <w:tcBorders>
              <w:left w:val="single" w:sz="4" w:space="0" w:color="auto"/>
            </w:tcBorders>
            <w:shd w:val="clear" w:color="auto" w:fill="auto"/>
          </w:tcPr>
          <w:p w:rsidR="00D23CA5" w:rsidRPr="00342D5A" w:rsidRDefault="00D23CA5" w:rsidP="00342D5A">
            <w:pPr>
              <w:pStyle w:val="a0"/>
              <w:ind w:firstLine="0"/>
              <w:rPr>
                <w:noProof/>
                <w:sz w:val="24"/>
                <w:lang w:eastAsia="ru-RU"/>
              </w:rPr>
            </w:pPr>
            <w:r w:rsidRPr="00342D5A">
              <w:rPr>
                <w:noProof/>
                <w:sz w:val="24"/>
                <w:lang w:eastAsia="ru-RU"/>
              </w:rPr>
              <w:t xml:space="preserve">Таблицу необходимо просто расчертить, </w:t>
            </w:r>
            <w:r w:rsidRPr="00342D5A">
              <w:rPr>
                <w:b/>
                <w:noProof/>
                <w:sz w:val="24"/>
                <w:lang w:eastAsia="ru-RU"/>
              </w:rPr>
              <w:t>не надо</w:t>
            </w:r>
            <w:r w:rsidRPr="00342D5A">
              <w:rPr>
                <w:noProof/>
                <w:sz w:val="24"/>
                <w:lang w:eastAsia="ru-RU"/>
              </w:rPr>
              <w:t xml:space="preserve"> вставлять ее через команду на Ленте.</w:t>
            </w:r>
          </w:p>
        </w:tc>
      </w:tr>
    </w:tbl>
    <w:p w:rsidR="00D23CA5" w:rsidRDefault="00D23CA5" w:rsidP="00D23CA5">
      <w:pPr>
        <w:pStyle w:val="a0"/>
        <w:tabs>
          <w:tab w:val="left" w:pos="993"/>
        </w:tabs>
        <w:ind w:left="684" w:firstLine="0"/>
      </w:pPr>
    </w:p>
    <w:p w:rsidR="00D23CA5" w:rsidRDefault="008918C5" w:rsidP="00D23CA5">
      <w:pPr>
        <w:pStyle w:val="a0"/>
        <w:tabs>
          <w:tab w:val="left" w:pos="1140"/>
        </w:tabs>
        <w:jc w:val="center"/>
      </w:pPr>
      <w:r>
        <w:rPr>
          <w:noProof/>
          <w:lang w:eastAsia="ru-RU"/>
        </w:rPr>
        <w:drawing>
          <wp:inline distT="0" distB="0" distL="0" distR="0">
            <wp:extent cx="3005455" cy="3566795"/>
            <wp:effectExtent l="19050" t="0" r="4445" b="0"/>
            <wp:docPr id="105"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140"/>
                    <a:srcRect/>
                    <a:stretch>
                      <a:fillRect/>
                    </a:stretch>
                  </pic:blipFill>
                  <pic:spPr bwMode="auto">
                    <a:xfrm>
                      <a:off x="0" y="0"/>
                      <a:ext cx="3005455" cy="3566795"/>
                    </a:xfrm>
                    <a:prstGeom prst="rect">
                      <a:avLst/>
                    </a:prstGeom>
                    <a:noFill/>
                    <a:ln w="9525">
                      <a:noFill/>
                      <a:miter lim="800000"/>
                      <a:headEnd/>
                      <a:tailEnd/>
                    </a:ln>
                  </pic:spPr>
                </pic:pic>
              </a:graphicData>
            </a:graphic>
          </wp:inline>
        </w:drawing>
      </w:r>
    </w:p>
    <w:p w:rsidR="00D23CA5" w:rsidRDefault="00D23CA5" w:rsidP="00D23CA5">
      <w:pPr>
        <w:pStyle w:val="a0"/>
      </w:pPr>
      <w:proofErr w:type="spellStart"/>
      <w:r w:rsidRPr="009851CB">
        <w:rPr>
          <w:i/>
          <w:lang w:val="en-US"/>
        </w:rPr>
        <w:t>a</w:t>
      </w:r>
      <w:r w:rsidRPr="009851CB">
        <w:rPr>
          <w:i/>
          <w:vertAlign w:val="subscript"/>
          <w:lang w:val="en-US"/>
        </w:rPr>
        <w:t>j</w:t>
      </w:r>
      <w:proofErr w:type="spellEnd"/>
      <w:r w:rsidRPr="005D0EE9">
        <w:t xml:space="preserve"> – </w:t>
      </w:r>
      <w:r w:rsidRPr="009851CB">
        <w:t>нижняя</w:t>
      </w:r>
      <w:r>
        <w:t xml:space="preserve"> граница;</w:t>
      </w:r>
    </w:p>
    <w:p w:rsidR="00D23CA5" w:rsidRDefault="00D23CA5" w:rsidP="00D23CA5">
      <w:pPr>
        <w:pStyle w:val="a0"/>
        <w:tabs>
          <w:tab w:val="left" w:pos="1140"/>
        </w:tabs>
      </w:pPr>
      <w:proofErr w:type="spellStart"/>
      <w:r w:rsidRPr="009851CB">
        <w:rPr>
          <w:i/>
          <w:lang w:val="en-US"/>
        </w:rPr>
        <w:t>b</w:t>
      </w:r>
      <w:r w:rsidRPr="009851CB">
        <w:rPr>
          <w:i/>
          <w:vertAlign w:val="subscript"/>
          <w:lang w:val="en-US"/>
        </w:rPr>
        <w:t>j</w:t>
      </w:r>
      <w:proofErr w:type="spellEnd"/>
      <w:r w:rsidRPr="005D0EE9">
        <w:t xml:space="preserve"> </w:t>
      </w:r>
      <w:r>
        <w:t>–</w:t>
      </w:r>
      <w:r w:rsidRPr="00323742">
        <w:t xml:space="preserve"> </w:t>
      </w:r>
      <w:r>
        <w:t>верхняя граница;</w:t>
      </w:r>
    </w:p>
    <w:p w:rsidR="00D23CA5" w:rsidRPr="005D0EE9" w:rsidRDefault="00D23CA5" w:rsidP="00D23CA5">
      <w:pPr>
        <w:pStyle w:val="a0"/>
        <w:tabs>
          <w:tab w:val="left" w:pos="1140"/>
        </w:tabs>
      </w:pPr>
      <w:proofErr w:type="spellStart"/>
      <w:r w:rsidRPr="009851CB">
        <w:rPr>
          <w:i/>
          <w:lang w:val="en-US"/>
        </w:rPr>
        <w:t>c</w:t>
      </w:r>
      <w:r w:rsidRPr="009851CB">
        <w:rPr>
          <w:i/>
          <w:vertAlign w:val="subscript"/>
          <w:lang w:val="en-US"/>
        </w:rPr>
        <w:t>j</w:t>
      </w:r>
      <w:proofErr w:type="spellEnd"/>
      <w:r w:rsidRPr="005D0EE9">
        <w:t xml:space="preserve"> </w:t>
      </w:r>
      <w:r>
        <w:t>– середина интервала</w:t>
      </w:r>
      <w:r w:rsidR="00110ED2">
        <w:t xml:space="preserve"> (понадобится позже)</w:t>
      </w:r>
      <w:r>
        <w:t>.</w:t>
      </w:r>
    </w:p>
    <w:p w:rsidR="00D23CA5" w:rsidRPr="005D0EE9" w:rsidRDefault="00D23CA5" w:rsidP="00D23CA5">
      <w:pPr>
        <w:pStyle w:val="a0"/>
        <w:rPr>
          <w:lang w:eastAsia="ru-RU"/>
        </w:rPr>
      </w:pPr>
      <w:r>
        <w:rPr>
          <w:lang w:eastAsia="ru-RU"/>
        </w:rPr>
        <w:t>Нижняя граница первого интервала – это минимальное значение выборки (в примере 23,02). Нижняя граница каждого следующего интервала – это предыдущий интервал плюс ширина интервала:</w:t>
      </w:r>
    </w:p>
    <w:p w:rsidR="00D23CA5" w:rsidRDefault="00D23CA5" w:rsidP="00D23CA5">
      <w:pPr>
        <w:ind w:left="285" w:firstLine="570"/>
        <w:jc w:val="center"/>
      </w:pPr>
      <w:r w:rsidRPr="009851CB">
        <w:rPr>
          <w:position w:val="-16"/>
        </w:rPr>
        <w:object w:dxaOrig="1500" w:dyaOrig="420">
          <v:shape id="_x0000_i1130" type="#_x0000_t75" style="width:76.3pt;height:22.1pt" o:ole="">
            <v:imagedata r:id="rId141" o:title=""/>
          </v:shape>
          <o:OLEObject Type="Embed" ProgID="Equation.DSMT4" ShapeID="_x0000_i1130" DrawAspect="Content" ObjectID="_1508199447" r:id="rId142"/>
        </w:object>
      </w:r>
      <w:r>
        <w:t>.</w:t>
      </w:r>
    </w:p>
    <w:tbl>
      <w:tblPr>
        <w:tblW w:w="0" w:type="auto"/>
        <w:tblLook w:val="04A0"/>
      </w:tblPr>
      <w:tblGrid>
        <w:gridCol w:w="519"/>
        <w:gridCol w:w="9052"/>
      </w:tblGrid>
      <w:tr w:rsidR="00D23CA5" w:rsidRPr="00342D5A" w:rsidTr="00342D5A">
        <w:tc>
          <w:tcPr>
            <w:tcW w:w="519" w:type="dxa"/>
            <w:tcBorders>
              <w:right w:val="single" w:sz="4" w:space="0" w:color="auto"/>
            </w:tcBorders>
            <w:shd w:val="clear" w:color="auto" w:fill="F2F2F2"/>
          </w:tcPr>
          <w:p w:rsidR="00D23CA5" w:rsidRDefault="00D23CA5" w:rsidP="00342D5A">
            <w:pPr>
              <w:pStyle w:val="a0"/>
              <w:ind w:firstLine="0"/>
            </w:pPr>
            <w:r>
              <w:object w:dxaOrig="285" w:dyaOrig="270">
                <v:shape id="_x0000_i1131" type="#_x0000_t75" style="width:14.25pt;height:13.55pt" o:ole="">
                  <v:imagedata r:id="rId44" o:title=""/>
                </v:shape>
                <o:OLEObject Type="Embed" ProgID="PBrush" ShapeID="_x0000_i1131" DrawAspect="Content" ObjectID="_1508199448" r:id="rId143"/>
              </w:object>
            </w:r>
          </w:p>
        </w:tc>
        <w:tc>
          <w:tcPr>
            <w:tcW w:w="9052" w:type="dxa"/>
            <w:tcBorders>
              <w:left w:val="single" w:sz="4" w:space="0" w:color="auto"/>
            </w:tcBorders>
            <w:shd w:val="clear" w:color="auto" w:fill="auto"/>
          </w:tcPr>
          <w:p w:rsidR="00D23CA5" w:rsidRPr="00342D5A" w:rsidRDefault="00D23CA5" w:rsidP="00342D5A">
            <w:pPr>
              <w:pStyle w:val="a0"/>
              <w:ind w:firstLine="0"/>
              <w:rPr>
                <w:noProof/>
                <w:sz w:val="24"/>
                <w:lang w:eastAsia="ru-RU"/>
              </w:rPr>
            </w:pPr>
            <w:r w:rsidRPr="00342D5A">
              <w:rPr>
                <w:noProof/>
                <w:sz w:val="24"/>
                <w:lang w:eastAsia="ru-RU"/>
              </w:rPr>
              <w:t xml:space="preserve">Не забудьте зафиксировать ячейку с </w:t>
            </w:r>
            <w:r w:rsidRPr="00342D5A">
              <w:rPr>
                <w:b/>
                <w:noProof/>
                <w:sz w:val="24"/>
                <w:lang w:val="en-US" w:eastAsia="ru-RU"/>
              </w:rPr>
              <w:t>w</w:t>
            </w:r>
            <w:r w:rsidRPr="00342D5A">
              <w:rPr>
                <w:noProof/>
                <w:sz w:val="24"/>
                <w:lang w:eastAsia="ru-RU"/>
              </w:rPr>
              <w:t xml:space="preserve"> в формуле, прежде чем растянуть ее!</w:t>
            </w:r>
          </w:p>
        </w:tc>
      </w:tr>
    </w:tbl>
    <w:p w:rsidR="00D23CA5" w:rsidRDefault="008918C5" w:rsidP="00D23CA5">
      <w:pPr>
        <w:pStyle w:val="a0"/>
        <w:jc w:val="center"/>
      </w:pPr>
      <w:r>
        <w:rPr>
          <w:noProof/>
          <w:lang w:eastAsia="ru-RU"/>
        </w:rPr>
        <w:lastRenderedPageBreak/>
        <w:drawing>
          <wp:inline distT="0" distB="0" distL="0" distR="0">
            <wp:extent cx="3014980" cy="3802380"/>
            <wp:effectExtent l="19050" t="0" r="0" b="0"/>
            <wp:docPr id="108"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144"/>
                    <a:srcRect/>
                    <a:stretch>
                      <a:fillRect/>
                    </a:stretch>
                  </pic:blipFill>
                  <pic:spPr bwMode="auto">
                    <a:xfrm>
                      <a:off x="0" y="0"/>
                      <a:ext cx="3014980" cy="3802380"/>
                    </a:xfrm>
                    <a:prstGeom prst="rect">
                      <a:avLst/>
                    </a:prstGeom>
                    <a:noFill/>
                    <a:ln w="9525">
                      <a:noFill/>
                      <a:miter lim="800000"/>
                      <a:headEnd/>
                      <a:tailEnd/>
                    </a:ln>
                  </pic:spPr>
                </pic:pic>
              </a:graphicData>
            </a:graphic>
          </wp:inline>
        </w:drawing>
      </w:r>
    </w:p>
    <w:p w:rsidR="00D23CA5" w:rsidRDefault="00D23CA5" w:rsidP="00D23CA5">
      <w:pPr>
        <w:pStyle w:val="a0"/>
      </w:pPr>
      <w:r>
        <w:t>Верхняя граница интервала совпадает с нижней границей следующего интервала и рассчитывается по такой же формуле.</w:t>
      </w:r>
    </w:p>
    <w:p w:rsidR="00D23CA5" w:rsidRDefault="00D23CA5" w:rsidP="00D23CA5">
      <w:pPr>
        <w:ind w:left="285" w:firstLine="570"/>
        <w:jc w:val="center"/>
      </w:pPr>
      <w:r w:rsidRPr="009851CB">
        <w:rPr>
          <w:position w:val="-16"/>
        </w:rPr>
        <w:object w:dxaOrig="2000" w:dyaOrig="420">
          <v:shape id="_x0000_i1133" type="#_x0000_t75" style="width:100.5pt;height:22.1pt" o:ole="">
            <v:imagedata r:id="rId145" o:title=""/>
          </v:shape>
          <o:OLEObject Type="Embed" ProgID="Equation.DSMT4" ShapeID="_x0000_i1133" DrawAspect="Content" ObjectID="_1508199449" r:id="rId146"/>
        </w:object>
      </w:r>
      <w:r>
        <w:t>.</w:t>
      </w:r>
    </w:p>
    <w:p w:rsidR="00D23CA5" w:rsidRDefault="00D23CA5" w:rsidP="00D23CA5">
      <w:pPr>
        <w:pStyle w:val="a0"/>
      </w:pPr>
      <w:r>
        <w:t>Верхняя граница последнего интервала должна быть в точности равна максимальному значению выборки.</w:t>
      </w:r>
    </w:p>
    <w:p w:rsidR="00D23CA5" w:rsidRDefault="008918C5" w:rsidP="00D23CA5">
      <w:pPr>
        <w:pStyle w:val="a0"/>
        <w:jc w:val="center"/>
      </w:pPr>
      <w:r>
        <w:rPr>
          <w:noProof/>
          <w:lang w:eastAsia="ru-RU"/>
        </w:rPr>
        <w:drawing>
          <wp:inline distT="0" distB="0" distL="0" distR="0">
            <wp:extent cx="3023870" cy="3621405"/>
            <wp:effectExtent l="19050" t="0" r="5080" b="0"/>
            <wp:docPr id="110"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147"/>
                    <a:srcRect/>
                    <a:stretch>
                      <a:fillRect/>
                    </a:stretch>
                  </pic:blipFill>
                  <pic:spPr bwMode="auto">
                    <a:xfrm>
                      <a:off x="0" y="0"/>
                      <a:ext cx="3023870" cy="3621405"/>
                    </a:xfrm>
                    <a:prstGeom prst="rect">
                      <a:avLst/>
                    </a:prstGeom>
                    <a:noFill/>
                    <a:ln w="9525">
                      <a:noFill/>
                      <a:miter lim="800000"/>
                      <a:headEnd/>
                      <a:tailEnd/>
                    </a:ln>
                  </pic:spPr>
                </pic:pic>
              </a:graphicData>
            </a:graphic>
          </wp:inline>
        </w:drawing>
      </w:r>
    </w:p>
    <w:p w:rsidR="00D23CA5" w:rsidRDefault="00D23CA5" w:rsidP="00D23CA5">
      <w:pPr>
        <w:pStyle w:val="a0"/>
      </w:pPr>
      <w:r>
        <w:t>Середина интервала рассчитывается как среднее между его границами.</w:t>
      </w:r>
    </w:p>
    <w:p w:rsidR="00D23CA5" w:rsidRDefault="00D23CA5" w:rsidP="00D23CA5">
      <w:pPr>
        <w:ind w:left="285" w:firstLine="570"/>
        <w:jc w:val="center"/>
        <w:rPr>
          <w:position w:val="-26"/>
        </w:rPr>
      </w:pPr>
      <w:r w:rsidRPr="005801C1">
        <w:rPr>
          <w:position w:val="-26"/>
        </w:rPr>
        <w:object w:dxaOrig="1400" w:dyaOrig="740">
          <v:shape id="_x0000_i1135" type="#_x0000_t75" style="width:70.55pt;height:36.35pt" o:ole="">
            <v:imagedata r:id="rId148" o:title=""/>
          </v:shape>
          <o:OLEObject Type="Embed" ProgID="Equation.DSMT4" ShapeID="_x0000_i1135" DrawAspect="Content" ObjectID="_1508199450" r:id="rId149"/>
        </w:object>
      </w:r>
    </w:p>
    <w:p w:rsidR="00D23CA5" w:rsidRDefault="008918C5" w:rsidP="00D23CA5">
      <w:pPr>
        <w:ind w:left="285" w:firstLine="570"/>
        <w:jc w:val="center"/>
      </w:pPr>
      <w:r>
        <w:rPr>
          <w:noProof/>
        </w:rPr>
        <w:lastRenderedPageBreak/>
        <w:drawing>
          <wp:inline distT="0" distB="0" distL="0" distR="0">
            <wp:extent cx="3014980" cy="3793490"/>
            <wp:effectExtent l="19050" t="0" r="0" b="0"/>
            <wp:docPr id="112"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50"/>
                    <a:srcRect/>
                    <a:stretch>
                      <a:fillRect/>
                    </a:stretch>
                  </pic:blipFill>
                  <pic:spPr bwMode="auto">
                    <a:xfrm>
                      <a:off x="0" y="0"/>
                      <a:ext cx="3014980" cy="3793490"/>
                    </a:xfrm>
                    <a:prstGeom prst="rect">
                      <a:avLst/>
                    </a:prstGeom>
                    <a:noFill/>
                    <a:ln w="9525">
                      <a:noFill/>
                      <a:miter lim="800000"/>
                      <a:headEnd/>
                      <a:tailEnd/>
                    </a:ln>
                  </pic:spPr>
                </pic:pic>
              </a:graphicData>
            </a:graphic>
          </wp:inline>
        </w:drawing>
      </w:r>
    </w:p>
    <w:p w:rsidR="00D23CA5" w:rsidRPr="00CE78B6" w:rsidRDefault="00D23CA5" w:rsidP="00D23CA5">
      <w:pPr>
        <w:pStyle w:val="a0"/>
      </w:pPr>
      <w:r>
        <w:t>Таким образом, исходную выборку мы разбили на 8 числовых интервалов:</w:t>
      </w:r>
    </w:p>
    <w:p w:rsidR="00D23CA5" w:rsidRDefault="00D23CA5" w:rsidP="00D23CA5">
      <w:pPr>
        <w:pStyle w:val="a0"/>
        <w:numPr>
          <w:ilvl w:val="0"/>
          <w:numId w:val="24"/>
        </w:numPr>
      </w:pPr>
      <w:r>
        <w:t>[23,02;28,65</w:t>
      </w:r>
      <w:r>
        <w:rPr>
          <w:lang w:val="en-US"/>
        </w:rPr>
        <w:t>]</w:t>
      </w:r>
    </w:p>
    <w:p w:rsidR="00D23CA5" w:rsidRDefault="00D23CA5" w:rsidP="00D23CA5">
      <w:pPr>
        <w:pStyle w:val="a0"/>
        <w:numPr>
          <w:ilvl w:val="0"/>
          <w:numId w:val="24"/>
        </w:numPr>
      </w:pPr>
      <w:r>
        <w:rPr>
          <w:lang w:val="en-US"/>
        </w:rPr>
        <w:t>(</w:t>
      </w:r>
      <w:r>
        <w:t>28,65;34,27</w:t>
      </w:r>
      <w:r>
        <w:rPr>
          <w:lang w:val="en-US"/>
        </w:rPr>
        <w:t>]</w:t>
      </w:r>
    </w:p>
    <w:p w:rsidR="00D23CA5" w:rsidRDefault="00D23CA5" w:rsidP="00D23CA5">
      <w:pPr>
        <w:pStyle w:val="a0"/>
        <w:numPr>
          <w:ilvl w:val="0"/>
          <w:numId w:val="24"/>
        </w:numPr>
      </w:pPr>
      <w:r>
        <w:rPr>
          <w:lang w:val="en-US"/>
        </w:rPr>
        <w:t>(</w:t>
      </w:r>
      <w:r>
        <w:t>34,27;39,9</w:t>
      </w:r>
      <w:r>
        <w:rPr>
          <w:lang w:val="en-US"/>
        </w:rPr>
        <w:t>]</w:t>
      </w:r>
    </w:p>
    <w:p w:rsidR="00D23CA5" w:rsidRDefault="00D23CA5" w:rsidP="00D23CA5">
      <w:pPr>
        <w:pStyle w:val="a0"/>
        <w:numPr>
          <w:ilvl w:val="0"/>
          <w:numId w:val="24"/>
        </w:numPr>
      </w:pPr>
      <w:r>
        <w:rPr>
          <w:lang w:val="en-US"/>
        </w:rPr>
        <w:t>(</w:t>
      </w:r>
      <w:r>
        <w:t>39,9;45,53</w:t>
      </w:r>
      <w:r>
        <w:rPr>
          <w:lang w:val="en-US"/>
        </w:rPr>
        <w:t>]</w:t>
      </w:r>
    </w:p>
    <w:p w:rsidR="00D23CA5" w:rsidRDefault="00D23CA5" w:rsidP="00D23CA5">
      <w:pPr>
        <w:pStyle w:val="a0"/>
        <w:numPr>
          <w:ilvl w:val="0"/>
          <w:numId w:val="24"/>
        </w:numPr>
      </w:pPr>
      <w:r>
        <w:rPr>
          <w:lang w:val="en-US"/>
        </w:rPr>
        <w:t>(</w:t>
      </w:r>
      <w:r>
        <w:t>45,53;51,15</w:t>
      </w:r>
      <w:r>
        <w:rPr>
          <w:lang w:val="en-US"/>
        </w:rPr>
        <w:t>]</w:t>
      </w:r>
    </w:p>
    <w:p w:rsidR="00D23CA5" w:rsidRDefault="00D23CA5" w:rsidP="00D23CA5">
      <w:pPr>
        <w:pStyle w:val="a0"/>
        <w:numPr>
          <w:ilvl w:val="0"/>
          <w:numId w:val="24"/>
        </w:numPr>
      </w:pPr>
      <w:r>
        <w:rPr>
          <w:lang w:val="en-US"/>
        </w:rPr>
        <w:t>(</w:t>
      </w:r>
      <w:r>
        <w:t>51,15;56,78</w:t>
      </w:r>
      <w:r>
        <w:rPr>
          <w:lang w:val="en-US"/>
        </w:rPr>
        <w:t>]</w:t>
      </w:r>
    </w:p>
    <w:p w:rsidR="00D23CA5" w:rsidRDefault="00D23CA5" w:rsidP="00D23CA5">
      <w:pPr>
        <w:pStyle w:val="a0"/>
        <w:numPr>
          <w:ilvl w:val="0"/>
          <w:numId w:val="24"/>
        </w:numPr>
      </w:pPr>
      <w:r>
        <w:rPr>
          <w:lang w:val="en-US"/>
        </w:rPr>
        <w:t>(</w:t>
      </w:r>
      <w:r>
        <w:t>56,78;62,4</w:t>
      </w:r>
      <w:r>
        <w:rPr>
          <w:lang w:val="en-US"/>
        </w:rPr>
        <w:t>]</w:t>
      </w:r>
    </w:p>
    <w:p w:rsidR="00D23CA5" w:rsidRPr="00CE78B6" w:rsidRDefault="00D23CA5" w:rsidP="00D23CA5">
      <w:pPr>
        <w:pStyle w:val="a0"/>
        <w:numPr>
          <w:ilvl w:val="0"/>
          <w:numId w:val="24"/>
        </w:numPr>
      </w:pPr>
      <w:r>
        <w:rPr>
          <w:lang w:val="en-US"/>
        </w:rPr>
        <w:t>(</w:t>
      </w:r>
      <w:r>
        <w:t>62,4;68,03</w:t>
      </w:r>
      <w:r w:rsidRPr="00CE78B6">
        <w:t>]</w:t>
      </w:r>
    </w:p>
    <w:p w:rsidR="00D23CA5" w:rsidRDefault="00D23CA5" w:rsidP="00D23CA5">
      <w:pPr>
        <w:pStyle w:val="a0"/>
      </w:pPr>
      <w:r>
        <w:t>Квадратная скобка означает, что число на границе входит в интервал, круглая – что не входит. Например, 28,65 входит в первый интервал, но не входит во второй. На практике иногда делают наоборот, в зависимости от удобства.</w:t>
      </w:r>
    </w:p>
    <w:p w:rsidR="00D23CA5" w:rsidRDefault="00D23CA5" w:rsidP="00D23CA5">
      <w:pPr>
        <w:pStyle w:val="a0"/>
      </w:pPr>
      <w:r>
        <w:t>Обратите внимание, в первый интервал входят обе границы.</w:t>
      </w:r>
    </w:p>
    <w:p w:rsidR="00D23CA5" w:rsidRDefault="00D23CA5" w:rsidP="00D23CA5">
      <w:pPr>
        <w:pStyle w:val="a0"/>
        <w:numPr>
          <w:ilvl w:val="0"/>
          <w:numId w:val="36"/>
        </w:numPr>
        <w:tabs>
          <w:tab w:val="left" w:pos="1140"/>
        </w:tabs>
        <w:ind w:left="0" w:firstLine="684"/>
      </w:pPr>
      <w:r>
        <w:t>Далее необходимо определить частоты попадания в интервал, т.е. сколько наблюдений из исходной выборки попадает в каждый интервал.</w:t>
      </w:r>
    </w:p>
    <w:tbl>
      <w:tblPr>
        <w:tblW w:w="0" w:type="auto"/>
        <w:tblLook w:val="04A0"/>
      </w:tblPr>
      <w:tblGrid>
        <w:gridCol w:w="519"/>
        <w:gridCol w:w="9052"/>
      </w:tblGrid>
      <w:tr w:rsidR="00D23CA5" w:rsidRPr="00342D5A" w:rsidTr="00342D5A">
        <w:tc>
          <w:tcPr>
            <w:tcW w:w="519" w:type="dxa"/>
            <w:tcBorders>
              <w:right w:val="single" w:sz="4" w:space="0" w:color="auto"/>
            </w:tcBorders>
            <w:shd w:val="clear" w:color="auto" w:fill="F2F2F2"/>
          </w:tcPr>
          <w:p w:rsidR="00D23CA5" w:rsidRDefault="00D23CA5" w:rsidP="00342D5A">
            <w:pPr>
              <w:pStyle w:val="a0"/>
              <w:ind w:firstLine="0"/>
            </w:pPr>
            <w:r>
              <w:object w:dxaOrig="285" w:dyaOrig="270">
                <v:shape id="_x0000_i1137" type="#_x0000_t75" style="width:14.25pt;height:13.55pt" o:ole="">
                  <v:imagedata r:id="rId44" o:title=""/>
                </v:shape>
                <o:OLEObject Type="Embed" ProgID="PBrush" ShapeID="_x0000_i1137" DrawAspect="Content" ObjectID="_1508199451" r:id="rId151"/>
              </w:object>
            </w:r>
          </w:p>
        </w:tc>
        <w:tc>
          <w:tcPr>
            <w:tcW w:w="9052" w:type="dxa"/>
            <w:tcBorders>
              <w:left w:val="single" w:sz="4" w:space="0" w:color="auto"/>
            </w:tcBorders>
            <w:shd w:val="clear" w:color="auto" w:fill="auto"/>
          </w:tcPr>
          <w:p w:rsidR="00D23CA5" w:rsidRPr="00342D5A" w:rsidRDefault="00D23CA5" w:rsidP="00342D5A">
            <w:pPr>
              <w:pStyle w:val="a0"/>
              <w:ind w:firstLine="0"/>
              <w:rPr>
                <w:noProof/>
                <w:sz w:val="24"/>
                <w:lang w:eastAsia="ru-RU"/>
              </w:rPr>
            </w:pPr>
            <w:r w:rsidRPr="00342D5A">
              <w:rPr>
                <w:noProof/>
                <w:sz w:val="24"/>
                <w:lang w:eastAsia="ru-RU"/>
              </w:rPr>
              <w:t xml:space="preserve">В </w:t>
            </w:r>
            <w:r w:rsidRPr="00342D5A">
              <w:rPr>
                <w:noProof/>
                <w:sz w:val="24"/>
                <w:lang w:val="en-US" w:eastAsia="ru-RU"/>
              </w:rPr>
              <w:t>Excel</w:t>
            </w:r>
            <w:r w:rsidRPr="00342D5A">
              <w:rPr>
                <w:noProof/>
                <w:sz w:val="24"/>
                <w:lang w:eastAsia="ru-RU"/>
              </w:rPr>
              <w:t xml:space="preserve"> это можно сделать двумя способами: через «Анализ данных» и через формулы.</w:t>
            </w:r>
          </w:p>
        </w:tc>
      </w:tr>
    </w:tbl>
    <w:p w:rsidR="00D23CA5" w:rsidRDefault="00D23CA5" w:rsidP="00D23CA5">
      <w:pPr>
        <w:pStyle w:val="a0"/>
      </w:pPr>
    </w:p>
    <w:p w:rsidR="00D23CA5" w:rsidRPr="00323742" w:rsidRDefault="00D23CA5" w:rsidP="00D23CA5">
      <w:pPr>
        <w:pStyle w:val="a0"/>
        <w:rPr>
          <w:u w:val="single"/>
        </w:rPr>
      </w:pPr>
      <w:r w:rsidRPr="00323742">
        <w:rPr>
          <w:u w:val="single"/>
        </w:rPr>
        <w:t>Способ 1.</w:t>
      </w:r>
    </w:p>
    <w:p w:rsidR="00D23CA5" w:rsidRDefault="00D23CA5" w:rsidP="00D23CA5">
      <w:pPr>
        <w:pStyle w:val="a0"/>
      </w:pPr>
      <w:r>
        <w:t>Убедитесь, что на вкладке «Данные» есть кнопка «Анализ данных» (как ее включить см. в л.р.1).</w:t>
      </w:r>
    </w:p>
    <w:p w:rsidR="00D23CA5" w:rsidRDefault="00D23CA5" w:rsidP="00D23CA5">
      <w:pPr>
        <w:pStyle w:val="a0"/>
      </w:pPr>
      <w:r>
        <w:t>Нажмите «Анализ данных» – «Гистограмма» – «ОК».</w:t>
      </w:r>
    </w:p>
    <w:p w:rsidR="00D23CA5" w:rsidRDefault="00D23CA5" w:rsidP="00D23CA5">
      <w:pPr>
        <w:pStyle w:val="a0"/>
      </w:pPr>
      <w:r>
        <w:t xml:space="preserve">В поле «Входной интервал» укажите все значения </w:t>
      </w:r>
      <w:r>
        <w:rPr>
          <w:lang w:val="en-US"/>
        </w:rPr>
        <w:t>X</w:t>
      </w:r>
      <w:r>
        <w:t>.</w:t>
      </w:r>
    </w:p>
    <w:p w:rsidR="00D23CA5" w:rsidRDefault="00D23CA5" w:rsidP="00D23CA5">
      <w:pPr>
        <w:pStyle w:val="a0"/>
      </w:pPr>
      <w:r>
        <w:lastRenderedPageBreak/>
        <w:t xml:space="preserve">В поле «Интервал карманов» – верхние границы интервалов, </w:t>
      </w:r>
      <w:r w:rsidRPr="00323742">
        <w:rPr>
          <w:u w:val="single"/>
        </w:rPr>
        <w:t xml:space="preserve">кроме </w:t>
      </w:r>
      <w:r>
        <w:rPr>
          <w:u w:val="single"/>
        </w:rPr>
        <w:t>последней</w:t>
      </w:r>
      <w:r>
        <w:t xml:space="preserve">. </w:t>
      </w:r>
    </w:p>
    <w:p w:rsidR="00D23CA5" w:rsidRPr="00314A09" w:rsidRDefault="00D23CA5" w:rsidP="00D23CA5">
      <w:pPr>
        <w:pStyle w:val="a0"/>
      </w:pPr>
      <w:r>
        <w:t>В «Параметрах вывода» выберите «Выходной интервал» и укажите любую ячейку под таблицей. В качестве «карманов» указаны верхние границы интервалов, кроме последнего.</w:t>
      </w:r>
    </w:p>
    <w:p w:rsidR="00D23CA5" w:rsidRDefault="008918C5" w:rsidP="00D23CA5">
      <w:pPr>
        <w:pStyle w:val="af9"/>
        <w:spacing w:before="120" w:after="120"/>
      </w:pPr>
      <w:r>
        <w:drawing>
          <wp:inline distT="0" distB="0" distL="0" distR="0">
            <wp:extent cx="3422015" cy="2489835"/>
            <wp:effectExtent l="19050" t="0" r="6985" b="0"/>
            <wp:docPr id="1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2"/>
                    <a:srcRect/>
                    <a:stretch>
                      <a:fillRect/>
                    </a:stretch>
                  </pic:blipFill>
                  <pic:spPr bwMode="auto">
                    <a:xfrm>
                      <a:off x="0" y="0"/>
                      <a:ext cx="3422015" cy="2489835"/>
                    </a:xfrm>
                    <a:prstGeom prst="rect">
                      <a:avLst/>
                    </a:prstGeom>
                    <a:noFill/>
                    <a:ln w="9525">
                      <a:noFill/>
                      <a:miter lim="800000"/>
                      <a:headEnd/>
                      <a:tailEnd/>
                    </a:ln>
                  </pic:spPr>
                </pic:pic>
              </a:graphicData>
            </a:graphic>
          </wp:inline>
        </w:drawing>
      </w:r>
    </w:p>
    <w:p w:rsidR="00D23CA5" w:rsidRDefault="00D23CA5" w:rsidP="00D23CA5">
      <w:pPr>
        <w:pStyle w:val="a0"/>
      </w:pPr>
      <w:r>
        <w:t>В результате получим таблицу вида:</w:t>
      </w:r>
    </w:p>
    <w:p w:rsidR="00D23CA5" w:rsidRDefault="008918C5" w:rsidP="00D23CA5">
      <w:pPr>
        <w:pStyle w:val="af9"/>
        <w:spacing w:before="120" w:after="120"/>
      </w:pPr>
      <w:r>
        <w:drawing>
          <wp:inline distT="0" distB="0" distL="0" distR="0">
            <wp:extent cx="2172970" cy="2018665"/>
            <wp:effectExtent l="19050" t="0" r="0" b="0"/>
            <wp:docPr id="1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3"/>
                    <a:srcRect/>
                    <a:stretch>
                      <a:fillRect/>
                    </a:stretch>
                  </pic:blipFill>
                  <pic:spPr bwMode="auto">
                    <a:xfrm>
                      <a:off x="0" y="0"/>
                      <a:ext cx="2172970" cy="2018665"/>
                    </a:xfrm>
                    <a:prstGeom prst="rect">
                      <a:avLst/>
                    </a:prstGeom>
                    <a:noFill/>
                    <a:ln w="9525">
                      <a:noFill/>
                      <a:miter lim="800000"/>
                      <a:headEnd/>
                      <a:tailEnd/>
                    </a:ln>
                  </pic:spPr>
                </pic:pic>
              </a:graphicData>
            </a:graphic>
          </wp:inline>
        </w:drawing>
      </w:r>
    </w:p>
    <w:p w:rsidR="00D23CA5" w:rsidRDefault="00D23CA5" w:rsidP="00D23CA5">
      <w:pPr>
        <w:pStyle w:val="a0"/>
      </w:pPr>
      <w:r>
        <w:t>Карман «Еще» соответствует последнему интервалу и считает все значения, не вошедшие в остальные интервалы.</w:t>
      </w:r>
    </w:p>
    <w:p w:rsidR="00D23CA5" w:rsidRDefault="00D23CA5" w:rsidP="00D23CA5">
      <w:pPr>
        <w:pStyle w:val="a0"/>
        <w:rPr>
          <w:u w:val="single"/>
        </w:rPr>
      </w:pPr>
    </w:p>
    <w:p w:rsidR="00D23CA5" w:rsidRPr="00323742" w:rsidRDefault="00D23CA5" w:rsidP="00D23CA5">
      <w:pPr>
        <w:pStyle w:val="a0"/>
        <w:rPr>
          <w:u w:val="single"/>
        </w:rPr>
      </w:pPr>
      <w:r w:rsidRPr="00323742">
        <w:rPr>
          <w:u w:val="single"/>
        </w:rPr>
        <w:t xml:space="preserve">Способ </w:t>
      </w:r>
      <w:r>
        <w:rPr>
          <w:u w:val="single"/>
        </w:rPr>
        <w:t>2</w:t>
      </w:r>
      <w:r w:rsidRPr="00323742">
        <w:rPr>
          <w:u w:val="single"/>
        </w:rPr>
        <w:t>.</w:t>
      </w:r>
    </w:p>
    <w:p w:rsidR="00D23CA5" w:rsidRDefault="00D23CA5" w:rsidP="00D23CA5">
      <w:pPr>
        <w:pStyle w:val="a0"/>
      </w:pPr>
      <w:r>
        <w:t>Способ более трудоемкий, но позволяет автоматически пересчитывать гистограмму при изменении или добавлении новых значений.</w:t>
      </w:r>
    </w:p>
    <w:p w:rsidR="00D23CA5" w:rsidRDefault="00D23CA5" w:rsidP="00D23CA5">
      <w:pPr>
        <w:pStyle w:val="a0"/>
      </w:pPr>
      <w:r>
        <w:t xml:space="preserve">Значения по способу 2 мы внесем в следующий столбец нашей таблицы, обозначив его </w:t>
      </w:r>
      <w:proofErr w:type="spellStart"/>
      <w:r w:rsidRPr="00314A09">
        <w:rPr>
          <w:i/>
          <w:lang w:val="en-US"/>
        </w:rPr>
        <w:t>n</w:t>
      </w:r>
      <w:r>
        <w:rPr>
          <w:i/>
          <w:vertAlign w:val="subscript"/>
          <w:lang w:val="en-US"/>
        </w:rPr>
        <w:t>j</w:t>
      </w:r>
      <w:proofErr w:type="spellEnd"/>
      <w:r>
        <w:t>.</w:t>
      </w:r>
    </w:p>
    <w:p w:rsidR="00D23CA5" w:rsidRPr="00314A09" w:rsidRDefault="008918C5" w:rsidP="00D23CA5">
      <w:pPr>
        <w:pStyle w:val="a0"/>
        <w:jc w:val="center"/>
      </w:pPr>
      <w:r>
        <w:rPr>
          <w:noProof/>
          <w:lang w:eastAsia="ru-RU"/>
        </w:rPr>
        <w:lastRenderedPageBreak/>
        <w:drawing>
          <wp:inline distT="0" distB="0" distL="0" distR="0">
            <wp:extent cx="3014980" cy="1774190"/>
            <wp:effectExtent l="19050" t="0" r="0" b="0"/>
            <wp:docPr id="116"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54"/>
                    <a:srcRect/>
                    <a:stretch>
                      <a:fillRect/>
                    </a:stretch>
                  </pic:blipFill>
                  <pic:spPr bwMode="auto">
                    <a:xfrm>
                      <a:off x="0" y="0"/>
                      <a:ext cx="3014980" cy="1774190"/>
                    </a:xfrm>
                    <a:prstGeom prst="rect">
                      <a:avLst/>
                    </a:prstGeom>
                    <a:noFill/>
                    <a:ln w="9525">
                      <a:noFill/>
                      <a:miter lim="800000"/>
                      <a:headEnd/>
                      <a:tailEnd/>
                    </a:ln>
                  </pic:spPr>
                </pic:pic>
              </a:graphicData>
            </a:graphic>
          </wp:inline>
        </w:drawing>
      </w:r>
    </w:p>
    <w:tbl>
      <w:tblPr>
        <w:tblW w:w="0" w:type="auto"/>
        <w:tblLook w:val="04A0"/>
      </w:tblPr>
      <w:tblGrid>
        <w:gridCol w:w="519"/>
        <w:gridCol w:w="9052"/>
      </w:tblGrid>
      <w:tr w:rsidR="00D23CA5" w:rsidRPr="00342D5A" w:rsidTr="00342D5A">
        <w:tc>
          <w:tcPr>
            <w:tcW w:w="519" w:type="dxa"/>
            <w:tcBorders>
              <w:right w:val="single" w:sz="4" w:space="0" w:color="auto"/>
            </w:tcBorders>
            <w:shd w:val="clear" w:color="auto" w:fill="F2F2F2"/>
          </w:tcPr>
          <w:p w:rsidR="00D23CA5" w:rsidRDefault="00D23CA5" w:rsidP="00342D5A">
            <w:pPr>
              <w:pStyle w:val="a0"/>
              <w:ind w:firstLine="0"/>
            </w:pPr>
            <w:r>
              <w:object w:dxaOrig="285" w:dyaOrig="270">
                <v:shape id="_x0000_i1141" type="#_x0000_t75" style="width:14.25pt;height:13.55pt" o:ole="">
                  <v:imagedata r:id="rId44" o:title=""/>
                </v:shape>
                <o:OLEObject Type="Embed" ProgID="PBrush" ShapeID="_x0000_i1141" DrawAspect="Content" ObjectID="_1508199452" r:id="rId155"/>
              </w:object>
            </w:r>
          </w:p>
        </w:tc>
        <w:tc>
          <w:tcPr>
            <w:tcW w:w="9052" w:type="dxa"/>
            <w:tcBorders>
              <w:left w:val="single" w:sz="4" w:space="0" w:color="auto"/>
            </w:tcBorders>
            <w:shd w:val="clear" w:color="auto" w:fill="auto"/>
          </w:tcPr>
          <w:p w:rsidR="00D23CA5" w:rsidRPr="00342D5A" w:rsidRDefault="00D23CA5" w:rsidP="00342D5A">
            <w:pPr>
              <w:pStyle w:val="a0"/>
              <w:ind w:firstLine="0"/>
              <w:rPr>
                <w:noProof/>
                <w:sz w:val="24"/>
                <w:lang w:eastAsia="ru-RU"/>
              </w:rPr>
            </w:pPr>
            <w:r w:rsidRPr="00342D5A">
              <w:rPr>
                <w:noProof/>
                <w:sz w:val="24"/>
                <w:lang w:eastAsia="ru-RU"/>
              </w:rPr>
              <w:t>Воспользуемся формулой</w:t>
            </w:r>
          </w:p>
          <w:p w:rsidR="00D23CA5" w:rsidRPr="00342D5A" w:rsidRDefault="00D23CA5" w:rsidP="00342D5A">
            <w:pPr>
              <w:pStyle w:val="a0"/>
              <w:ind w:firstLine="0"/>
              <w:rPr>
                <w:noProof/>
                <w:sz w:val="24"/>
                <w:lang w:eastAsia="ru-RU"/>
              </w:rPr>
            </w:pPr>
            <w:r w:rsidRPr="00342D5A">
              <w:rPr>
                <w:noProof/>
                <w:sz w:val="24"/>
                <w:lang w:eastAsia="ru-RU"/>
              </w:rPr>
              <w:t>ЧАСТОТА(</w:t>
            </w:r>
            <w:r w:rsidRPr="00342D5A">
              <w:rPr>
                <w:i/>
                <w:noProof/>
                <w:sz w:val="24"/>
                <w:lang w:eastAsia="ru-RU"/>
              </w:rPr>
              <w:t>исходные_данные</w:t>
            </w:r>
            <w:r w:rsidRPr="00342D5A">
              <w:rPr>
                <w:noProof/>
                <w:sz w:val="24"/>
                <w:lang w:eastAsia="ru-RU"/>
              </w:rPr>
              <w:t>;</w:t>
            </w:r>
            <w:r w:rsidRPr="00342D5A">
              <w:rPr>
                <w:i/>
                <w:noProof/>
                <w:sz w:val="24"/>
                <w:lang w:eastAsia="ru-RU"/>
              </w:rPr>
              <w:t>интервалы</w:t>
            </w:r>
            <w:r w:rsidRPr="00342D5A">
              <w:rPr>
                <w:noProof/>
                <w:sz w:val="24"/>
                <w:lang w:eastAsia="ru-RU"/>
              </w:rPr>
              <w:t>)</w:t>
            </w:r>
          </w:p>
          <w:p w:rsidR="00D23CA5" w:rsidRPr="00342D5A" w:rsidRDefault="00D23CA5" w:rsidP="00342D5A">
            <w:pPr>
              <w:pStyle w:val="a0"/>
              <w:ind w:firstLine="0"/>
              <w:rPr>
                <w:noProof/>
                <w:sz w:val="24"/>
                <w:lang w:eastAsia="ru-RU"/>
              </w:rPr>
            </w:pPr>
            <w:r w:rsidRPr="00342D5A">
              <w:rPr>
                <w:i/>
                <w:noProof/>
                <w:sz w:val="24"/>
                <w:lang w:eastAsia="ru-RU"/>
              </w:rPr>
              <w:t>исходные_данные</w:t>
            </w:r>
            <w:r w:rsidRPr="00342D5A">
              <w:rPr>
                <w:noProof/>
                <w:sz w:val="24"/>
                <w:lang w:eastAsia="ru-RU"/>
              </w:rPr>
              <w:t xml:space="preserve"> – это все значения </w:t>
            </w:r>
            <w:r w:rsidRPr="00342D5A">
              <w:rPr>
                <w:noProof/>
                <w:sz w:val="24"/>
                <w:lang w:val="en-US" w:eastAsia="ru-RU"/>
              </w:rPr>
              <w:t>X</w:t>
            </w:r>
          </w:p>
          <w:p w:rsidR="00D23CA5" w:rsidRPr="00342D5A" w:rsidRDefault="00D23CA5" w:rsidP="00342D5A">
            <w:pPr>
              <w:pStyle w:val="a0"/>
              <w:ind w:firstLine="0"/>
              <w:rPr>
                <w:noProof/>
                <w:sz w:val="24"/>
                <w:lang w:eastAsia="ru-RU"/>
              </w:rPr>
            </w:pPr>
            <w:r w:rsidRPr="00342D5A">
              <w:rPr>
                <w:i/>
                <w:noProof/>
                <w:sz w:val="24"/>
                <w:lang w:eastAsia="ru-RU"/>
              </w:rPr>
              <w:t>интервалы</w:t>
            </w:r>
            <w:r w:rsidRPr="00342D5A">
              <w:rPr>
                <w:noProof/>
                <w:sz w:val="24"/>
                <w:lang w:eastAsia="ru-RU"/>
              </w:rPr>
              <w:t xml:space="preserve"> – верхние границы интервалов</w:t>
            </w:r>
          </w:p>
          <w:p w:rsidR="00D23CA5" w:rsidRPr="00342D5A" w:rsidRDefault="00D23CA5" w:rsidP="00342D5A">
            <w:pPr>
              <w:pStyle w:val="a0"/>
              <w:ind w:firstLine="0"/>
              <w:rPr>
                <w:noProof/>
                <w:color w:val="FF0000"/>
                <w:sz w:val="24"/>
                <w:lang w:eastAsia="ru-RU"/>
              </w:rPr>
            </w:pPr>
            <w:r w:rsidRPr="00342D5A">
              <w:rPr>
                <w:noProof/>
                <w:color w:val="FF0000"/>
                <w:sz w:val="24"/>
                <w:lang w:eastAsia="ru-RU"/>
              </w:rPr>
              <w:t>Внимание!</w:t>
            </w:r>
          </w:p>
          <w:p w:rsidR="00D23CA5" w:rsidRPr="00342D5A" w:rsidRDefault="00D23CA5" w:rsidP="00342D5A">
            <w:pPr>
              <w:pStyle w:val="a0"/>
              <w:ind w:firstLine="0"/>
              <w:rPr>
                <w:noProof/>
                <w:sz w:val="24"/>
                <w:lang w:eastAsia="ru-RU"/>
              </w:rPr>
            </w:pPr>
            <w:r w:rsidRPr="00342D5A">
              <w:rPr>
                <w:noProof/>
                <w:sz w:val="24"/>
                <w:lang w:eastAsia="ru-RU"/>
              </w:rPr>
              <w:t xml:space="preserve">Это одна из специальных формул </w:t>
            </w:r>
            <w:r w:rsidRPr="00342D5A">
              <w:rPr>
                <w:noProof/>
                <w:sz w:val="24"/>
                <w:lang w:val="en-US" w:eastAsia="ru-RU"/>
              </w:rPr>
              <w:t>Excel</w:t>
            </w:r>
            <w:r w:rsidRPr="00342D5A">
              <w:rPr>
                <w:noProof/>
                <w:sz w:val="24"/>
                <w:lang w:eastAsia="ru-RU"/>
              </w:rPr>
              <w:t xml:space="preserve"> – формула массива. Результат расчета по такой формуле занимает несколько ячеек. Она </w:t>
            </w:r>
            <w:r w:rsidRPr="00342D5A">
              <w:rPr>
                <w:b/>
                <w:noProof/>
                <w:sz w:val="24"/>
                <w:lang w:eastAsia="ru-RU"/>
              </w:rPr>
              <w:t>не</w:t>
            </w:r>
            <w:r w:rsidRPr="00342D5A">
              <w:rPr>
                <w:noProof/>
                <w:sz w:val="24"/>
                <w:lang w:eastAsia="ru-RU"/>
              </w:rPr>
              <w:t xml:space="preserve"> растягивается, и </w:t>
            </w:r>
            <w:r w:rsidRPr="00342D5A">
              <w:rPr>
                <w:b/>
                <w:noProof/>
                <w:sz w:val="24"/>
                <w:lang w:eastAsia="ru-RU"/>
              </w:rPr>
              <w:t>не</w:t>
            </w:r>
            <w:r w:rsidRPr="00342D5A">
              <w:rPr>
                <w:noProof/>
                <w:sz w:val="24"/>
                <w:lang w:eastAsia="ru-RU"/>
              </w:rPr>
              <w:t xml:space="preserve"> вводится отдельно в каждую ячейку, а вводится следующим образом.</w:t>
            </w:r>
          </w:p>
          <w:p w:rsidR="00D23CA5" w:rsidRPr="00342D5A" w:rsidRDefault="00D23CA5" w:rsidP="00342D5A">
            <w:pPr>
              <w:pStyle w:val="a0"/>
              <w:numPr>
                <w:ilvl w:val="0"/>
                <w:numId w:val="44"/>
              </w:numPr>
              <w:tabs>
                <w:tab w:val="left" w:pos="332"/>
              </w:tabs>
              <w:ind w:left="0" w:firstLine="0"/>
              <w:rPr>
                <w:noProof/>
                <w:sz w:val="24"/>
                <w:lang w:eastAsia="ru-RU"/>
              </w:rPr>
            </w:pPr>
            <w:r w:rsidRPr="00342D5A">
              <w:rPr>
                <w:noProof/>
                <w:sz w:val="24"/>
                <w:lang w:eastAsia="ru-RU"/>
              </w:rPr>
              <w:t xml:space="preserve">Выделите весь диапазон ячеек, в которых будут значения </w:t>
            </w:r>
            <w:r w:rsidRPr="00342D5A">
              <w:rPr>
                <w:i/>
                <w:noProof/>
                <w:sz w:val="24"/>
                <w:lang w:val="en-US" w:eastAsia="ru-RU"/>
              </w:rPr>
              <w:t>n</w:t>
            </w:r>
            <w:r w:rsidRPr="00342D5A">
              <w:rPr>
                <w:i/>
                <w:noProof/>
                <w:sz w:val="24"/>
                <w:vertAlign w:val="subscript"/>
                <w:lang w:val="en-US" w:eastAsia="ru-RU"/>
              </w:rPr>
              <w:t>j</w:t>
            </w:r>
            <w:r w:rsidRPr="00342D5A">
              <w:rPr>
                <w:noProof/>
                <w:sz w:val="24"/>
                <w:lang w:eastAsia="ru-RU"/>
              </w:rPr>
              <w:t xml:space="preserve"> (в примере </w:t>
            </w:r>
            <w:r w:rsidRPr="00342D5A">
              <w:rPr>
                <w:noProof/>
                <w:sz w:val="24"/>
                <w:lang w:val="en-US" w:eastAsia="ru-RU"/>
              </w:rPr>
              <w:t>G</w:t>
            </w:r>
            <w:r w:rsidRPr="00342D5A">
              <w:rPr>
                <w:noProof/>
                <w:sz w:val="24"/>
                <w:lang w:eastAsia="ru-RU"/>
              </w:rPr>
              <w:t>12:</w:t>
            </w:r>
            <w:r w:rsidRPr="00342D5A">
              <w:rPr>
                <w:noProof/>
                <w:sz w:val="24"/>
                <w:lang w:val="en-US" w:eastAsia="ru-RU"/>
              </w:rPr>
              <w:t>G</w:t>
            </w:r>
            <w:r w:rsidRPr="00342D5A">
              <w:rPr>
                <w:noProof/>
                <w:sz w:val="24"/>
                <w:lang w:eastAsia="ru-RU"/>
              </w:rPr>
              <w:t>19).</w:t>
            </w:r>
          </w:p>
          <w:p w:rsidR="00D23CA5" w:rsidRPr="00342D5A" w:rsidRDefault="00D23CA5" w:rsidP="00342D5A">
            <w:pPr>
              <w:pStyle w:val="a0"/>
              <w:numPr>
                <w:ilvl w:val="0"/>
                <w:numId w:val="44"/>
              </w:numPr>
              <w:tabs>
                <w:tab w:val="left" w:pos="332"/>
              </w:tabs>
              <w:ind w:left="0" w:firstLine="0"/>
              <w:rPr>
                <w:noProof/>
                <w:sz w:val="24"/>
                <w:lang w:eastAsia="ru-RU"/>
              </w:rPr>
            </w:pPr>
            <w:r w:rsidRPr="00342D5A">
              <w:rPr>
                <w:noProof/>
                <w:sz w:val="24"/>
                <w:lang w:eastAsia="ru-RU"/>
              </w:rPr>
              <w:t xml:space="preserve">Нажмите на клавиатуре клавишу </w:t>
            </w:r>
            <w:r w:rsidRPr="00342D5A">
              <w:rPr>
                <w:noProof/>
                <w:sz w:val="24"/>
                <w:lang w:val="en-US" w:eastAsia="ru-RU"/>
              </w:rPr>
              <w:t>F</w:t>
            </w:r>
            <w:r w:rsidRPr="00342D5A">
              <w:rPr>
                <w:noProof/>
                <w:sz w:val="24"/>
                <w:lang w:eastAsia="ru-RU"/>
              </w:rPr>
              <w:t>2. Включится режим ввода формулы, но выделены будут по-прежнему все ячейки.</w:t>
            </w:r>
          </w:p>
          <w:p w:rsidR="00D23CA5" w:rsidRPr="00342D5A" w:rsidRDefault="00D23CA5" w:rsidP="00342D5A">
            <w:pPr>
              <w:pStyle w:val="a0"/>
              <w:numPr>
                <w:ilvl w:val="0"/>
                <w:numId w:val="44"/>
              </w:numPr>
              <w:tabs>
                <w:tab w:val="left" w:pos="332"/>
              </w:tabs>
              <w:ind w:left="0" w:firstLine="0"/>
              <w:rPr>
                <w:noProof/>
                <w:sz w:val="24"/>
                <w:lang w:eastAsia="ru-RU"/>
              </w:rPr>
            </w:pPr>
            <w:r w:rsidRPr="00342D5A">
              <w:rPr>
                <w:noProof/>
                <w:sz w:val="24"/>
                <w:lang w:eastAsia="ru-RU"/>
              </w:rPr>
              <w:t xml:space="preserve">Введите формулу для расчета. В примере =ЧАСТОТА(A2:A86;E12:E19). </w:t>
            </w:r>
            <w:r w:rsidRPr="00342D5A">
              <w:rPr>
                <w:b/>
                <w:noProof/>
                <w:sz w:val="24"/>
                <w:lang w:eastAsia="ru-RU"/>
              </w:rPr>
              <w:t>Не</w:t>
            </w:r>
            <w:r w:rsidRPr="00342D5A">
              <w:rPr>
                <w:noProof/>
                <w:sz w:val="24"/>
                <w:lang w:eastAsia="ru-RU"/>
              </w:rPr>
              <w:t xml:space="preserve"> нажимайте </w:t>
            </w:r>
            <w:r w:rsidRPr="00342D5A">
              <w:rPr>
                <w:noProof/>
                <w:sz w:val="24"/>
                <w:lang w:val="en-US" w:eastAsia="ru-RU"/>
              </w:rPr>
              <w:t>Enter.</w:t>
            </w:r>
          </w:p>
          <w:p w:rsidR="00D23CA5" w:rsidRPr="00342D5A" w:rsidRDefault="00D23CA5" w:rsidP="00342D5A">
            <w:pPr>
              <w:pStyle w:val="a0"/>
              <w:numPr>
                <w:ilvl w:val="0"/>
                <w:numId w:val="44"/>
              </w:numPr>
              <w:tabs>
                <w:tab w:val="left" w:pos="332"/>
              </w:tabs>
              <w:ind w:left="0" w:firstLine="0"/>
              <w:rPr>
                <w:noProof/>
                <w:sz w:val="24"/>
                <w:lang w:eastAsia="ru-RU"/>
              </w:rPr>
            </w:pPr>
            <w:r w:rsidRPr="00342D5A">
              <w:rPr>
                <w:noProof/>
                <w:sz w:val="24"/>
                <w:lang w:eastAsia="ru-RU"/>
              </w:rPr>
              <w:t xml:space="preserve">Нажмите сочетание </w:t>
            </w:r>
            <w:r w:rsidRPr="00342D5A">
              <w:rPr>
                <w:noProof/>
                <w:sz w:val="24"/>
                <w:lang w:val="en-US" w:eastAsia="ru-RU"/>
              </w:rPr>
              <w:t>Ctrl</w:t>
            </w:r>
            <w:r w:rsidRPr="00342D5A">
              <w:rPr>
                <w:noProof/>
                <w:sz w:val="24"/>
                <w:lang w:eastAsia="ru-RU"/>
              </w:rPr>
              <w:t>+</w:t>
            </w:r>
            <w:r w:rsidRPr="00342D5A">
              <w:rPr>
                <w:noProof/>
                <w:sz w:val="24"/>
                <w:lang w:val="en-US" w:eastAsia="ru-RU"/>
              </w:rPr>
              <w:t>Shift</w:t>
            </w:r>
            <w:r w:rsidRPr="00342D5A">
              <w:rPr>
                <w:noProof/>
                <w:sz w:val="24"/>
                <w:lang w:eastAsia="ru-RU"/>
              </w:rPr>
              <w:t>+</w:t>
            </w:r>
            <w:r w:rsidRPr="00342D5A">
              <w:rPr>
                <w:noProof/>
                <w:sz w:val="24"/>
                <w:lang w:val="en-US" w:eastAsia="ru-RU"/>
              </w:rPr>
              <w:t>Enter</w:t>
            </w:r>
            <w:r w:rsidRPr="00342D5A">
              <w:rPr>
                <w:noProof/>
                <w:sz w:val="24"/>
                <w:lang w:eastAsia="ru-RU"/>
              </w:rPr>
              <w:t>.</w:t>
            </w:r>
          </w:p>
          <w:p w:rsidR="00D23CA5" w:rsidRPr="00342D5A" w:rsidRDefault="00D23CA5" w:rsidP="00342D5A">
            <w:pPr>
              <w:pStyle w:val="a0"/>
              <w:tabs>
                <w:tab w:val="left" w:pos="332"/>
              </w:tabs>
              <w:ind w:firstLine="0"/>
              <w:rPr>
                <w:noProof/>
                <w:sz w:val="24"/>
                <w:lang w:eastAsia="ru-RU"/>
              </w:rPr>
            </w:pPr>
            <w:r w:rsidRPr="00342D5A">
              <w:rPr>
                <w:noProof/>
                <w:sz w:val="24"/>
                <w:lang w:eastAsia="ru-RU"/>
              </w:rPr>
              <w:t>В результате формула заполнит все ячейки, в строке формул она отображается в фигурных скобках {=ЧАСТОТА(A2:A86;E12:E19)}</w:t>
            </w:r>
          </w:p>
          <w:p w:rsidR="00D23CA5" w:rsidRPr="00342D5A" w:rsidRDefault="00D23CA5" w:rsidP="00342D5A">
            <w:pPr>
              <w:pStyle w:val="a0"/>
              <w:tabs>
                <w:tab w:val="left" w:pos="332"/>
              </w:tabs>
              <w:ind w:firstLine="0"/>
              <w:rPr>
                <w:noProof/>
                <w:sz w:val="24"/>
                <w:lang w:eastAsia="ru-RU"/>
              </w:rPr>
            </w:pPr>
            <w:r w:rsidRPr="00342D5A">
              <w:rPr>
                <w:noProof/>
                <w:sz w:val="24"/>
                <w:lang w:eastAsia="ru-RU"/>
              </w:rPr>
              <w:t xml:space="preserve">Чтобы отредактировать такую формулу нужно повторить ту же последовательность действий: выделить все ячейки → </w:t>
            </w:r>
            <w:r w:rsidRPr="00342D5A">
              <w:rPr>
                <w:noProof/>
                <w:sz w:val="24"/>
                <w:lang w:val="en-US" w:eastAsia="ru-RU"/>
              </w:rPr>
              <w:t>F</w:t>
            </w:r>
            <w:r w:rsidRPr="00342D5A">
              <w:rPr>
                <w:noProof/>
                <w:sz w:val="24"/>
                <w:lang w:eastAsia="ru-RU"/>
              </w:rPr>
              <w:t xml:space="preserve">2 → ввод формулы → </w:t>
            </w:r>
            <w:r w:rsidRPr="00342D5A">
              <w:rPr>
                <w:noProof/>
                <w:sz w:val="24"/>
                <w:lang w:val="en-US" w:eastAsia="ru-RU"/>
              </w:rPr>
              <w:t>Ctrl</w:t>
            </w:r>
            <w:r w:rsidRPr="00342D5A">
              <w:rPr>
                <w:noProof/>
                <w:sz w:val="24"/>
                <w:lang w:eastAsia="ru-RU"/>
              </w:rPr>
              <w:t>+</w:t>
            </w:r>
            <w:r w:rsidRPr="00342D5A">
              <w:rPr>
                <w:noProof/>
                <w:sz w:val="24"/>
                <w:lang w:val="en-US" w:eastAsia="ru-RU"/>
              </w:rPr>
              <w:t>Shift</w:t>
            </w:r>
            <w:r w:rsidRPr="00342D5A">
              <w:rPr>
                <w:noProof/>
                <w:sz w:val="24"/>
                <w:lang w:eastAsia="ru-RU"/>
              </w:rPr>
              <w:t>+</w:t>
            </w:r>
            <w:r w:rsidRPr="00342D5A">
              <w:rPr>
                <w:noProof/>
                <w:sz w:val="24"/>
                <w:lang w:val="en-US" w:eastAsia="ru-RU"/>
              </w:rPr>
              <w:t>Enter</w:t>
            </w:r>
            <w:r w:rsidRPr="00342D5A">
              <w:rPr>
                <w:noProof/>
                <w:sz w:val="24"/>
                <w:lang w:eastAsia="ru-RU"/>
              </w:rPr>
              <w:t>.</w:t>
            </w:r>
          </w:p>
          <w:p w:rsidR="00D23CA5" w:rsidRPr="00342D5A" w:rsidRDefault="00D23CA5" w:rsidP="00342D5A">
            <w:pPr>
              <w:pStyle w:val="a0"/>
              <w:tabs>
                <w:tab w:val="left" w:pos="332"/>
              </w:tabs>
              <w:ind w:firstLine="0"/>
              <w:rPr>
                <w:noProof/>
                <w:sz w:val="24"/>
                <w:lang w:eastAsia="ru-RU"/>
              </w:rPr>
            </w:pPr>
            <w:r w:rsidRPr="00342D5A">
              <w:rPr>
                <w:noProof/>
                <w:sz w:val="24"/>
                <w:lang w:eastAsia="ru-RU"/>
              </w:rPr>
              <w:t xml:space="preserve">При попытке изменить отдельную ячейку внутри массива, </w:t>
            </w:r>
            <w:r w:rsidRPr="00342D5A">
              <w:rPr>
                <w:noProof/>
                <w:sz w:val="24"/>
                <w:lang w:val="en-US" w:eastAsia="ru-RU"/>
              </w:rPr>
              <w:t>Excel</w:t>
            </w:r>
            <w:r w:rsidRPr="00342D5A">
              <w:rPr>
                <w:noProof/>
                <w:sz w:val="24"/>
                <w:lang w:eastAsia="ru-RU"/>
              </w:rPr>
              <w:t xml:space="preserve"> выдаст ошибку.</w:t>
            </w:r>
          </w:p>
        </w:tc>
      </w:tr>
    </w:tbl>
    <w:p w:rsidR="00D23CA5" w:rsidRDefault="008918C5" w:rsidP="00D23CA5">
      <w:pPr>
        <w:pStyle w:val="af9"/>
        <w:spacing w:before="120" w:after="120"/>
      </w:pPr>
      <w:r>
        <w:drawing>
          <wp:inline distT="0" distB="0" distL="0" distR="0">
            <wp:extent cx="3883660" cy="3793490"/>
            <wp:effectExtent l="19050" t="0" r="2540" b="0"/>
            <wp:docPr id="118"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56"/>
                    <a:srcRect/>
                    <a:stretch>
                      <a:fillRect/>
                    </a:stretch>
                  </pic:blipFill>
                  <pic:spPr bwMode="auto">
                    <a:xfrm>
                      <a:off x="0" y="0"/>
                      <a:ext cx="3883660" cy="3793490"/>
                    </a:xfrm>
                    <a:prstGeom prst="rect">
                      <a:avLst/>
                    </a:prstGeom>
                    <a:noFill/>
                    <a:ln w="9525">
                      <a:noFill/>
                      <a:miter lim="800000"/>
                      <a:headEnd/>
                      <a:tailEnd/>
                    </a:ln>
                  </pic:spPr>
                </pic:pic>
              </a:graphicData>
            </a:graphic>
          </wp:inline>
        </w:drawing>
      </w:r>
    </w:p>
    <w:p w:rsidR="00D23CA5" w:rsidRDefault="00D23CA5" w:rsidP="00D23CA5">
      <w:pPr>
        <w:pStyle w:val="a0"/>
      </w:pPr>
      <w:r w:rsidRPr="007B4DF4">
        <w:rPr>
          <w:u w:val="single"/>
        </w:rPr>
        <w:lastRenderedPageBreak/>
        <w:t>Проверьте себя</w:t>
      </w:r>
      <w:r>
        <w:t xml:space="preserve"> – сумма </w:t>
      </w:r>
      <w:proofErr w:type="spellStart"/>
      <w:r w:rsidRPr="00E41142">
        <w:rPr>
          <w:i/>
          <w:lang w:val="en-US"/>
        </w:rPr>
        <w:t>n</w:t>
      </w:r>
      <w:r>
        <w:rPr>
          <w:i/>
          <w:vertAlign w:val="subscript"/>
          <w:lang w:val="en-US"/>
        </w:rPr>
        <w:t>j</w:t>
      </w:r>
      <w:proofErr w:type="spellEnd"/>
      <w:r w:rsidRPr="007B4DF4">
        <w:t xml:space="preserve"> </w:t>
      </w:r>
      <w:r>
        <w:t xml:space="preserve">должна быть равна </w:t>
      </w:r>
      <w:r w:rsidRPr="00E41142">
        <w:rPr>
          <w:i/>
          <w:lang w:val="en-US"/>
        </w:rPr>
        <w:t>n</w:t>
      </w:r>
      <w:r>
        <w:t xml:space="preserve">. Добавьте под таблицей строку «Сумма» и вычислите в ней сумму </w:t>
      </w:r>
      <w:proofErr w:type="spellStart"/>
      <w:r w:rsidRPr="00E41142">
        <w:rPr>
          <w:i/>
          <w:lang w:val="en-US"/>
        </w:rPr>
        <w:t>n</w:t>
      </w:r>
      <w:r>
        <w:rPr>
          <w:i/>
          <w:vertAlign w:val="subscript"/>
          <w:lang w:val="en-US"/>
        </w:rPr>
        <w:t>j</w:t>
      </w:r>
      <w:proofErr w:type="spellEnd"/>
      <w:r>
        <w:t>.</w:t>
      </w:r>
    </w:p>
    <w:p w:rsidR="00D23CA5" w:rsidRPr="00942F34" w:rsidRDefault="00D23CA5" w:rsidP="00D23CA5">
      <w:pPr>
        <w:pStyle w:val="a0"/>
      </w:pPr>
      <w:r>
        <w:t>Результат для обоих способов должен совпадать.</w:t>
      </w:r>
    </w:p>
    <w:p w:rsidR="00D23CA5" w:rsidRDefault="008918C5" w:rsidP="00D23CA5">
      <w:pPr>
        <w:pStyle w:val="af9"/>
        <w:spacing w:before="120" w:after="120"/>
      </w:pPr>
      <w:r>
        <w:drawing>
          <wp:inline distT="0" distB="0" distL="0" distR="0">
            <wp:extent cx="3249930" cy="3893185"/>
            <wp:effectExtent l="19050" t="0" r="7620" b="0"/>
            <wp:docPr id="119"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157"/>
                    <a:srcRect/>
                    <a:stretch>
                      <a:fillRect/>
                    </a:stretch>
                  </pic:blipFill>
                  <pic:spPr bwMode="auto">
                    <a:xfrm>
                      <a:off x="0" y="0"/>
                      <a:ext cx="3249930" cy="3893185"/>
                    </a:xfrm>
                    <a:prstGeom prst="rect">
                      <a:avLst/>
                    </a:prstGeom>
                    <a:noFill/>
                    <a:ln w="9525">
                      <a:noFill/>
                      <a:miter lim="800000"/>
                      <a:headEnd/>
                      <a:tailEnd/>
                    </a:ln>
                  </pic:spPr>
                </pic:pic>
              </a:graphicData>
            </a:graphic>
          </wp:inline>
        </w:drawing>
      </w:r>
    </w:p>
    <w:p w:rsidR="00D23CA5" w:rsidRDefault="00D23CA5" w:rsidP="00D23CA5">
      <w:pPr>
        <w:pStyle w:val="a0"/>
        <w:numPr>
          <w:ilvl w:val="0"/>
          <w:numId w:val="36"/>
        </w:numPr>
        <w:tabs>
          <w:tab w:val="left" w:pos="1140"/>
        </w:tabs>
        <w:ind w:left="0" w:firstLine="684"/>
      </w:pPr>
      <w:r>
        <w:t>Построим график гистограммы. Для этого потребуются некоторые дополнительные расчеты, т.к. частоты – это еще не гистограмма. Для нее должно выполняться правило нормировки – сумма площадей всех столбцов гистограммы должна быть равна 1. Исходя из этого правила, высота столбца гистограммы вычисляется по формуле:</w:t>
      </w:r>
    </w:p>
    <w:p w:rsidR="00D23CA5" w:rsidRDefault="00D23CA5" w:rsidP="00D23CA5">
      <w:pPr>
        <w:ind w:left="855"/>
        <w:jc w:val="center"/>
        <w:rPr>
          <w:position w:val="-28"/>
        </w:rPr>
      </w:pPr>
      <w:r w:rsidRPr="00D90207">
        <w:rPr>
          <w:position w:val="-28"/>
        </w:rPr>
        <w:object w:dxaOrig="1120" w:dyaOrig="760">
          <v:shape id="_x0000_i1144" type="#_x0000_t75" style="width:56.3pt;height:38.5pt" o:ole="">
            <v:imagedata r:id="rId158" o:title=""/>
          </v:shape>
          <o:OLEObject Type="Embed" ProgID="Equation.DSMT4" ShapeID="_x0000_i1144" DrawAspect="Content" ObjectID="_1508199453" r:id="rId159"/>
        </w:object>
      </w:r>
    </w:p>
    <w:p w:rsidR="00D23CA5" w:rsidRPr="00D90207" w:rsidRDefault="00D23CA5" w:rsidP="00D23CA5">
      <w:pPr>
        <w:pStyle w:val="a0"/>
      </w:pPr>
      <w:r>
        <w:t>Добавим соответствующие расчеты.</w:t>
      </w:r>
    </w:p>
    <w:p w:rsidR="00D23CA5" w:rsidRDefault="00110ED2" w:rsidP="00D23CA5">
      <w:pPr>
        <w:pStyle w:val="af9"/>
        <w:spacing w:before="120" w:after="120"/>
      </w:pPr>
      <w:r>
        <w:drawing>
          <wp:inline distT="0" distB="0" distL="0" distR="0">
            <wp:extent cx="3309447" cy="1611428"/>
            <wp:effectExtent l="19050" t="0" r="5253"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0"/>
                    <a:srcRect/>
                    <a:stretch>
                      <a:fillRect/>
                    </a:stretch>
                  </pic:blipFill>
                  <pic:spPr bwMode="auto">
                    <a:xfrm>
                      <a:off x="0" y="0"/>
                      <a:ext cx="3309447" cy="1611428"/>
                    </a:xfrm>
                    <a:prstGeom prst="rect">
                      <a:avLst/>
                    </a:prstGeom>
                    <a:noFill/>
                    <a:ln w="9525">
                      <a:noFill/>
                      <a:miter lim="800000"/>
                      <a:headEnd/>
                      <a:tailEnd/>
                    </a:ln>
                  </pic:spPr>
                </pic:pic>
              </a:graphicData>
            </a:graphic>
          </wp:inline>
        </w:drawing>
      </w:r>
    </w:p>
    <w:p w:rsidR="00D23CA5" w:rsidRDefault="00D23CA5" w:rsidP="00D23CA5">
      <w:pPr>
        <w:pStyle w:val="a0"/>
      </w:pPr>
      <w:r w:rsidRPr="00E41142">
        <w:rPr>
          <w:u w:val="single"/>
        </w:rPr>
        <w:t>Проверьте себя</w:t>
      </w:r>
      <w:r>
        <w:t xml:space="preserve">! Сумма </w:t>
      </w:r>
      <w:proofErr w:type="spellStart"/>
      <w:r w:rsidRPr="00E41142">
        <w:rPr>
          <w:i/>
          <w:lang w:val="en-US"/>
        </w:rPr>
        <w:t>h</w:t>
      </w:r>
      <w:r>
        <w:rPr>
          <w:i/>
          <w:vertAlign w:val="subscript"/>
          <w:lang w:val="en-US"/>
        </w:rPr>
        <w:t>j</w:t>
      </w:r>
      <w:proofErr w:type="spellEnd"/>
      <w:r>
        <w:t>,</w:t>
      </w:r>
      <w:r w:rsidRPr="00E23836">
        <w:t xml:space="preserve"> </w:t>
      </w:r>
      <w:r>
        <w:t xml:space="preserve">умноженная на </w:t>
      </w:r>
      <w:r w:rsidRPr="007A40BA">
        <w:rPr>
          <w:i/>
          <w:lang w:val="en-US"/>
        </w:rPr>
        <w:t>w</w:t>
      </w:r>
      <w:r>
        <w:t>,</w:t>
      </w:r>
      <w:r w:rsidRPr="00E23836">
        <w:t xml:space="preserve"> </w:t>
      </w:r>
      <w:r>
        <w:t>должна быть равна 1.</w:t>
      </w:r>
    </w:p>
    <w:p w:rsidR="00D23CA5" w:rsidRPr="00E23836" w:rsidRDefault="008918C5" w:rsidP="00D23CA5">
      <w:pPr>
        <w:pStyle w:val="af9"/>
        <w:spacing w:before="120" w:after="120"/>
      </w:pPr>
      <w:r>
        <w:lastRenderedPageBreak/>
        <w:drawing>
          <wp:inline distT="0" distB="0" distL="0" distR="0">
            <wp:extent cx="3666490" cy="2851785"/>
            <wp:effectExtent l="19050" t="0" r="0" b="0"/>
            <wp:docPr id="122"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161"/>
                    <a:srcRect/>
                    <a:stretch>
                      <a:fillRect/>
                    </a:stretch>
                  </pic:blipFill>
                  <pic:spPr bwMode="auto">
                    <a:xfrm>
                      <a:off x="0" y="0"/>
                      <a:ext cx="3666490" cy="2851785"/>
                    </a:xfrm>
                    <a:prstGeom prst="rect">
                      <a:avLst/>
                    </a:prstGeom>
                    <a:noFill/>
                    <a:ln w="9525">
                      <a:noFill/>
                      <a:miter lim="800000"/>
                      <a:headEnd/>
                      <a:tailEnd/>
                    </a:ln>
                  </pic:spPr>
                </pic:pic>
              </a:graphicData>
            </a:graphic>
          </wp:inline>
        </w:drawing>
      </w:r>
    </w:p>
    <w:p w:rsidR="00D23CA5" w:rsidRDefault="00D23CA5" w:rsidP="00D23CA5">
      <w:pPr>
        <w:pStyle w:val="a0"/>
        <w:rPr>
          <w:lang w:val="en-US"/>
        </w:rPr>
      </w:pPr>
      <w:r>
        <w:t>Построим график гистограммы.</w:t>
      </w:r>
    </w:p>
    <w:tbl>
      <w:tblPr>
        <w:tblW w:w="0" w:type="auto"/>
        <w:tblLook w:val="04A0"/>
      </w:tblPr>
      <w:tblGrid>
        <w:gridCol w:w="519"/>
        <w:gridCol w:w="9052"/>
      </w:tblGrid>
      <w:tr w:rsidR="00D23CA5" w:rsidRPr="00342D5A" w:rsidTr="00342D5A">
        <w:tc>
          <w:tcPr>
            <w:tcW w:w="519" w:type="dxa"/>
            <w:tcBorders>
              <w:right w:val="single" w:sz="4" w:space="0" w:color="auto"/>
            </w:tcBorders>
            <w:shd w:val="clear" w:color="auto" w:fill="F2F2F2"/>
          </w:tcPr>
          <w:p w:rsidR="00D23CA5" w:rsidRDefault="00D23CA5" w:rsidP="00342D5A">
            <w:pPr>
              <w:pStyle w:val="a0"/>
              <w:ind w:firstLine="0"/>
            </w:pPr>
            <w:r>
              <w:object w:dxaOrig="285" w:dyaOrig="270">
                <v:shape id="_x0000_i1147" type="#_x0000_t75" style="width:14.25pt;height:13.55pt" o:ole="">
                  <v:imagedata r:id="rId44" o:title=""/>
                </v:shape>
                <o:OLEObject Type="Embed" ProgID="PBrush" ShapeID="_x0000_i1147" DrawAspect="Content" ObjectID="_1508199454" r:id="rId162"/>
              </w:object>
            </w:r>
          </w:p>
        </w:tc>
        <w:tc>
          <w:tcPr>
            <w:tcW w:w="9052" w:type="dxa"/>
            <w:tcBorders>
              <w:left w:val="single" w:sz="4" w:space="0" w:color="auto"/>
            </w:tcBorders>
            <w:shd w:val="clear" w:color="auto" w:fill="auto"/>
          </w:tcPr>
          <w:p w:rsidR="00D23CA5" w:rsidRPr="00342D5A" w:rsidRDefault="00D23CA5" w:rsidP="00342D5A">
            <w:pPr>
              <w:pStyle w:val="a0"/>
              <w:ind w:firstLine="0"/>
              <w:rPr>
                <w:sz w:val="24"/>
              </w:rPr>
            </w:pPr>
            <w:r w:rsidRPr="00342D5A">
              <w:rPr>
                <w:sz w:val="24"/>
              </w:rPr>
              <w:t xml:space="preserve">Выделите значения </w:t>
            </w:r>
            <w:proofErr w:type="spellStart"/>
            <w:r w:rsidRPr="00342D5A">
              <w:rPr>
                <w:i/>
                <w:sz w:val="24"/>
                <w:lang w:val="en-US"/>
              </w:rPr>
              <w:t>h</w:t>
            </w:r>
            <w:r w:rsidRPr="00342D5A">
              <w:rPr>
                <w:i/>
                <w:sz w:val="24"/>
                <w:vertAlign w:val="subscript"/>
                <w:lang w:val="en-US"/>
              </w:rPr>
              <w:t>j</w:t>
            </w:r>
            <w:proofErr w:type="spellEnd"/>
            <w:r w:rsidRPr="00342D5A">
              <w:rPr>
                <w:sz w:val="24"/>
              </w:rPr>
              <w:t xml:space="preserve"> вместе с заголовком и на вкладке «Вставка» выберите «Диаграмма» – «Гистограмма» – «Гистограмма с группировкой» (самая первая).</w:t>
            </w:r>
          </w:p>
          <w:p w:rsidR="00D23CA5" w:rsidRPr="00342D5A" w:rsidRDefault="00D23CA5" w:rsidP="00342D5A">
            <w:pPr>
              <w:pStyle w:val="a0"/>
              <w:ind w:firstLine="0"/>
              <w:rPr>
                <w:sz w:val="24"/>
              </w:rPr>
            </w:pPr>
            <w:r w:rsidRPr="00342D5A">
              <w:rPr>
                <w:sz w:val="24"/>
              </w:rPr>
              <w:t xml:space="preserve">Удалите заголовок диаграммы. </w:t>
            </w:r>
          </w:p>
          <w:p w:rsidR="00D23CA5" w:rsidRPr="00342D5A" w:rsidRDefault="00D23CA5" w:rsidP="00342D5A">
            <w:pPr>
              <w:pStyle w:val="a0"/>
              <w:ind w:firstLine="0"/>
              <w:rPr>
                <w:sz w:val="24"/>
              </w:rPr>
            </w:pPr>
            <w:r w:rsidRPr="00342D5A">
              <w:rPr>
                <w:sz w:val="24"/>
              </w:rPr>
              <w:t xml:space="preserve">Чтобы под столбцами отображались не номера интервалов, а их границы, нужно кликнуть по гистограмме правой кнопкой – «Выбрать данные...», нажать кнопку «Изменить» справа, в разделе «Подписи горизонтальной оси» и выделить значения </w:t>
            </w:r>
            <w:proofErr w:type="spellStart"/>
            <w:r w:rsidRPr="00342D5A">
              <w:rPr>
                <w:i/>
                <w:sz w:val="24"/>
                <w:lang w:val="en-US"/>
              </w:rPr>
              <w:t>a</w:t>
            </w:r>
            <w:r w:rsidRPr="00342D5A">
              <w:rPr>
                <w:i/>
                <w:sz w:val="24"/>
                <w:vertAlign w:val="subscript"/>
                <w:lang w:val="en-US"/>
              </w:rPr>
              <w:t>j</w:t>
            </w:r>
            <w:proofErr w:type="spellEnd"/>
            <w:r w:rsidRPr="00342D5A">
              <w:rPr>
                <w:sz w:val="24"/>
              </w:rPr>
              <w:t xml:space="preserve"> и </w:t>
            </w:r>
            <w:proofErr w:type="spellStart"/>
            <w:r w:rsidRPr="00342D5A">
              <w:rPr>
                <w:i/>
                <w:sz w:val="24"/>
                <w:lang w:val="en-US"/>
              </w:rPr>
              <w:t>b</w:t>
            </w:r>
            <w:r w:rsidRPr="00342D5A">
              <w:rPr>
                <w:i/>
                <w:sz w:val="24"/>
                <w:vertAlign w:val="subscript"/>
                <w:lang w:val="en-US"/>
              </w:rPr>
              <w:t>j</w:t>
            </w:r>
            <w:proofErr w:type="spellEnd"/>
            <w:r w:rsidRPr="00342D5A">
              <w:rPr>
                <w:sz w:val="24"/>
              </w:rPr>
              <w:t xml:space="preserve"> (без заголовков).</w:t>
            </w:r>
          </w:p>
          <w:p w:rsidR="00D23CA5" w:rsidRPr="00342D5A" w:rsidRDefault="008918C5" w:rsidP="00342D5A">
            <w:pPr>
              <w:pStyle w:val="a0"/>
              <w:ind w:firstLine="0"/>
              <w:jc w:val="center"/>
              <w:rPr>
                <w:noProof/>
                <w:sz w:val="24"/>
                <w:lang w:eastAsia="ru-RU"/>
              </w:rPr>
            </w:pPr>
            <w:r>
              <w:rPr>
                <w:noProof/>
                <w:lang w:eastAsia="ru-RU"/>
              </w:rPr>
              <w:drawing>
                <wp:inline distT="0" distB="0" distL="0" distR="0">
                  <wp:extent cx="4725670" cy="2707005"/>
                  <wp:effectExtent l="19050" t="0" r="0" b="0"/>
                  <wp:docPr id="12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63"/>
                          <a:srcRect/>
                          <a:stretch>
                            <a:fillRect/>
                          </a:stretch>
                        </pic:blipFill>
                        <pic:spPr bwMode="auto">
                          <a:xfrm>
                            <a:off x="0" y="0"/>
                            <a:ext cx="4725670" cy="2707005"/>
                          </a:xfrm>
                          <a:prstGeom prst="rect">
                            <a:avLst/>
                          </a:prstGeom>
                          <a:noFill/>
                          <a:ln w="9525">
                            <a:noFill/>
                            <a:miter lim="800000"/>
                            <a:headEnd/>
                            <a:tailEnd/>
                          </a:ln>
                        </pic:spPr>
                      </pic:pic>
                    </a:graphicData>
                  </a:graphic>
                </wp:inline>
              </w:drawing>
            </w:r>
          </w:p>
        </w:tc>
      </w:tr>
    </w:tbl>
    <w:p w:rsidR="00D23CA5" w:rsidRPr="00D30899" w:rsidRDefault="00D23CA5" w:rsidP="00D23CA5">
      <w:pPr>
        <w:pStyle w:val="a0"/>
      </w:pPr>
      <w:r>
        <w:t>В результате получим график вида:</w:t>
      </w:r>
    </w:p>
    <w:p w:rsidR="00D23CA5" w:rsidRDefault="008918C5" w:rsidP="00D23CA5">
      <w:pPr>
        <w:pStyle w:val="af9"/>
        <w:spacing w:before="120" w:after="120"/>
      </w:pPr>
      <w:r>
        <w:lastRenderedPageBreak/>
        <w:drawing>
          <wp:inline distT="0" distB="0" distL="0" distR="0">
            <wp:extent cx="4295648" cy="2466848"/>
            <wp:effectExtent l="6096" t="6096" r="8001" b="8001"/>
            <wp:docPr id="12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D23CA5" w:rsidRDefault="00D23CA5" w:rsidP="00D23CA5">
      <w:pPr>
        <w:pStyle w:val="a0"/>
        <w:numPr>
          <w:ilvl w:val="0"/>
          <w:numId w:val="36"/>
        </w:numPr>
        <w:tabs>
          <w:tab w:val="left" w:pos="1140"/>
        </w:tabs>
        <w:ind w:left="0" w:firstLine="684"/>
      </w:pPr>
      <w:r>
        <w:t xml:space="preserve">Построим кумулятивную кривую по сумме накопленных частот. Для </w:t>
      </w:r>
      <w:proofErr w:type="spellStart"/>
      <w:r>
        <w:t>кумуляты</w:t>
      </w:r>
      <w:proofErr w:type="spellEnd"/>
      <w:r>
        <w:t xml:space="preserve"> также отдельно рассчитываются накопленные частоты</w:t>
      </w:r>
      <w:r w:rsidRPr="00E23836">
        <w:t xml:space="preserve"> </w:t>
      </w:r>
      <w:r>
        <w:t>(</w:t>
      </w:r>
      <w:proofErr w:type="spellStart"/>
      <w:r w:rsidRPr="00873E37">
        <w:rPr>
          <w:i/>
          <w:lang w:val="en-US"/>
        </w:rPr>
        <w:t>k</w:t>
      </w:r>
      <w:r w:rsidRPr="00873E37">
        <w:rPr>
          <w:i/>
          <w:vertAlign w:val="subscript"/>
          <w:lang w:val="en-US"/>
        </w:rPr>
        <w:t>i</w:t>
      </w:r>
      <w:proofErr w:type="spellEnd"/>
      <w:r>
        <w:t>) и высоты столбцов (</w:t>
      </w:r>
      <w:proofErr w:type="spellStart"/>
      <w:r w:rsidRPr="00873E37">
        <w:rPr>
          <w:i/>
          <w:lang w:val="en-US"/>
        </w:rPr>
        <w:t>H</w:t>
      </w:r>
      <w:r>
        <w:rPr>
          <w:i/>
          <w:vertAlign w:val="subscript"/>
          <w:lang w:val="en-US"/>
        </w:rPr>
        <w:t>j</w:t>
      </w:r>
      <w:proofErr w:type="spellEnd"/>
      <w:r>
        <w:t>).</w:t>
      </w:r>
    </w:p>
    <w:p w:rsidR="00D23CA5" w:rsidRDefault="00D23CA5" w:rsidP="00D23CA5">
      <w:pPr>
        <w:pStyle w:val="a0"/>
      </w:pPr>
      <w:r>
        <w:t>Частоты можно вычислить следующим образом.</w:t>
      </w:r>
    </w:p>
    <w:p w:rsidR="00D23CA5" w:rsidRDefault="00D23CA5" w:rsidP="00D23CA5">
      <w:pPr>
        <w:pStyle w:val="a0"/>
      </w:pPr>
      <w:r>
        <w:t xml:space="preserve">Частота первого интервала одинакова для гистограммы и </w:t>
      </w:r>
      <w:proofErr w:type="spellStart"/>
      <w:r>
        <w:t>кумуляты</w:t>
      </w:r>
      <w:proofErr w:type="spellEnd"/>
      <w:r>
        <w:t>:</w:t>
      </w:r>
    </w:p>
    <w:p w:rsidR="00D23CA5" w:rsidRPr="008C0518" w:rsidRDefault="00D23CA5" w:rsidP="00D23CA5">
      <w:pPr>
        <w:ind w:left="855"/>
        <w:jc w:val="center"/>
      </w:pPr>
      <w:r w:rsidRPr="008C0518">
        <w:rPr>
          <w:position w:val="-12"/>
        </w:rPr>
        <w:object w:dxaOrig="760" w:dyaOrig="380">
          <v:shape id="_x0000_i1150" type="#_x0000_t75" style="width:38.5pt;height:19.25pt" o:ole="">
            <v:imagedata r:id="rId165" o:title=""/>
          </v:shape>
          <o:OLEObject Type="Embed" ProgID="Equation.DSMT4" ShapeID="_x0000_i1150" DrawAspect="Content" ObjectID="_1508199455" r:id="rId166"/>
        </w:object>
      </w:r>
    </w:p>
    <w:p w:rsidR="00D23CA5" w:rsidRDefault="00D23CA5" w:rsidP="00D23CA5">
      <w:pPr>
        <w:pStyle w:val="a0"/>
      </w:pPr>
      <w:r>
        <w:t xml:space="preserve">Остальные частоты рассчитываются как предыдущая частота </w:t>
      </w:r>
      <w:proofErr w:type="spellStart"/>
      <w:r>
        <w:t>кумуляты</w:t>
      </w:r>
      <w:proofErr w:type="spellEnd"/>
      <w:r>
        <w:t xml:space="preserve"> плюс текущая частота гистограммы:</w:t>
      </w:r>
    </w:p>
    <w:p w:rsidR="00D23CA5" w:rsidRPr="008C0518" w:rsidRDefault="00D23CA5" w:rsidP="00D23CA5">
      <w:pPr>
        <w:ind w:left="855"/>
        <w:jc w:val="center"/>
      </w:pPr>
      <w:r w:rsidRPr="008C0518">
        <w:rPr>
          <w:position w:val="-12"/>
        </w:rPr>
        <w:object w:dxaOrig="1400" w:dyaOrig="380">
          <v:shape id="_x0000_i1151" type="#_x0000_t75" style="width:70.55pt;height:19.25pt" o:ole="">
            <v:imagedata r:id="rId167" o:title=""/>
          </v:shape>
          <o:OLEObject Type="Embed" ProgID="Equation.DSMT4" ShapeID="_x0000_i1151" DrawAspect="Content" ObjectID="_1508199456" r:id="rId168"/>
        </w:object>
      </w:r>
    </w:p>
    <w:p w:rsidR="00D23CA5" w:rsidRDefault="00D23CA5" w:rsidP="00D23CA5">
      <w:pPr>
        <w:pStyle w:val="a0"/>
      </w:pPr>
      <w:r>
        <w:t>Например, для 2 и 3 строки получится:</w:t>
      </w:r>
    </w:p>
    <w:p w:rsidR="00D23CA5" w:rsidRPr="008C0518" w:rsidRDefault="00D23CA5" w:rsidP="00D23CA5">
      <w:pPr>
        <w:ind w:left="855"/>
        <w:jc w:val="center"/>
      </w:pPr>
      <w:r w:rsidRPr="008C0518">
        <w:rPr>
          <w:position w:val="-12"/>
        </w:rPr>
        <w:object w:dxaOrig="1320" w:dyaOrig="380">
          <v:shape id="_x0000_i1152" type="#_x0000_t75" style="width:66.3pt;height:19.25pt" o:ole="">
            <v:imagedata r:id="rId169" o:title=""/>
          </v:shape>
          <o:OLEObject Type="Embed" ProgID="Equation.DSMT4" ShapeID="_x0000_i1152" DrawAspect="Content" ObjectID="_1508199457" r:id="rId170"/>
        </w:object>
      </w:r>
    </w:p>
    <w:p w:rsidR="00D23CA5" w:rsidRPr="00E23836" w:rsidRDefault="00D23CA5" w:rsidP="00D23CA5">
      <w:pPr>
        <w:ind w:left="855"/>
        <w:jc w:val="center"/>
      </w:pPr>
      <w:r w:rsidRPr="008C0518">
        <w:rPr>
          <w:position w:val="-12"/>
        </w:rPr>
        <w:object w:dxaOrig="1320" w:dyaOrig="380">
          <v:shape id="_x0000_i1153" type="#_x0000_t75" style="width:66.3pt;height:19.25pt" o:ole="">
            <v:imagedata r:id="rId171" o:title=""/>
          </v:shape>
          <o:OLEObject Type="Embed" ProgID="Equation.DSMT4" ShapeID="_x0000_i1153" DrawAspect="Content" ObjectID="_1508199458" r:id="rId172"/>
        </w:object>
      </w:r>
    </w:p>
    <w:p w:rsidR="00D23CA5" w:rsidRPr="00E23836" w:rsidRDefault="00D23CA5" w:rsidP="00D23CA5">
      <w:pPr>
        <w:jc w:val="both"/>
      </w:pPr>
      <w:r w:rsidRPr="00E23836">
        <w:t>и т.д.</w:t>
      </w:r>
    </w:p>
    <w:p w:rsidR="00D23CA5" w:rsidRPr="00E23836" w:rsidRDefault="00D23CA5" w:rsidP="00D23CA5">
      <w:pPr>
        <w:pStyle w:val="a0"/>
      </w:pPr>
      <w:r>
        <w:t xml:space="preserve">Добавим в таблицу столбец </w:t>
      </w:r>
      <w:proofErr w:type="spellStart"/>
      <w:r w:rsidRPr="00873E37">
        <w:rPr>
          <w:i/>
          <w:lang w:val="en-US"/>
        </w:rPr>
        <w:t>k</w:t>
      </w:r>
      <w:r w:rsidRPr="00873E37">
        <w:rPr>
          <w:i/>
          <w:vertAlign w:val="subscript"/>
          <w:lang w:val="en-US"/>
        </w:rPr>
        <w:t>j</w:t>
      </w:r>
      <w:proofErr w:type="spellEnd"/>
      <w:r>
        <w:t>:</w:t>
      </w:r>
    </w:p>
    <w:p w:rsidR="00D23CA5" w:rsidRDefault="008918C5" w:rsidP="00D23CA5">
      <w:pPr>
        <w:pStyle w:val="af9"/>
        <w:spacing w:before="120" w:after="120"/>
      </w:pPr>
      <w:r>
        <w:drawing>
          <wp:inline distT="0" distB="0" distL="0" distR="0">
            <wp:extent cx="4091940" cy="2154555"/>
            <wp:effectExtent l="19050" t="0" r="3810" b="0"/>
            <wp:docPr id="130"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173"/>
                    <a:srcRect/>
                    <a:stretch>
                      <a:fillRect/>
                    </a:stretch>
                  </pic:blipFill>
                  <pic:spPr bwMode="auto">
                    <a:xfrm>
                      <a:off x="0" y="0"/>
                      <a:ext cx="4091940" cy="2154555"/>
                    </a:xfrm>
                    <a:prstGeom prst="rect">
                      <a:avLst/>
                    </a:prstGeom>
                    <a:noFill/>
                    <a:ln w="9525">
                      <a:noFill/>
                      <a:miter lim="800000"/>
                      <a:headEnd/>
                      <a:tailEnd/>
                    </a:ln>
                  </pic:spPr>
                </pic:pic>
              </a:graphicData>
            </a:graphic>
          </wp:inline>
        </w:drawing>
      </w:r>
    </w:p>
    <w:p w:rsidR="00D23CA5" w:rsidRPr="00E23836" w:rsidRDefault="00D23CA5" w:rsidP="00D23CA5">
      <w:pPr>
        <w:pStyle w:val="a0"/>
      </w:pPr>
      <w:r>
        <w:t xml:space="preserve">Обратите внимание, в последнем интервале должна получиться мощность выборки </w:t>
      </w:r>
      <w:r w:rsidRPr="00E23836">
        <w:rPr>
          <w:i/>
          <w:lang w:val="en-US"/>
        </w:rPr>
        <w:t>n</w:t>
      </w:r>
      <w:r>
        <w:t>.</w:t>
      </w:r>
    </w:p>
    <w:p w:rsidR="00D23CA5" w:rsidRDefault="00D23CA5" w:rsidP="00D23CA5">
      <w:pPr>
        <w:pStyle w:val="a0"/>
      </w:pPr>
      <w:r>
        <w:t xml:space="preserve">Теперь можно вычислить высоты столбцов </w:t>
      </w:r>
      <w:proofErr w:type="spellStart"/>
      <w:r>
        <w:t>кумуляты</w:t>
      </w:r>
      <w:proofErr w:type="spellEnd"/>
      <w:r>
        <w:t>:</w:t>
      </w:r>
    </w:p>
    <w:p w:rsidR="00D23CA5" w:rsidRPr="008C0518" w:rsidRDefault="00D23CA5" w:rsidP="00D23CA5">
      <w:pPr>
        <w:ind w:left="855"/>
        <w:jc w:val="center"/>
      </w:pPr>
      <w:r w:rsidRPr="00FB53F7">
        <w:rPr>
          <w:position w:val="-28"/>
        </w:rPr>
        <w:object w:dxaOrig="920" w:dyaOrig="720">
          <v:shape id="_x0000_i1155" type="#_x0000_t75" style="width:46.35pt;height:36.35pt" o:ole="">
            <v:imagedata r:id="rId124" o:title=""/>
          </v:shape>
          <o:OLEObject Type="Embed" ProgID="Equation.DSMT4" ShapeID="_x0000_i1155" DrawAspect="Content" ObjectID="_1508199459" r:id="rId174"/>
        </w:object>
      </w:r>
    </w:p>
    <w:p w:rsidR="00D23CA5" w:rsidRPr="00FB53F7" w:rsidRDefault="00D23CA5" w:rsidP="00D23CA5">
      <w:pPr>
        <w:pStyle w:val="a0"/>
      </w:pPr>
      <w:r>
        <w:lastRenderedPageBreak/>
        <w:t xml:space="preserve">Для </w:t>
      </w:r>
      <w:proofErr w:type="spellStart"/>
      <w:r>
        <w:t>кумуляты</w:t>
      </w:r>
      <w:proofErr w:type="spellEnd"/>
      <w:r>
        <w:t xml:space="preserve"> правило нормировки не действует, поэтому частоты делятся просто на </w:t>
      </w:r>
      <w:r w:rsidRPr="00FB53F7">
        <w:rPr>
          <w:i/>
          <w:lang w:val="en-US"/>
        </w:rPr>
        <w:t>n</w:t>
      </w:r>
      <w:r>
        <w:t>.</w:t>
      </w:r>
      <w:r w:rsidRPr="00FB53F7">
        <w:t xml:space="preserve"> </w:t>
      </w:r>
      <w:r>
        <w:t>В последней строке должна получиться 1.</w:t>
      </w:r>
    </w:p>
    <w:p w:rsidR="00D23CA5" w:rsidRPr="00FB53F7" w:rsidRDefault="00110ED2" w:rsidP="00D23CA5">
      <w:pPr>
        <w:pStyle w:val="af9"/>
        <w:spacing w:before="120" w:after="120"/>
      </w:pPr>
      <w:r>
        <w:drawing>
          <wp:inline distT="0" distB="0" distL="0" distR="0">
            <wp:extent cx="4568572" cy="2177143"/>
            <wp:effectExtent l="19050" t="0" r="3428"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5"/>
                    <a:srcRect/>
                    <a:stretch>
                      <a:fillRect/>
                    </a:stretch>
                  </pic:blipFill>
                  <pic:spPr bwMode="auto">
                    <a:xfrm>
                      <a:off x="0" y="0"/>
                      <a:ext cx="4568572" cy="2177143"/>
                    </a:xfrm>
                    <a:prstGeom prst="rect">
                      <a:avLst/>
                    </a:prstGeom>
                    <a:noFill/>
                    <a:ln w="9525">
                      <a:noFill/>
                      <a:miter lim="800000"/>
                      <a:headEnd/>
                      <a:tailEnd/>
                    </a:ln>
                  </pic:spPr>
                </pic:pic>
              </a:graphicData>
            </a:graphic>
          </wp:inline>
        </w:drawing>
      </w:r>
    </w:p>
    <w:p w:rsidR="00D23CA5" w:rsidRDefault="00D23CA5" w:rsidP="00D23CA5">
      <w:pPr>
        <w:pStyle w:val="a0"/>
      </w:pPr>
      <w:r>
        <w:t xml:space="preserve">По значениям </w:t>
      </w:r>
      <w:proofErr w:type="spellStart"/>
      <w:r>
        <w:t>кумуляты</w:t>
      </w:r>
      <w:proofErr w:type="spellEnd"/>
      <w:r>
        <w:t xml:space="preserve"> можно сказать, например, что только в 2,35% случаев сумма ежемесячного заработка в данной профессии составляет менее 28,65</w:t>
      </w:r>
      <w:r>
        <w:rPr>
          <w:lang w:val="en-US"/>
        </w:rPr>
        <w:t> </w:t>
      </w:r>
      <w:r>
        <w:t>тыс.д.е. А почти в половине случаев (49,41%) сумма заработка составляет до 51,15 тыс.д.е.</w:t>
      </w:r>
    </w:p>
    <w:p w:rsidR="00D23CA5" w:rsidRDefault="00D23CA5" w:rsidP="00D23CA5">
      <w:pPr>
        <w:pStyle w:val="a0"/>
      </w:pPr>
      <w:r>
        <w:t xml:space="preserve">График </w:t>
      </w:r>
      <w:proofErr w:type="spellStart"/>
      <w:r>
        <w:t>кумуляты</w:t>
      </w:r>
      <w:proofErr w:type="spellEnd"/>
      <w:r>
        <w:t xml:space="preserve"> строится аналогично обычной гистограмме. Можно скопировать уже созданную диаграмму и изменить исходные данные.</w:t>
      </w:r>
    </w:p>
    <w:p w:rsidR="00D23CA5" w:rsidRDefault="008918C5" w:rsidP="00D23CA5">
      <w:pPr>
        <w:pStyle w:val="af9"/>
        <w:spacing w:before="120" w:after="120"/>
      </w:pPr>
      <w:r>
        <w:drawing>
          <wp:inline distT="0" distB="0" distL="0" distR="0">
            <wp:extent cx="3899144" cy="2479156"/>
            <wp:effectExtent l="6101" t="6102" r="5720" b="4577"/>
            <wp:docPr id="13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D23CA5" w:rsidRDefault="00D23CA5" w:rsidP="00D23CA5">
      <w:pPr>
        <w:pStyle w:val="a0"/>
        <w:numPr>
          <w:ilvl w:val="0"/>
          <w:numId w:val="36"/>
        </w:numPr>
        <w:tabs>
          <w:tab w:val="left" w:pos="1140"/>
        </w:tabs>
        <w:ind w:left="0" w:firstLine="684"/>
      </w:pPr>
      <w:r>
        <w:t>Сравним полученную в п.5 гистограмму с нормальным законом распределения, который очень часто встречается на практике.</w:t>
      </w:r>
    </w:p>
    <w:p w:rsidR="00D23CA5" w:rsidRDefault="00D23CA5" w:rsidP="00D23CA5">
      <w:pPr>
        <w:pStyle w:val="a0"/>
      </w:pPr>
      <w:r>
        <w:t>Добавим в таблицу еще один столбец для расчета плотности нормального распределения.</w:t>
      </w:r>
    </w:p>
    <w:tbl>
      <w:tblPr>
        <w:tblW w:w="0" w:type="auto"/>
        <w:tblLook w:val="04A0"/>
      </w:tblPr>
      <w:tblGrid>
        <w:gridCol w:w="519"/>
        <w:gridCol w:w="9052"/>
      </w:tblGrid>
      <w:tr w:rsidR="00D23CA5" w:rsidRPr="00342D5A" w:rsidTr="00342D5A">
        <w:tc>
          <w:tcPr>
            <w:tcW w:w="519" w:type="dxa"/>
            <w:tcBorders>
              <w:right w:val="single" w:sz="4" w:space="0" w:color="auto"/>
            </w:tcBorders>
            <w:shd w:val="clear" w:color="auto" w:fill="F2F2F2"/>
          </w:tcPr>
          <w:p w:rsidR="00D23CA5" w:rsidRDefault="00D23CA5" w:rsidP="00342D5A">
            <w:pPr>
              <w:pStyle w:val="a0"/>
              <w:ind w:firstLine="0"/>
            </w:pPr>
            <w:r>
              <w:object w:dxaOrig="285" w:dyaOrig="270">
                <v:shape id="_x0000_i1158" type="#_x0000_t75" style="width:14.25pt;height:13.55pt" o:ole="">
                  <v:imagedata r:id="rId44" o:title=""/>
                </v:shape>
                <o:OLEObject Type="Embed" ProgID="PBrush" ShapeID="_x0000_i1158" DrawAspect="Content" ObjectID="_1508199460" r:id="rId177"/>
              </w:object>
            </w:r>
          </w:p>
        </w:tc>
        <w:tc>
          <w:tcPr>
            <w:tcW w:w="9052" w:type="dxa"/>
            <w:tcBorders>
              <w:left w:val="single" w:sz="4" w:space="0" w:color="auto"/>
            </w:tcBorders>
            <w:shd w:val="clear" w:color="auto" w:fill="auto"/>
          </w:tcPr>
          <w:p w:rsidR="00D23CA5" w:rsidRPr="00342D5A" w:rsidRDefault="00D23CA5" w:rsidP="00342D5A">
            <w:pPr>
              <w:pStyle w:val="a0"/>
              <w:ind w:firstLine="0"/>
              <w:rPr>
                <w:noProof/>
                <w:sz w:val="24"/>
                <w:lang w:eastAsia="ru-RU"/>
              </w:rPr>
            </w:pPr>
            <w:r w:rsidRPr="00342D5A">
              <w:rPr>
                <w:noProof/>
                <w:sz w:val="24"/>
                <w:lang w:eastAsia="ru-RU"/>
              </w:rPr>
              <w:t>Воспользуемся формулой НОРМРАСП(</w:t>
            </w:r>
            <w:r w:rsidRPr="00342D5A">
              <w:rPr>
                <w:i/>
                <w:noProof/>
                <w:sz w:val="24"/>
                <w:lang w:val="en-US" w:eastAsia="ru-RU"/>
              </w:rPr>
              <w:t>x</w:t>
            </w:r>
            <w:r w:rsidRPr="00342D5A">
              <w:rPr>
                <w:noProof/>
                <w:sz w:val="24"/>
                <w:lang w:eastAsia="ru-RU"/>
              </w:rPr>
              <w:t>;</w:t>
            </w:r>
            <w:r w:rsidRPr="00342D5A">
              <w:rPr>
                <w:i/>
                <w:noProof/>
                <w:sz w:val="24"/>
                <w:lang w:val="en-US" w:eastAsia="ru-RU"/>
              </w:rPr>
              <w:t>m</w:t>
            </w:r>
            <w:r w:rsidRPr="00342D5A">
              <w:rPr>
                <w:i/>
                <w:noProof/>
                <w:sz w:val="24"/>
                <w:vertAlign w:val="subscript"/>
                <w:lang w:val="en-US" w:eastAsia="ru-RU"/>
              </w:rPr>
              <w:t>x</w:t>
            </w:r>
            <w:r w:rsidRPr="00342D5A">
              <w:rPr>
                <w:noProof/>
                <w:sz w:val="24"/>
                <w:lang w:eastAsia="ru-RU"/>
              </w:rPr>
              <w:t>;</w:t>
            </w:r>
            <w:r w:rsidRPr="00342D5A">
              <w:rPr>
                <w:i/>
                <w:noProof/>
                <w:sz w:val="24"/>
                <w:lang w:val="en-US" w:eastAsia="ru-RU"/>
              </w:rPr>
              <w:t>S</w:t>
            </w:r>
            <w:r w:rsidRPr="00342D5A">
              <w:rPr>
                <w:i/>
                <w:noProof/>
                <w:sz w:val="24"/>
                <w:vertAlign w:val="subscript"/>
                <w:lang w:val="en-US" w:eastAsia="ru-RU"/>
              </w:rPr>
              <w:t>x</w:t>
            </w:r>
            <w:r w:rsidRPr="00342D5A">
              <w:rPr>
                <w:noProof/>
                <w:sz w:val="24"/>
                <w:lang w:eastAsia="ru-RU"/>
              </w:rPr>
              <w:t>;</w:t>
            </w:r>
            <w:r w:rsidRPr="00342D5A">
              <w:rPr>
                <w:i/>
                <w:noProof/>
                <w:sz w:val="24"/>
                <w:lang w:eastAsia="ru-RU"/>
              </w:rPr>
              <w:t>тип</w:t>
            </w:r>
            <w:r w:rsidRPr="00342D5A">
              <w:rPr>
                <w:noProof/>
                <w:sz w:val="24"/>
                <w:lang w:eastAsia="ru-RU"/>
              </w:rPr>
              <w:t>)</w:t>
            </w:r>
          </w:p>
          <w:p w:rsidR="00D23CA5" w:rsidRPr="00342D5A" w:rsidRDefault="00D23CA5" w:rsidP="00342D5A">
            <w:pPr>
              <w:pStyle w:val="a0"/>
              <w:ind w:firstLine="0"/>
              <w:rPr>
                <w:noProof/>
                <w:sz w:val="24"/>
                <w:lang w:eastAsia="ru-RU"/>
              </w:rPr>
            </w:pPr>
            <w:r w:rsidRPr="00342D5A">
              <w:rPr>
                <w:i/>
                <w:noProof/>
                <w:sz w:val="24"/>
                <w:lang w:val="en-US" w:eastAsia="ru-RU"/>
              </w:rPr>
              <w:t>x</w:t>
            </w:r>
            <w:r w:rsidRPr="00342D5A">
              <w:rPr>
                <w:noProof/>
                <w:sz w:val="24"/>
                <w:lang w:eastAsia="ru-RU"/>
              </w:rPr>
              <w:t xml:space="preserve"> – для какого значения рассчитываем (середины интервалов </w:t>
            </w:r>
            <w:r w:rsidRPr="00342D5A">
              <w:rPr>
                <w:i/>
                <w:noProof/>
                <w:sz w:val="24"/>
                <w:lang w:val="en-US" w:eastAsia="ru-RU"/>
              </w:rPr>
              <w:t>c</w:t>
            </w:r>
            <w:r w:rsidRPr="00342D5A">
              <w:rPr>
                <w:i/>
                <w:noProof/>
                <w:sz w:val="24"/>
                <w:vertAlign w:val="subscript"/>
                <w:lang w:val="en-US" w:eastAsia="ru-RU"/>
              </w:rPr>
              <w:t>j</w:t>
            </w:r>
            <w:r w:rsidRPr="00342D5A">
              <w:rPr>
                <w:noProof/>
                <w:sz w:val="24"/>
                <w:lang w:eastAsia="ru-RU"/>
              </w:rPr>
              <w:t>)</w:t>
            </w:r>
          </w:p>
          <w:p w:rsidR="00D23CA5" w:rsidRPr="00342D5A" w:rsidRDefault="00D23CA5" w:rsidP="00342D5A">
            <w:pPr>
              <w:pStyle w:val="a0"/>
              <w:ind w:firstLine="0"/>
              <w:rPr>
                <w:noProof/>
                <w:sz w:val="24"/>
                <w:lang w:eastAsia="ru-RU"/>
              </w:rPr>
            </w:pPr>
            <w:r w:rsidRPr="00342D5A">
              <w:rPr>
                <w:i/>
                <w:noProof/>
                <w:sz w:val="24"/>
                <w:lang w:val="en-US" w:eastAsia="ru-RU"/>
              </w:rPr>
              <w:t>m</w:t>
            </w:r>
            <w:r w:rsidRPr="00342D5A">
              <w:rPr>
                <w:i/>
                <w:noProof/>
                <w:sz w:val="24"/>
                <w:vertAlign w:val="subscript"/>
                <w:lang w:val="en-US" w:eastAsia="ru-RU"/>
              </w:rPr>
              <w:t>x</w:t>
            </w:r>
            <w:r w:rsidRPr="00342D5A">
              <w:rPr>
                <w:noProof/>
                <w:sz w:val="24"/>
                <w:lang w:eastAsia="ru-RU"/>
              </w:rPr>
              <w:t xml:space="preserve">, </w:t>
            </w:r>
            <w:r w:rsidRPr="00342D5A">
              <w:rPr>
                <w:i/>
                <w:noProof/>
                <w:sz w:val="24"/>
                <w:lang w:val="en-US" w:eastAsia="ru-RU"/>
              </w:rPr>
              <w:t>S</w:t>
            </w:r>
            <w:r w:rsidRPr="00342D5A">
              <w:rPr>
                <w:i/>
                <w:noProof/>
                <w:sz w:val="24"/>
                <w:vertAlign w:val="subscript"/>
                <w:lang w:val="en-US" w:eastAsia="ru-RU"/>
              </w:rPr>
              <w:t>x</w:t>
            </w:r>
            <w:r w:rsidRPr="00342D5A">
              <w:rPr>
                <w:noProof/>
                <w:sz w:val="24"/>
                <w:lang w:eastAsia="ru-RU"/>
              </w:rPr>
              <w:t xml:space="preserve"> – среднее значение и стандартное отклонение</w:t>
            </w:r>
          </w:p>
          <w:p w:rsidR="00D23CA5" w:rsidRPr="00342D5A" w:rsidRDefault="00D23CA5" w:rsidP="00342D5A">
            <w:pPr>
              <w:pStyle w:val="a0"/>
              <w:ind w:firstLine="0"/>
              <w:rPr>
                <w:noProof/>
                <w:sz w:val="24"/>
                <w:lang w:eastAsia="ru-RU"/>
              </w:rPr>
            </w:pPr>
            <w:r w:rsidRPr="00342D5A">
              <w:rPr>
                <w:noProof/>
                <w:sz w:val="24"/>
                <w:lang w:eastAsia="ru-RU"/>
              </w:rPr>
              <w:t>тип = 0, показывает, что нужно рассчитать именно плотность, а не интегральный закон (кумуляту)</w:t>
            </w:r>
          </w:p>
        </w:tc>
      </w:tr>
    </w:tbl>
    <w:p w:rsidR="00D23CA5" w:rsidRDefault="00D23CA5" w:rsidP="00D23CA5">
      <w:pPr>
        <w:pStyle w:val="a0"/>
      </w:pPr>
    </w:p>
    <w:p w:rsidR="00D23CA5" w:rsidRDefault="008918C5" w:rsidP="00D23CA5">
      <w:pPr>
        <w:pStyle w:val="af9"/>
        <w:spacing w:before="120" w:after="120"/>
      </w:pPr>
      <w:r>
        <w:lastRenderedPageBreak/>
        <w:drawing>
          <wp:inline distT="0" distB="0" distL="0" distR="0">
            <wp:extent cx="4943475" cy="3929380"/>
            <wp:effectExtent l="19050" t="0" r="9525" b="0"/>
            <wp:docPr id="135"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178"/>
                    <a:srcRect/>
                    <a:stretch>
                      <a:fillRect/>
                    </a:stretch>
                  </pic:blipFill>
                  <pic:spPr bwMode="auto">
                    <a:xfrm>
                      <a:off x="0" y="0"/>
                      <a:ext cx="4943475" cy="3929380"/>
                    </a:xfrm>
                    <a:prstGeom prst="rect">
                      <a:avLst/>
                    </a:prstGeom>
                    <a:noFill/>
                    <a:ln w="9525">
                      <a:noFill/>
                      <a:miter lim="800000"/>
                      <a:headEnd/>
                      <a:tailEnd/>
                    </a:ln>
                  </pic:spPr>
                </pic:pic>
              </a:graphicData>
            </a:graphic>
          </wp:inline>
        </w:drawing>
      </w:r>
    </w:p>
    <w:p w:rsidR="00D23CA5" w:rsidRPr="0028683E" w:rsidRDefault="00D23CA5" w:rsidP="00D23CA5">
      <w:pPr>
        <w:pStyle w:val="a0"/>
      </w:pPr>
      <w:r>
        <w:t xml:space="preserve">Добавим его на график с гистограммой. Кликните по ней правой кнопкой – «Выбрать данные», нажмите «Добавить» и укажите столбец с </w:t>
      </w:r>
      <w:r>
        <w:rPr>
          <w:lang w:val="en-US"/>
        </w:rPr>
        <w:t>f</w:t>
      </w:r>
      <w:r w:rsidRPr="0028683E">
        <w:rPr>
          <w:vertAlign w:val="subscript"/>
        </w:rPr>
        <w:t>норм</w:t>
      </w:r>
      <w:r>
        <w:t>.</w:t>
      </w:r>
    </w:p>
    <w:p w:rsidR="00D23CA5" w:rsidRDefault="008918C5" w:rsidP="00D23CA5">
      <w:pPr>
        <w:pStyle w:val="af9"/>
        <w:spacing w:before="120" w:after="120"/>
      </w:pPr>
      <w:r>
        <w:drawing>
          <wp:inline distT="0" distB="0" distL="0" distR="0">
            <wp:extent cx="2743200" cy="1294765"/>
            <wp:effectExtent l="19050" t="0" r="0" b="0"/>
            <wp:docPr id="13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79"/>
                    <a:srcRect/>
                    <a:stretch>
                      <a:fillRect/>
                    </a:stretch>
                  </pic:blipFill>
                  <pic:spPr bwMode="auto">
                    <a:xfrm>
                      <a:off x="0" y="0"/>
                      <a:ext cx="2743200" cy="1294765"/>
                    </a:xfrm>
                    <a:prstGeom prst="rect">
                      <a:avLst/>
                    </a:prstGeom>
                    <a:noFill/>
                    <a:ln w="9525">
                      <a:noFill/>
                      <a:miter lim="800000"/>
                      <a:headEnd/>
                      <a:tailEnd/>
                    </a:ln>
                  </pic:spPr>
                </pic:pic>
              </a:graphicData>
            </a:graphic>
          </wp:inline>
        </w:drawing>
      </w:r>
    </w:p>
    <w:p w:rsidR="00D23CA5" w:rsidRDefault="00D23CA5" w:rsidP="00D23CA5">
      <w:pPr>
        <w:pStyle w:val="a0"/>
      </w:pPr>
      <w:r>
        <w:t>В результате диаграмма примет вид:</w:t>
      </w:r>
    </w:p>
    <w:p w:rsidR="00D23CA5" w:rsidRDefault="008918C5" w:rsidP="00D23CA5">
      <w:pPr>
        <w:pStyle w:val="af9"/>
        <w:spacing w:before="120" w:after="120"/>
      </w:pPr>
      <w:r>
        <w:drawing>
          <wp:inline distT="0" distB="0" distL="0" distR="0">
            <wp:extent cx="4295648" cy="2466848"/>
            <wp:effectExtent l="6096" t="6096" r="8001" b="8001"/>
            <wp:docPr id="13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D23CA5" w:rsidRPr="00590FFF" w:rsidRDefault="00D23CA5" w:rsidP="00D23CA5">
      <w:pPr>
        <w:pStyle w:val="a0"/>
      </w:pPr>
      <w:r>
        <w:t xml:space="preserve">Но плотность распределения принято изображать не столбцами, а гладкой линией. Для этого выделите новые столбцы (красные), кликните по </w:t>
      </w:r>
      <w:r>
        <w:lastRenderedPageBreak/>
        <w:t xml:space="preserve">любому из них правой кнопкой – «Изменить тип диаграммы для ряда». Выберите тип – «График», нажмите «ОК». Столбцы превратятся в линию. </w:t>
      </w:r>
    </w:p>
    <w:p w:rsidR="00D23CA5" w:rsidRDefault="008918C5" w:rsidP="00D23CA5">
      <w:pPr>
        <w:pStyle w:val="af9"/>
        <w:spacing w:before="120" w:after="120"/>
      </w:pPr>
      <w:r>
        <w:drawing>
          <wp:inline distT="0" distB="0" distL="0" distR="0">
            <wp:extent cx="5024724" cy="3367889"/>
            <wp:effectExtent l="19050" t="0" r="4476" b="0"/>
            <wp:docPr id="138"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181"/>
                    <a:srcRect/>
                    <a:stretch>
                      <a:fillRect/>
                    </a:stretch>
                  </pic:blipFill>
                  <pic:spPr bwMode="auto">
                    <a:xfrm>
                      <a:off x="0" y="0"/>
                      <a:ext cx="5026450" cy="3369046"/>
                    </a:xfrm>
                    <a:prstGeom prst="rect">
                      <a:avLst/>
                    </a:prstGeom>
                    <a:noFill/>
                    <a:ln w="9525">
                      <a:noFill/>
                      <a:miter lim="800000"/>
                      <a:headEnd/>
                      <a:tailEnd/>
                    </a:ln>
                  </pic:spPr>
                </pic:pic>
              </a:graphicData>
            </a:graphic>
          </wp:inline>
        </w:drawing>
      </w:r>
    </w:p>
    <w:p w:rsidR="00D23CA5" w:rsidRDefault="00D23CA5" w:rsidP="00D23CA5">
      <w:pPr>
        <w:pStyle w:val="a0"/>
      </w:pPr>
      <w:r>
        <w:t>Еще раз кликните по полученной линии правой кнопкой – «Формат ряда данных» – «Тип линии», поставить галочку «сглаженная линия».В результате получим:</w:t>
      </w:r>
    </w:p>
    <w:p w:rsidR="00D23CA5" w:rsidRDefault="008918C5" w:rsidP="00D23CA5">
      <w:pPr>
        <w:pStyle w:val="af9"/>
        <w:spacing w:before="120" w:after="120"/>
      </w:pPr>
      <w:r>
        <w:drawing>
          <wp:inline distT="0" distB="0" distL="0" distR="0">
            <wp:extent cx="4295648" cy="2466848"/>
            <wp:effectExtent l="6096" t="6096" r="8001" b="8001"/>
            <wp:docPr id="13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D23CA5" w:rsidRDefault="00D23CA5" w:rsidP="00D23CA5">
      <w:pPr>
        <w:pStyle w:val="a0"/>
      </w:pPr>
      <w:r w:rsidRPr="00812A4D">
        <w:rPr>
          <w:b/>
        </w:rPr>
        <w:t>Вывод</w:t>
      </w:r>
      <w:r>
        <w:t>: В целом, гистограмма распределения не соответствует нормальному закону: она не симметрична (справа столбцы высокие, слева низкие, мода не в центре распределения). Имеются «провалы» в 3 и 5 интервалах, а 2 и 7 столбцы, наоборот, значительно выше нормальной плотности распределения.</w:t>
      </w:r>
    </w:p>
    <w:p w:rsidR="00D23CA5" w:rsidRDefault="00D23CA5" w:rsidP="00D23CA5">
      <w:pPr>
        <w:pStyle w:val="a0"/>
        <w:numPr>
          <w:ilvl w:val="0"/>
          <w:numId w:val="36"/>
        </w:numPr>
        <w:tabs>
          <w:tab w:val="left" w:pos="1140"/>
        </w:tabs>
        <w:ind w:left="0" w:firstLine="684"/>
      </w:pPr>
      <w:r>
        <w:t>Сравним гистограмму с еще одним распространенным законом распределения – равномерным. У равномерного закона отсутствует мода, нет более или менее вероятных интервалов – все допустимые значения равновероятны.</w:t>
      </w:r>
    </w:p>
    <w:p w:rsidR="00D23CA5" w:rsidRDefault="00D23CA5" w:rsidP="00D23CA5">
      <w:pPr>
        <w:pStyle w:val="a0"/>
      </w:pPr>
      <w:r>
        <w:lastRenderedPageBreak/>
        <w:t>Значения плотности равномерного распределения во всех точках одинаковы и рассчитываются по формуле:</w:t>
      </w:r>
    </w:p>
    <w:p w:rsidR="00D23CA5" w:rsidRPr="008C0518" w:rsidRDefault="00D23CA5" w:rsidP="00D23CA5">
      <w:pPr>
        <w:ind w:left="855"/>
        <w:jc w:val="center"/>
      </w:pPr>
      <w:r w:rsidRPr="00590FFF">
        <w:rPr>
          <w:position w:val="-34"/>
        </w:rPr>
        <w:object w:dxaOrig="2380" w:dyaOrig="780">
          <v:shape id="_x0000_i1164" type="#_x0000_t75" style="width:119.75pt;height:39.2pt" o:ole="">
            <v:imagedata r:id="rId183" o:title=""/>
          </v:shape>
          <o:OLEObject Type="Embed" ProgID="Equation.DSMT4" ShapeID="_x0000_i1164" DrawAspect="Content" ObjectID="_1508199461" r:id="rId184"/>
        </w:object>
      </w:r>
    </w:p>
    <w:p w:rsidR="00D23CA5" w:rsidRDefault="008918C5" w:rsidP="00D23CA5">
      <w:pPr>
        <w:pStyle w:val="af9"/>
        <w:spacing w:before="120" w:after="120"/>
      </w:pPr>
      <w:r>
        <w:drawing>
          <wp:inline distT="0" distB="0" distL="0" distR="0">
            <wp:extent cx="5513705" cy="3938270"/>
            <wp:effectExtent l="19050" t="0" r="0" b="0"/>
            <wp:docPr id="141"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85"/>
                    <a:srcRect/>
                    <a:stretch>
                      <a:fillRect/>
                    </a:stretch>
                  </pic:blipFill>
                  <pic:spPr bwMode="auto">
                    <a:xfrm>
                      <a:off x="0" y="0"/>
                      <a:ext cx="5513705" cy="3938270"/>
                    </a:xfrm>
                    <a:prstGeom prst="rect">
                      <a:avLst/>
                    </a:prstGeom>
                    <a:noFill/>
                    <a:ln w="9525">
                      <a:noFill/>
                      <a:miter lim="800000"/>
                      <a:headEnd/>
                      <a:tailEnd/>
                    </a:ln>
                  </pic:spPr>
                </pic:pic>
              </a:graphicData>
            </a:graphic>
          </wp:inline>
        </w:drawing>
      </w:r>
    </w:p>
    <w:p w:rsidR="00D23CA5" w:rsidRDefault="00D23CA5" w:rsidP="00D23CA5">
      <w:pPr>
        <w:pStyle w:val="a0"/>
      </w:pPr>
      <w:r>
        <w:t>Добавим равномерный закон на график гистограммы</w:t>
      </w:r>
      <w:r w:rsidRPr="004F7E05">
        <w:t xml:space="preserve"> </w:t>
      </w:r>
      <w:r>
        <w:t>аналогично нормальному.</w:t>
      </w:r>
    </w:p>
    <w:p w:rsidR="00D23CA5" w:rsidRDefault="008918C5" w:rsidP="00D23CA5">
      <w:pPr>
        <w:pStyle w:val="af9"/>
        <w:spacing w:before="120" w:after="120"/>
      </w:pPr>
      <w:r>
        <w:drawing>
          <wp:inline distT="0" distB="0" distL="0" distR="0">
            <wp:extent cx="4295648" cy="2466848"/>
            <wp:effectExtent l="6096" t="6096" r="8001" b="8001"/>
            <wp:docPr id="14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D23CA5" w:rsidRPr="0028683E" w:rsidRDefault="00D23CA5" w:rsidP="00D23CA5">
      <w:pPr>
        <w:pStyle w:val="a0"/>
      </w:pPr>
      <w:r w:rsidRPr="00812A4D">
        <w:rPr>
          <w:b/>
        </w:rPr>
        <w:t>Вывод</w:t>
      </w:r>
      <w:r>
        <w:t>: Гистограмма распределения далека от равномерного закона. Заметно, что высоты столбцов сильно отличаются друг от друга. В правой части гистограммы столбцы выше, т.е. более высокий заработок вероятнее, чем низкий.</w:t>
      </w:r>
    </w:p>
    <w:p w:rsidR="00D23CA5" w:rsidRPr="00836026" w:rsidRDefault="00D23CA5" w:rsidP="00D23CA5">
      <w:pPr>
        <w:pStyle w:val="a0"/>
        <w:rPr>
          <w:b/>
        </w:rPr>
      </w:pPr>
      <w:r>
        <w:rPr>
          <w:b/>
        </w:rPr>
        <w:t>Общий в</w:t>
      </w:r>
      <w:r w:rsidRPr="00836026">
        <w:rPr>
          <w:b/>
        </w:rPr>
        <w:t>ывод:</w:t>
      </w:r>
    </w:p>
    <w:p w:rsidR="00D23CA5" w:rsidRDefault="00D23CA5" w:rsidP="00D23CA5">
      <w:pPr>
        <w:pStyle w:val="a0"/>
      </w:pPr>
      <w:r>
        <w:lastRenderedPageBreak/>
        <w:t>В рассматриваемой профессии наиболее вероятна сумма ежемесячного заработка от 50 до 60 тыс.д.е. (округленно). Маловероятна сумма заработка более 70 и 20 тыс.д.е.</w:t>
      </w:r>
    </w:p>
    <w:p w:rsidR="00D23CA5" w:rsidRDefault="00D23CA5" w:rsidP="00D23CA5">
      <w:pPr>
        <w:pStyle w:val="a0"/>
      </w:pPr>
      <w:r>
        <w:t>Закон распределения нельзя считать ни нормальным, ни равномерным. Он асимметричный, смещен вправо, с модой в диапазоне от 51,15 до 56,78, что немного больше среднего.</w:t>
      </w:r>
    </w:p>
    <w:p w:rsidR="00D23CA5" w:rsidRDefault="00D23CA5" w:rsidP="00D23CA5">
      <w:pPr>
        <w:pStyle w:val="a0"/>
      </w:pPr>
      <w:r>
        <w:t>Вероятность получения заработка менее 10 тыс. д.е. в данной профессии близка к 0.</w:t>
      </w:r>
    </w:p>
    <w:p w:rsidR="001E2EC8" w:rsidRDefault="001E2EC8">
      <w:pPr>
        <w:rPr>
          <w:rFonts w:eastAsia="Calibri"/>
          <w:lang w:eastAsia="en-US"/>
        </w:rPr>
      </w:pPr>
      <w:r>
        <w:br w:type="page"/>
      </w:r>
    </w:p>
    <w:p w:rsidR="001E2EC8" w:rsidRPr="008D45D9" w:rsidRDefault="001E2EC8" w:rsidP="001E2EC8">
      <w:pPr>
        <w:pStyle w:val="10"/>
        <w:spacing w:after="240"/>
      </w:pPr>
      <w:bookmarkStart w:id="12" w:name="_Toc434454033"/>
      <w:r w:rsidRPr="008D45D9">
        <w:lastRenderedPageBreak/>
        <w:t>Лабораторная работа №3</w:t>
      </w:r>
      <w:r w:rsidRPr="008D45D9">
        <w:br/>
      </w:r>
      <w:r>
        <w:t xml:space="preserve">Статистические тесты. </w:t>
      </w:r>
      <w:r w:rsidRPr="008D45D9">
        <w:t>Исключение случайных выбросов</w:t>
      </w:r>
      <w:bookmarkEnd w:id="12"/>
    </w:p>
    <w:p w:rsidR="001E2EC8" w:rsidRPr="008D45D9" w:rsidRDefault="001E2EC8" w:rsidP="001E2EC8">
      <w:pPr>
        <w:pStyle w:val="2"/>
        <w:spacing w:before="240" w:after="120"/>
      </w:pPr>
      <w:bookmarkStart w:id="13" w:name="_Toc434454034"/>
      <w:r w:rsidRPr="008D45D9">
        <w:t>Теоретические сведения</w:t>
      </w:r>
      <w:bookmarkEnd w:id="13"/>
    </w:p>
    <w:p w:rsidR="0073591B" w:rsidRPr="008D45D9" w:rsidRDefault="0073591B" w:rsidP="0073591B">
      <w:pPr>
        <w:pStyle w:val="3"/>
      </w:pPr>
      <w:r w:rsidRPr="008D45D9">
        <w:t>Проверка статистических гипотез</w:t>
      </w:r>
    </w:p>
    <w:p w:rsidR="0073591B" w:rsidRPr="008D45D9" w:rsidRDefault="0073591B" w:rsidP="0073591B">
      <w:pPr>
        <w:pStyle w:val="a0"/>
      </w:pPr>
      <w:r w:rsidRPr="008D45D9">
        <w:rPr>
          <w:b/>
        </w:rPr>
        <w:t>Статистическая гипотеза</w:t>
      </w:r>
      <w:r w:rsidRPr="008D45D9">
        <w:t xml:space="preserve"> – это любое предположение о выборке или нескольких выборках, касающееся их статистических свойств (распределение, среднее значение, стандартное отклонение и т.д.)</w:t>
      </w:r>
    </w:p>
    <w:p w:rsidR="0073591B" w:rsidRPr="008D45D9" w:rsidRDefault="0073591B" w:rsidP="0073591B">
      <w:pPr>
        <w:pStyle w:val="a0"/>
      </w:pPr>
      <w:r w:rsidRPr="005805E4">
        <w:rPr>
          <w:u w:val="single"/>
        </w:rPr>
        <w:t>Примеры</w:t>
      </w:r>
      <w:r w:rsidRPr="008D45D9">
        <w:t xml:space="preserve"> гипотез:</w:t>
      </w:r>
    </w:p>
    <w:p w:rsidR="0073591B" w:rsidRDefault="0073591B" w:rsidP="0073591B">
      <w:pPr>
        <w:pStyle w:val="a0"/>
        <w:numPr>
          <w:ilvl w:val="0"/>
          <w:numId w:val="30"/>
        </w:numPr>
      </w:pPr>
      <w:r w:rsidRPr="008D45D9">
        <w:t>Средняя урожайность зерна в Самарской области равна 14ц/га.</w:t>
      </w:r>
    </w:p>
    <w:p w:rsidR="0073591B" w:rsidRPr="008D45D9" w:rsidRDefault="0073591B" w:rsidP="0073591B">
      <w:pPr>
        <w:pStyle w:val="a0"/>
        <w:numPr>
          <w:ilvl w:val="0"/>
          <w:numId w:val="30"/>
        </w:numPr>
      </w:pPr>
      <w:r>
        <w:t>Большинство ИТ-специалистов имеют доход выше среднего.</w:t>
      </w:r>
    </w:p>
    <w:p w:rsidR="0073591B" w:rsidRPr="008D45D9" w:rsidRDefault="0073591B" w:rsidP="0073591B">
      <w:pPr>
        <w:pStyle w:val="a0"/>
        <w:numPr>
          <w:ilvl w:val="0"/>
          <w:numId w:val="30"/>
        </w:numPr>
      </w:pPr>
      <w:r w:rsidRPr="008D45D9">
        <w:t xml:space="preserve">Уровень преступности (среднее число преступлений) в городе </w:t>
      </w:r>
      <w:r w:rsidRPr="008D45D9">
        <w:rPr>
          <w:lang w:val="en-US"/>
        </w:rPr>
        <w:t>N</w:t>
      </w:r>
      <w:r w:rsidRPr="008D45D9">
        <w:t>-</w:t>
      </w:r>
      <w:proofErr w:type="spellStart"/>
      <w:r w:rsidRPr="008D45D9">
        <w:t>ске</w:t>
      </w:r>
      <w:proofErr w:type="spellEnd"/>
      <w:r w:rsidRPr="008D45D9">
        <w:t xml:space="preserve"> выше в Заречном районе (чем в остальных – Центральном, Заводском и Ленинском).</w:t>
      </w:r>
    </w:p>
    <w:p w:rsidR="0073591B" w:rsidRPr="008D45D9" w:rsidRDefault="0073591B" w:rsidP="0073591B">
      <w:pPr>
        <w:pStyle w:val="a0"/>
        <w:numPr>
          <w:ilvl w:val="0"/>
          <w:numId w:val="30"/>
        </w:numPr>
      </w:pPr>
      <w:r w:rsidRPr="008D45D9">
        <w:t xml:space="preserve">Стандартное отклонение случайной величины </w:t>
      </w:r>
      <w:r w:rsidRPr="005805E4">
        <w:rPr>
          <w:i/>
          <w:lang w:val="en-US"/>
        </w:rPr>
        <w:t>X</w:t>
      </w:r>
      <w:r w:rsidRPr="008D45D9">
        <w:t xml:space="preserve"> меньше 100.</w:t>
      </w:r>
    </w:p>
    <w:p w:rsidR="0073591B" w:rsidRPr="008D45D9" w:rsidRDefault="0073591B" w:rsidP="0073591B">
      <w:pPr>
        <w:pStyle w:val="a0"/>
        <w:numPr>
          <w:ilvl w:val="0"/>
          <w:numId w:val="30"/>
        </w:numPr>
      </w:pPr>
      <w:r w:rsidRPr="008D45D9">
        <w:t>Данный судья чаще принимает решение в пользу истца, чем ответчика.</w:t>
      </w:r>
    </w:p>
    <w:p w:rsidR="0073591B" w:rsidRPr="008D45D9" w:rsidRDefault="0073591B" w:rsidP="0073591B">
      <w:pPr>
        <w:pStyle w:val="a0"/>
        <w:numPr>
          <w:ilvl w:val="0"/>
          <w:numId w:val="30"/>
        </w:numPr>
      </w:pPr>
      <w:r>
        <w:t>Число запросов к сайту за сутки имеет нормальное распределение</w:t>
      </w:r>
      <w:r w:rsidRPr="008D45D9">
        <w:t>.</w:t>
      </w:r>
    </w:p>
    <w:p w:rsidR="0073591B" w:rsidRPr="008D45D9" w:rsidRDefault="0073591B" w:rsidP="0073591B">
      <w:pPr>
        <w:pStyle w:val="a0"/>
      </w:pPr>
      <w:r w:rsidRPr="008D45D9">
        <w:t xml:space="preserve">Гипотезы обозначаются буквой </w:t>
      </w:r>
      <w:r w:rsidRPr="008D45D9">
        <w:rPr>
          <w:lang w:val="en-US"/>
        </w:rPr>
        <w:t>H</w:t>
      </w:r>
      <w:r w:rsidRPr="008D45D9">
        <w:t xml:space="preserve"> (</w:t>
      </w:r>
      <w:r w:rsidRPr="008D45D9">
        <w:rPr>
          <w:lang w:val="en-US"/>
        </w:rPr>
        <w:t>hypothesis</w:t>
      </w:r>
      <w:r w:rsidRPr="008D45D9">
        <w:t xml:space="preserve">) с цифрой. Основная гипотеза обозначается цифрой 0 и называется </w:t>
      </w:r>
      <w:r w:rsidRPr="008D45D9">
        <w:rPr>
          <w:b/>
        </w:rPr>
        <w:t>нулевой (</w:t>
      </w:r>
      <w:r w:rsidRPr="008D45D9">
        <w:rPr>
          <w:b/>
          <w:lang w:val="en-US"/>
        </w:rPr>
        <w:t>H</w:t>
      </w:r>
      <w:r w:rsidRPr="008D45D9">
        <w:rPr>
          <w:b/>
        </w:rPr>
        <w:t>0)</w:t>
      </w:r>
      <w:r w:rsidRPr="008D45D9">
        <w:t>.</w:t>
      </w:r>
    </w:p>
    <w:p w:rsidR="0073591B" w:rsidRPr="008D45D9" w:rsidRDefault="0073591B" w:rsidP="0073591B">
      <w:pPr>
        <w:pStyle w:val="a0"/>
      </w:pPr>
      <w:r w:rsidRPr="008D45D9">
        <w:t xml:space="preserve">Кроме того, обычно описывают </w:t>
      </w:r>
      <w:r>
        <w:t>другие</w:t>
      </w:r>
      <w:r w:rsidRPr="008D45D9">
        <w:t xml:space="preserve"> возможные ситуации, кроме основной. Такие гипотезы называются </w:t>
      </w:r>
      <w:r w:rsidRPr="008D45D9">
        <w:rPr>
          <w:b/>
        </w:rPr>
        <w:t>альтернативными</w:t>
      </w:r>
      <w:r w:rsidRPr="008D45D9">
        <w:t xml:space="preserve"> и обозначаются </w:t>
      </w:r>
      <w:r w:rsidRPr="008D45D9">
        <w:rPr>
          <w:lang w:val="en-US"/>
        </w:rPr>
        <w:t>H</w:t>
      </w:r>
      <w:r w:rsidRPr="008D45D9">
        <w:t xml:space="preserve">1, </w:t>
      </w:r>
      <w:r w:rsidRPr="008D45D9">
        <w:rPr>
          <w:lang w:val="en-US"/>
        </w:rPr>
        <w:t>H</w:t>
      </w:r>
      <w:r w:rsidRPr="008D45D9">
        <w:t xml:space="preserve">2, </w:t>
      </w:r>
      <w:r w:rsidRPr="008D45D9">
        <w:rPr>
          <w:lang w:val="en-US"/>
        </w:rPr>
        <w:t>H</w:t>
      </w:r>
      <w:r w:rsidRPr="008D45D9">
        <w:t>3... Чаще всего выдвигается одна альтернативная гипотеза.</w:t>
      </w:r>
    </w:p>
    <w:p w:rsidR="0073591B" w:rsidRPr="008D45D9" w:rsidRDefault="0073591B" w:rsidP="0073591B">
      <w:pPr>
        <w:pStyle w:val="a0"/>
      </w:pPr>
      <w:r w:rsidRPr="008D45D9">
        <w:t>Для предыдущих примеров:</w:t>
      </w:r>
    </w:p>
    <w:p w:rsidR="0073591B" w:rsidRPr="0060718A" w:rsidRDefault="0073591B" w:rsidP="0073591B">
      <w:pPr>
        <w:pStyle w:val="a0"/>
        <w:numPr>
          <w:ilvl w:val="0"/>
          <w:numId w:val="31"/>
        </w:numPr>
        <w:ind w:left="1066" w:hanging="357"/>
      </w:pPr>
      <w:r w:rsidRPr="0060718A">
        <w:rPr>
          <w:lang w:val="en-US"/>
        </w:rPr>
        <w:t xml:space="preserve">H0: </w:t>
      </w:r>
      <w:proofErr w:type="spellStart"/>
      <w:r w:rsidRPr="0060718A">
        <w:rPr>
          <w:lang w:val="en-US"/>
        </w:rPr>
        <w:t>m</w:t>
      </w:r>
      <w:r w:rsidRPr="0060718A">
        <w:rPr>
          <w:vertAlign w:val="subscript"/>
          <w:lang w:val="en-US"/>
        </w:rPr>
        <w:t>X</w:t>
      </w:r>
      <w:proofErr w:type="spellEnd"/>
      <w:r w:rsidRPr="0060718A">
        <w:rPr>
          <w:vertAlign w:val="subscript"/>
          <w:lang w:val="en-US"/>
        </w:rPr>
        <w:t xml:space="preserve"> </w:t>
      </w:r>
      <w:r w:rsidRPr="0060718A">
        <w:rPr>
          <w:lang w:val="en-US"/>
        </w:rPr>
        <w:t>= 14</w:t>
      </w:r>
    </w:p>
    <w:p w:rsidR="0073591B" w:rsidRPr="0060718A" w:rsidRDefault="0073591B" w:rsidP="0073591B">
      <w:pPr>
        <w:pStyle w:val="a0"/>
        <w:ind w:left="1066" w:firstLine="0"/>
        <w:rPr>
          <w:lang w:val="en-US"/>
        </w:rPr>
      </w:pPr>
      <w:r w:rsidRPr="0060718A">
        <w:rPr>
          <w:lang w:val="en-US"/>
        </w:rPr>
        <w:t xml:space="preserve">H1: </w:t>
      </w:r>
      <w:proofErr w:type="spellStart"/>
      <w:r w:rsidRPr="0060718A">
        <w:rPr>
          <w:lang w:val="en-US"/>
        </w:rPr>
        <w:t>m</w:t>
      </w:r>
      <w:r w:rsidRPr="0060718A">
        <w:rPr>
          <w:vertAlign w:val="subscript"/>
          <w:lang w:val="en-US"/>
        </w:rPr>
        <w:t>X</w:t>
      </w:r>
      <w:proofErr w:type="spellEnd"/>
      <w:r w:rsidRPr="0060718A">
        <w:rPr>
          <w:lang w:val="en-US"/>
        </w:rPr>
        <w:t xml:space="preserve"> ≠ 14</w:t>
      </w:r>
    </w:p>
    <w:p w:rsidR="0073591B" w:rsidRPr="0060718A" w:rsidRDefault="0073591B" w:rsidP="0073591B">
      <w:pPr>
        <w:pStyle w:val="a0"/>
        <w:ind w:left="1134" w:firstLine="0"/>
      </w:pPr>
      <w:r w:rsidRPr="0060718A">
        <w:t>Другой вариант:</w:t>
      </w:r>
    </w:p>
    <w:p w:rsidR="0073591B" w:rsidRPr="0060718A" w:rsidRDefault="0073591B" w:rsidP="0073591B">
      <w:pPr>
        <w:pStyle w:val="a0"/>
        <w:ind w:left="1066" w:firstLine="0"/>
        <w:rPr>
          <w:lang w:val="en-US"/>
        </w:rPr>
      </w:pPr>
      <w:r w:rsidRPr="0060718A">
        <w:rPr>
          <w:lang w:val="en-US"/>
        </w:rPr>
        <w:t xml:space="preserve">H0: </w:t>
      </w:r>
      <w:proofErr w:type="spellStart"/>
      <w:r w:rsidRPr="0060718A">
        <w:rPr>
          <w:lang w:val="en-US"/>
        </w:rPr>
        <w:t>m</w:t>
      </w:r>
      <w:r w:rsidRPr="0060718A">
        <w:rPr>
          <w:vertAlign w:val="subscript"/>
          <w:lang w:val="en-US"/>
        </w:rPr>
        <w:t>X</w:t>
      </w:r>
      <w:proofErr w:type="spellEnd"/>
      <w:r w:rsidRPr="0060718A">
        <w:rPr>
          <w:lang w:val="en-US"/>
        </w:rPr>
        <w:t xml:space="preserve"> = 14</w:t>
      </w:r>
    </w:p>
    <w:p w:rsidR="0073591B" w:rsidRPr="0060718A" w:rsidRDefault="0073591B" w:rsidP="0073591B">
      <w:pPr>
        <w:pStyle w:val="a0"/>
        <w:ind w:left="1066" w:firstLine="0"/>
        <w:rPr>
          <w:lang w:val="en-US"/>
        </w:rPr>
      </w:pPr>
      <w:r w:rsidRPr="0060718A">
        <w:rPr>
          <w:lang w:val="en-US"/>
        </w:rPr>
        <w:t xml:space="preserve">H1: </w:t>
      </w:r>
      <w:proofErr w:type="spellStart"/>
      <w:r w:rsidRPr="0060718A">
        <w:rPr>
          <w:lang w:val="en-US"/>
        </w:rPr>
        <w:t>m</w:t>
      </w:r>
      <w:r w:rsidRPr="0060718A">
        <w:rPr>
          <w:vertAlign w:val="subscript"/>
          <w:lang w:val="en-US"/>
        </w:rPr>
        <w:t>X</w:t>
      </w:r>
      <w:proofErr w:type="spellEnd"/>
      <w:r w:rsidRPr="0060718A">
        <w:rPr>
          <w:lang w:val="en-US"/>
        </w:rPr>
        <w:t xml:space="preserve"> &gt; 14</w:t>
      </w:r>
    </w:p>
    <w:p w:rsidR="0073591B" w:rsidRPr="0060718A" w:rsidRDefault="0073591B" w:rsidP="0073591B">
      <w:pPr>
        <w:pStyle w:val="a0"/>
        <w:ind w:left="1066" w:firstLine="0"/>
        <w:rPr>
          <w:lang w:val="en-US"/>
        </w:rPr>
      </w:pPr>
      <w:r w:rsidRPr="0060718A">
        <w:rPr>
          <w:lang w:val="en-US"/>
        </w:rPr>
        <w:t xml:space="preserve">H2: </w:t>
      </w:r>
      <w:proofErr w:type="spellStart"/>
      <w:r w:rsidRPr="0060718A">
        <w:rPr>
          <w:lang w:val="en-US"/>
        </w:rPr>
        <w:t>m</w:t>
      </w:r>
      <w:r w:rsidRPr="0060718A">
        <w:rPr>
          <w:vertAlign w:val="subscript"/>
          <w:lang w:val="en-US"/>
        </w:rPr>
        <w:t>X</w:t>
      </w:r>
      <w:proofErr w:type="spellEnd"/>
      <w:r w:rsidRPr="0060718A">
        <w:rPr>
          <w:lang w:val="en-US"/>
        </w:rPr>
        <w:t xml:space="preserve"> &lt; 14</w:t>
      </w:r>
    </w:p>
    <w:p w:rsidR="0073591B" w:rsidRPr="0060718A" w:rsidRDefault="0073591B" w:rsidP="0073591B">
      <w:pPr>
        <w:pStyle w:val="a0"/>
        <w:numPr>
          <w:ilvl w:val="0"/>
          <w:numId w:val="31"/>
        </w:numPr>
      </w:pPr>
      <w:r>
        <w:rPr>
          <w:lang w:val="en-US"/>
        </w:rPr>
        <w:t>H0: m</w:t>
      </w:r>
      <w:r>
        <w:rPr>
          <w:vertAlign w:val="subscript"/>
        </w:rPr>
        <w:t xml:space="preserve">ИТ </w:t>
      </w:r>
      <w:r>
        <w:t xml:space="preserve">&gt; </w:t>
      </w:r>
      <w:proofErr w:type="spellStart"/>
      <w:r>
        <w:t>m</w:t>
      </w:r>
      <w:r>
        <w:rPr>
          <w:vertAlign w:val="subscript"/>
        </w:rPr>
        <w:t>з</w:t>
      </w:r>
      <w:proofErr w:type="spellEnd"/>
      <w:r>
        <w:rPr>
          <w:vertAlign w:val="subscript"/>
        </w:rPr>
        <w:t>/п</w:t>
      </w:r>
    </w:p>
    <w:p w:rsidR="0073591B" w:rsidRPr="0060718A" w:rsidRDefault="0073591B" w:rsidP="0073591B">
      <w:pPr>
        <w:pStyle w:val="a0"/>
        <w:ind w:left="1068" w:firstLine="0"/>
        <w:rPr>
          <w:vertAlign w:val="subscript"/>
        </w:rPr>
      </w:pPr>
      <w:r>
        <w:t xml:space="preserve">H1: </w:t>
      </w:r>
      <w:r>
        <w:rPr>
          <w:lang w:val="en-US"/>
        </w:rPr>
        <w:t>m</w:t>
      </w:r>
      <w:r>
        <w:rPr>
          <w:vertAlign w:val="subscript"/>
        </w:rPr>
        <w:t xml:space="preserve">ИТ </w:t>
      </w:r>
      <w:r>
        <w:rPr>
          <w:lang w:val="en-US"/>
        </w:rPr>
        <w:t>≤ m</w:t>
      </w:r>
      <w:r>
        <w:rPr>
          <w:vertAlign w:val="subscript"/>
        </w:rPr>
        <w:t>з/п</w:t>
      </w:r>
    </w:p>
    <w:p w:rsidR="0073591B" w:rsidRPr="008D45D9" w:rsidRDefault="0073591B" w:rsidP="0073591B">
      <w:pPr>
        <w:pStyle w:val="a0"/>
        <w:numPr>
          <w:ilvl w:val="0"/>
          <w:numId w:val="31"/>
        </w:numPr>
      </w:pPr>
      <w:r w:rsidRPr="0060718A">
        <w:rPr>
          <w:lang w:val="en-US"/>
        </w:rPr>
        <w:t>H</w:t>
      </w:r>
      <w:r w:rsidRPr="0060718A">
        <w:t>0:</w:t>
      </w:r>
      <w:r w:rsidRPr="008D45D9">
        <w:t xml:space="preserve"> </w:t>
      </w:r>
      <w:r w:rsidRPr="008D45D9">
        <w:rPr>
          <w:lang w:val="en-US"/>
        </w:rPr>
        <w:t>m</w:t>
      </w:r>
      <w:proofErr w:type="spellStart"/>
      <w:r w:rsidRPr="008D45D9">
        <w:rPr>
          <w:vertAlign w:val="subscript"/>
        </w:rPr>
        <w:t>Зареч</w:t>
      </w:r>
      <w:proofErr w:type="spellEnd"/>
      <w:r w:rsidRPr="008D45D9">
        <w:rPr>
          <w:vertAlign w:val="subscript"/>
        </w:rPr>
        <w:t>.</w:t>
      </w:r>
      <w:r w:rsidRPr="008D45D9">
        <w:t xml:space="preserve"> &gt; </w:t>
      </w:r>
      <w:r w:rsidRPr="008D45D9">
        <w:rPr>
          <w:lang w:val="en-US"/>
        </w:rPr>
        <w:t>m</w:t>
      </w:r>
      <w:r w:rsidRPr="008D45D9">
        <w:rPr>
          <w:vertAlign w:val="subscript"/>
        </w:rPr>
        <w:t>Центр.</w:t>
      </w:r>
      <w:r w:rsidRPr="008D45D9">
        <w:t xml:space="preserve"> и </w:t>
      </w:r>
      <w:r w:rsidRPr="008D45D9">
        <w:rPr>
          <w:lang w:val="en-US"/>
        </w:rPr>
        <w:t>m</w:t>
      </w:r>
      <w:proofErr w:type="spellStart"/>
      <w:r w:rsidRPr="008D45D9">
        <w:rPr>
          <w:vertAlign w:val="subscript"/>
        </w:rPr>
        <w:t>Зареч</w:t>
      </w:r>
      <w:proofErr w:type="spellEnd"/>
      <w:r w:rsidRPr="008D45D9">
        <w:rPr>
          <w:vertAlign w:val="subscript"/>
        </w:rPr>
        <w:t>.</w:t>
      </w:r>
      <w:r w:rsidRPr="008D45D9">
        <w:t xml:space="preserve"> </w:t>
      </w:r>
      <w:r w:rsidRPr="008D45D9">
        <w:rPr>
          <w:lang w:val="en-US"/>
        </w:rPr>
        <w:t>&gt; m</w:t>
      </w:r>
      <w:r w:rsidRPr="008D45D9">
        <w:rPr>
          <w:vertAlign w:val="subscript"/>
        </w:rPr>
        <w:t>Завод</w:t>
      </w:r>
      <w:r w:rsidRPr="008D45D9">
        <w:rPr>
          <w:vertAlign w:val="subscript"/>
          <w:lang w:val="en-US"/>
        </w:rPr>
        <w:t>.</w:t>
      </w:r>
      <w:r w:rsidRPr="008D45D9">
        <w:rPr>
          <w:lang w:val="en-US"/>
        </w:rPr>
        <w:t xml:space="preserve"> </w:t>
      </w:r>
      <w:r w:rsidRPr="008D45D9">
        <w:t xml:space="preserve">и </w:t>
      </w:r>
      <w:r w:rsidRPr="008D45D9">
        <w:rPr>
          <w:lang w:val="en-US"/>
        </w:rPr>
        <w:t>m</w:t>
      </w:r>
      <w:proofErr w:type="spellStart"/>
      <w:r w:rsidRPr="008D45D9">
        <w:rPr>
          <w:vertAlign w:val="subscript"/>
        </w:rPr>
        <w:t>Зареч</w:t>
      </w:r>
      <w:proofErr w:type="spellEnd"/>
      <w:r w:rsidRPr="008D45D9">
        <w:rPr>
          <w:vertAlign w:val="subscript"/>
        </w:rPr>
        <w:t>.</w:t>
      </w:r>
      <w:r w:rsidRPr="008D45D9">
        <w:t xml:space="preserve"> </w:t>
      </w:r>
      <w:r w:rsidRPr="008D45D9">
        <w:rPr>
          <w:lang w:val="en-US"/>
        </w:rPr>
        <w:t>&gt; m</w:t>
      </w:r>
      <w:r w:rsidRPr="008D45D9">
        <w:rPr>
          <w:vertAlign w:val="subscript"/>
        </w:rPr>
        <w:t>Лен</w:t>
      </w:r>
      <w:r w:rsidRPr="008D45D9">
        <w:rPr>
          <w:vertAlign w:val="subscript"/>
          <w:lang w:val="en-US"/>
        </w:rPr>
        <w:t>.</w:t>
      </w:r>
    </w:p>
    <w:p w:rsidR="0073591B" w:rsidRPr="008D45D9" w:rsidRDefault="0073591B" w:rsidP="0073591B">
      <w:pPr>
        <w:pStyle w:val="a0"/>
        <w:ind w:left="1068" w:firstLine="0"/>
      </w:pPr>
      <w:r w:rsidRPr="008D45D9">
        <w:rPr>
          <w:lang w:val="en-US"/>
        </w:rPr>
        <w:t>H</w:t>
      </w:r>
      <w:r w:rsidRPr="0060718A">
        <w:t>1</w:t>
      </w:r>
      <w:r w:rsidRPr="008D45D9">
        <w:t xml:space="preserve">: </w:t>
      </w:r>
      <w:r w:rsidRPr="008D45D9">
        <w:rPr>
          <w:lang w:val="en-US"/>
        </w:rPr>
        <w:t>m</w:t>
      </w:r>
      <w:proofErr w:type="spellStart"/>
      <w:r w:rsidRPr="008D45D9">
        <w:rPr>
          <w:vertAlign w:val="subscript"/>
        </w:rPr>
        <w:t>Зареч</w:t>
      </w:r>
      <w:proofErr w:type="spellEnd"/>
      <w:r w:rsidRPr="008D45D9">
        <w:rPr>
          <w:vertAlign w:val="subscript"/>
        </w:rPr>
        <w:t>.</w:t>
      </w:r>
      <w:r w:rsidRPr="008D45D9">
        <w:t xml:space="preserve"> ≤ </w:t>
      </w:r>
      <w:r w:rsidRPr="008D45D9">
        <w:rPr>
          <w:lang w:val="en-US"/>
        </w:rPr>
        <w:t>m</w:t>
      </w:r>
      <w:r w:rsidRPr="008D45D9">
        <w:rPr>
          <w:vertAlign w:val="subscript"/>
        </w:rPr>
        <w:t>Центр.</w:t>
      </w:r>
      <w:r w:rsidRPr="008D45D9">
        <w:t xml:space="preserve"> или </w:t>
      </w:r>
      <w:r w:rsidRPr="008D45D9">
        <w:rPr>
          <w:lang w:val="en-US"/>
        </w:rPr>
        <w:t>m</w:t>
      </w:r>
      <w:proofErr w:type="spellStart"/>
      <w:r w:rsidRPr="008D45D9">
        <w:rPr>
          <w:vertAlign w:val="subscript"/>
        </w:rPr>
        <w:t>Зареч</w:t>
      </w:r>
      <w:proofErr w:type="spellEnd"/>
      <w:r w:rsidRPr="008D45D9">
        <w:rPr>
          <w:vertAlign w:val="subscript"/>
        </w:rPr>
        <w:t>.</w:t>
      </w:r>
      <w:r w:rsidRPr="008D45D9">
        <w:t xml:space="preserve"> ≤ </w:t>
      </w:r>
      <w:r w:rsidRPr="008D45D9">
        <w:rPr>
          <w:lang w:val="en-US"/>
        </w:rPr>
        <w:t>m</w:t>
      </w:r>
      <w:r w:rsidRPr="008D45D9">
        <w:rPr>
          <w:vertAlign w:val="subscript"/>
        </w:rPr>
        <w:t>Завод.</w:t>
      </w:r>
      <w:r w:rsidRPr="008D45D9">
        <w:t xml:space="preserve"> или </w:t>
      </w:r>
      <w:r w:rsidRPr="008D45D9">
        <w:rPr>
          <w:lang w:val="en-US"/>
        </w:rPr>
        <w:t>m</w:t>
      </w:r>
      <w:proofErr w:type="spellStart"/>
      <w:r w:rsidRPr="008D45D9">
        <w:rPr>
          <w:vertAlign w:val="subscript"/>
        </w:rPr>
        <w:t>Зареч</w:t>
      </w:r>
      <w:proofErr w:type="spellEnd"/>
      <w:r w:rsidRPr="008D45D9">
        <w:rPr>
          <w:vertAlign w:val="subscript"/>
        </w:rPr>
        <w:t>.</w:t>
      </w:r>
      <w:r w:rsidRPr="008D45D9">
        <w:t xml:space="preserve"> ≤ </w:t>
      </w:r>
      <w:r w:rsidRPr="008D45D9">
        <w:rPr>
          <w:lang w:val="en-US"/>
        </w:rPr>
        <w:t>m</w:t>
      </w:r>
      <w:r w:rsidRPr="008D45D9">
        <w:rPr>
          <w:vertAlign w:val="subscript"/>
        </w:rPr>
        <w:t>Лен.</w:t>
      </w:r>
    </w:p>
    <w:p w:rsidR="0073591B" w:rsidRPr="008D45D9" w:rsidRDefault="0073591B" w:rsidP="0073591B">
      <w:pPr>
        <w:pStyle w:val="a0"/>
        <w:numPr>
          <w:ilvl w:val="0"/>
          <w:numId w:val="31"/>
        </w:numPr>
        <w:ind w:left="1066" w:hanging="357"/>
      </w:pPr>
      <w:r w:rsidRPr="008D45D9">
        <w:rPr>
          <w:lang w:val="en-US"/>
        </w:rPr>
        <w:t>H</w:t>
      </w:r>
      <w:r w:rsidRPr="00683C53">
        <w:rPr>
          <w:lang w:val="en-US"/>
        </w:rPr>
        <w:t>0</w:t>
      </w:r>
      <w:r w:rsidRPr="008D45D9">
        <w:rPr>
          <w:lang w:val="en-US"/>
        </w:rPr>
        <w:t>: S</w:t>
      </w:r>
      <w:r w:rsidRPr="008D45D9">
        <w:rPr>
          <w:vertAlign w:val="subscript"/>
          <w:lang w:val="en-US"/>
        </w:rPr>
        <w:t>X</w:t>
      </w:r>
      <w:r w:rsidRPr="008D45D9">
        <w:rPr>
          <w:lang w:val="en-US"/>
        </w:rPr>
        <w:t xml:space="preserve"> ≥ 100</w:t>
      </w:r>
    </w:p>
    <w:p w:rsidR="0073591B" w:rsidRPr="008D45D9" w:rsidRDefault="0073591B" w:rsidP="0073591B">
      <w:pPr>
        <w:pStyle w:val="a0"/>
        <w:ind w:left="1066" w:firstLine="0"/>
        <w:rPr>
          <w:lang w:val="en-US"/>
        </w:rPr>
      </w:pPr>
      <w:r w:rsidRPr="008D45D9">
        <w:rPr>
          <w:lang w:val="en-US"/>
        </w:rPr>
        <w:t>H</w:t>
      </w:r>
      <w:r w:rsidRPr="00683C53">
        <w:rPr>
          <w:lang w:val="en-US"/>
        </w:rPr>
        <w:t>1</w:t>
      </w:r>
      <w:r w:rsidRPr="008D45D9">
        <w:rPr>
          <w:lang w:val="en-US"/>
        </w:rPr>
        <w:t>: S</w:t>
      </w:r>
      <w:r w:rsidRPr="008D45D9">
        <w:rPr>
          <w:vertAlign w:val="subscript"/>
          <w:lang w:val="en-US"/>
        </w:rPr>
        <w:t>X</w:t>
      </w:r>
      <w:r w:rsidRPr="008D45D9">
        <w:rPr>
          <w:lang w:val="en-US"/>
        </w:rPr>
        <w:t xml:space="preserve"> &lt; 100</w:t>
      </w:r>
    </w:p>
    <w:p w:rsidR="0073591B" w:rsidRPr="008D45D9" w:rsidRDefault="0073591B" w:rsidP="0073591B">
      <w:pPr>
        <w:pStyle w:val="a0"/>
        <w:numPr>
          <w:ilvl w:val="0"/>
          <w:numId w:val="31"/>
        </w:numPr>
        <w:ind w:left="1066" w:hanging="357"/>
      </w:pPr>
      <w:r w:rsidRPr="008D45D9">
        <w:rPr>
          <w:lang w:val="en-US"/>
        </w:rPr>
        <w:t>H</w:t>
      </w:r>
      <w:r w:rsidRPr="00683C53">
        <w:rPr>
          <w:lang w:val="en-US"/>
        </w:rPr>
        <w:t>0</w:t>
      </w:r>
      <w:r w:rsidRPr="008D45D9">
        <w:rPr>
          <w:lang w:val="en-US"/>
        </w:rPr>
        <w:t>: p (1) &gt; p(0)</w:t>
      </w:r>
    </w:p>
    <w:p w:rsidR="0073591B" w:rsidRPr="008D45D9" w:rsidRDefault="0073591B" w:rsidP="0073591B">
      <w:pPr>
        <w:pStyle w:val="a0"/>
        <w:ind w:left="1066" w:firstLine="0"/>
      </w:pPr>
      <w:r w:rsidRPr="008D45D9">
        <w:t>где 1 означает решение в пользу истца, 0 – решение в пользу ответчика</w:t>
      </w:r>
    </w:p>
    <w:p w:rsidR="0073591B" w:rsidRPr="008D45D9" w:rsidRDefault="0073591B" w:rsidP="0073591B">
      <w:pPr>
        <w:pStyle w:val="a0"/>
        <w:ind w:left="1066" w:firstLine="0"/>
        <w:rPr>
          <w:lang w:val="en-US"/>
        </w:rPr>
      </w:pPr>
      <w:r w:rsidRPr="008D45D9">
        <w:rPr>
          <w:lang w:val="en-US"/>
        </w:rPr>
        <w:t>H</w:t>
      </w:r>
      <w:r w:rsidRPr="00683C53">
        <w:rPr>
          <w:lang w:val="en-US"/>
        </w:rPr>
        <w:t>1</w:t>
      </w:r>
      <w:r w:rsidRPr="008D45D9">
        <w:rPr>
          <w:lang w:val="en-US"/>
        </w:rPr>
        <w:t>: p (1) ≤ p(0)</w:t>
      </w:r>
    </w:p>
    <w:p w:rsidR="0073591B" w:rsidRPr="008D45D9" w:rsidRDefault="0073591B" w:rsidP="0073591B">
      <w:pPr>
        <w:pStyle w:val="a0"/>
        <w:numPr>
          <w:ilvl w:val="0"/>
          <w:numId w:val="31"/>
        </w:numPr>
        <w:ind w:left="1066" w:hanging="357"/>
      </w:pPr>
      <w:r w:rsidRPr="008D45D9">
        <w:rPr>
          <w:lang w:val="en-US"/>
        </w:rPr>
        <w:t>H</w:t>
      </w:r>
      <w:r w:rsidRPr="00683C53">
        <w:t>0</w:t>
      </w:r>
      <w:r w:rsidRPr="008D45D9">
        <w:t xml:space="preserve">: </w:t>
      </w:r>
      <w:r w:rsidRPr="008D45D9">
        <w:rPr>
          <w:lang w:val="en-US"/>
        </w:rPr>
        <w:t>F</w:t>
      </w:r>
      <w:r w:rsidRPr="008D45D9">
        <w:t>(</w:t>
      </w:r>
      <w:r w:rsidRPr="008D45D9">
        <w:rPr>
          <w:lang w:val="en-US"/>
        </w:rPr>
        <w:t>x</w:t>
      </w:r>
      <w:r w:rsidRPr="008D45D9">
        <w:t xml:space="preserve">) ~ </w:t>
      </w:r>
      <w:r w:rsidRPr="008D45D9">
        <w:rPr>
          <w:lang w:val="en-US"/>
        </w:rPr>
        <w:t>N</w:t>
      </w:r>
      <w:r w:rsidRPr="008D45D9">
        <w:t>(</w:t>
      </w:r>
      <w:r w:rsidRPr="008D45D9">
        <w:rPr>
          <w:lang w:val="en-US"/>
        </w:rPr>
        <w:t>m</w:t>
      </w:r>
      <w:r w:rsidRPr="008D45D9">
        <w:t xml:space="preserve">, </w:t>
      </w:r>
      <w:r w:rsidRPr="008D45D9">
        <w:rPr>
          <w:lang w:val="en-US"/>
        </w:rPr>
        <w:t>S</w:t>
      </w:r>
      <w:r w:rsidRPr="008D45D9">
        <w:t>) (нормальный закон распре</w:t>
      </w:r>
      <w:r>
        <w:t>д</w:t>
      </w:r>
      <w:r w:rsidRPr="008D45D9">
        <w:t>е</w:t>
      </w:r>
      <w:r>
        <w:t>л</w:t>
      </w:r>
      <w:r w:rsidRPr="008D45D9">
        <w:t>ения)</w:t>
      </w:r>
    </w:p>
    <w:p w:rsidR="0073591B" w:rsidRPr="008D45D9" w:rsidRDefault="0073591B" w:rsidP="0073591B">
      <w:pPr>
        <w:pStyle w:val="a0"/>
        <w:ind w:left="1066" w:firstLine="0"/>
      </w:pPr>
      <w:r w:rsidRPr="008D45D9">
        <w:rPr>
          <w:lang w:val="en-US"/>
        </w:rPr>
        <w:t>H</w:t>
      </w:r>
      <w:r w:rsidRPr="00683C53">
        <w:t>1</w:t>
      </w:r>
      <w:r w:rsidRPr="008D45D9">
        <w:t xml:space="preserve">: </w:t>
      </w:r>
      <w:r w:rsidRPr="008D45D9">
        <w:rPr>
          <w:lang w:val="en-US"/>
        </w:rPr>
        <w:t>F</w:t>
      </w:r>
      <w:r w:rsidRPr="008D45D9">
        <w:t>(</w:t>
      </w:r>
      <w:r w:rsidRPr="008D45D9">
        <w:rPr>
          <w:lang w:val="en-US"/>
        </w:rPr>
        <w:t>x</w:t>
      </w:r>
      <w:r w:rsidRPr="008D45D9">
        <w:t xml:space="preserve">) </w:t>
      </w:r>
      <w:r>
        <w:t>– закон, отличный от нормального</w:t>
      </w:r>
    </w:p>
    <w:p w:rsidR="0073591B" w:rsidRPr="008D45D9" w:rsidRDefault="0073591B" w:rsidP="0073591B">
      <w:pPr>
        <w:pStyle w:val="a0"/>
      </w:pPr>
      <w:r w:rsidRPr="008D45D9">
        <w:rPr>
          <w:b/>
        </w:rPr>
        <w:lastRenderedPageBreak/>
        <w:t>Решение</w:t>
      </w:r>
      <w:r w:rsidRPr="008D45D9">
        <w:t xml:space="preserve"> заключается в том, чтобы одну из гипотез </w:t>
      </w:r>
      <w:r w:rsidRPr="00BA18CC">
        <w:rPr>
          <w:i/>
        </w:rPr>
        <w:t>принять</w:t>
      </w:r>
      <w:r w:rsidRPr="008D45D9">
        <w:t xml:space="preserve"> (т.е. решить, что она верная), а все остальные </w:t>
      </w:r>
      <w:r w:rsidRPr="00BA18CC">
        <w:rPr>
          <w:i/>
        </w:rPr>
        <w:t>отклонить</w:t>
      </w:r>
      <w:r w:rsidRPr="008D45D9">
        <w:t xml:space="preserve"> (т.е. </w:t>
      </w:r>
      <w:r>
        <w:t xml:space="preserve">решить, что </w:t>
      </w:r>
      <w:r w:rsidRPr="008D45D9">
        <w:t>они неверные).</w:t>
      </w:r>
    </w:p>
    <w:p w:rsidR="0073591B" w:rsidRPr="008D45D9" w:rsidRDefault="0073591B" w:rsidP="0073591B">
      <w:pPr>
        <w:pStyle w:val="a0"/>
      </w:pPr>
      <w:r w:rsidRPr="008D45D9">
        <w:t xml:space="preserve">При принятии любого решения можно ошибиться. Различают </w:t>
      </w:r>
      <w:r w:rsidRPr="00B8627E">
        <w:rPr>
          <w:b/>
        </w:rPr>
        <w:t>два рода</w:t>
      </w:r>
      <w:r w:rsidRPr="008D45D9">
        <w:t xml:space="preserve"> </w:t>
      </w:r>
      <w:r w:rsidRPr="00B8627E">
        <w:rPr>
          <w:b/>
        </w:rPr>
        <w:t>ошибок</w:t>
      </w:r>
      <w:r w:rsidRPr="008D45D9">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2502"/>
        <w:gridCol w:w="2527"/>
      </w:tblGrid>
      <w:tr w:rsidR="0073591B" w:rsidRPr="00342D5A" w:rsidTr="0073591B">
        <w:trPr>
          <w:cantSplit/>
          <w:jc w:val="center"/>
        </w:trPr>
        <w:tc>
          <w:tcPr>
            <w:tcW w:w="0" w:type="auto"/>
            <w:vMerge w:val="restart"/>
            <w:shd w:val="clear" w:color="auto" w:fill="auto"/>
          </w:tcPr>
          <w:p w:rsidR="0073591B" w:rsidRPr="006062DB" w:rsidRDefault="0073591B" w:rsidP="0073591B">
            <w:pPr>
              <w:pStyle w:val="a0"/>
              <w:ind w:firstLine="0"/>
              <w:jc w:val="center"/>
              <w:rPr>
                <w:i/>
              </w:rPr>
            </w:pPr>
            <w:r w:rsidRPr="006062DB">
              <w:rPr>
                <w:i/>
              </w:rPr>
              <w:t>Гипотеза</w:t>
            </w:r>
          </w:p>
        </w:tc>
        <w:tc>
          <w:tcPr>
            <w:tcW w:w="0" w:type="auto"/>
            <w:gridSpan w:val="2"/>
            <w:shd w:val="clear" w:color="auto" w:fill="auto"/>
          </w:tcPr>
          <w:p w:rsidR="0073591B" w:rsidRPr="006062DB" w:rsidRDefault="0073591B" w:rsidP="0073591B">
            <w:pPr>
              <w:pStyle w:val="a0"/>
              <w:ind w:firstLine="0"/>
              <w:jc w:val="center"/>
              <w:rPr>
                <w:i/>
              </w:rPr>
            </w:pPr>
            <w:r w:rsidRPr="006062DB">
              <w:rPr>
                <w:i/>
              </w:rPr>
              <w:t>Решение</w:t>
            </w:r>
          </w:p>
        </w:tc>
      </w:tr>
      <w:tr w:rsidR="0073591B" w:rsidRPr="00342D5A" w:rsidTr="0073591B">
        <w:trPr>
          <w:cantSplit/>
          <w:jc w:val="center"/>
        </w:trPr>
        <w:tc>
          <w:tcPr>
            <w:tcW w:w="0" w:type="auto"/>
            <w:vMerge/>
            <w:shd w:val="clear" w:color="auto" w:fill="auto"/>
          </w:tcPr>
          <w:p w:rsidR="0073591B" w:rsidRPr="006062DB" w:rsidRDefault="0073591B" w:rsidP="0073591B">
            <w:pPr>
              <w:pStyle w:val="a0"/>
              <w:ind w:firstLine="0"/>
              <w:jc w:val="left"/>
              <w:rPr>
                <w:i/>
              </w:rPr>
            </w:pPr>
          </w:p>
        </w:tc>
        <w:tc>
          <w:tcPr>
            <w:tcW w:w="0" w:type="auto"/>
            <w:shd w:val="clear" w:color="auto" w:fill="auto"/>
          </w:tcPr>
          <w:p w:rsidR="0073591B" w:rsidRPr="006062DB" w:rsidRDefault="0073591B" w:rsidP="0073591B">
            <w:pPr>
              <w:pStyle w:val="a0"/>
              <w:ind w:firstLine="0"/>
              <w:jc w:val="center"/>
              <w:rPr>
                <w:i/>
                <w:lang w:val="en-US"/>
              </w:rPr>
            </w:pPr>
            <w:r w:rsidRPr="006062DB">
              <w:rPr>
                <w:i/>
              </w:rPr>
              <w:t xml:space="preserve">Принять </w:t>
            </w:r>
            <w:r w:rsidRPr="006062DB">
              <w:rPr>
                <w:lang w:val="en-US"/>
              </w:rPr>
              <w:t>H</w:t>
            </w:r>
            <w:r w:rsidRPr="005805E4">
              <w:t>0</w:t>
            </w:r>
          </w:p>
        </w:tc>
        <w:tc>
          <w:tcPr>
            <w:tcW w:w="0" w:type="auto"/>
            <w:shd w:val="clear" w:color="auto" w:fill="auto"/>
          </w:tcPr>
          <w:p w:rsidR="0073591B" w:rsidRPr="006062DB" w:rsidRDefault="0073591B" w:rsidP="0073591B">
            <w:pPr>
              <w:pStyle w:val="a0"/>
              <w:ind w:firstLine="0"/>
              <w:jc w:val="center"/>
              <w:rPr>
                <w:i/>
                <w:lang w:val="en-US"/>
              </w:rPr>
            </w:pPr>
            <w:r w:rsidRPr="006062DB">
              <w:rPr>
                <w:i/>
              </w:rPr>
              <w:t xml:space="preserve">Отклонить </w:t>
            </w:r>
            <w:r w:rsidRPr="006062DB">
              <w:rPr>
                <w:lang w:val="en-US"/>
              </w:rPr>
              <w:t>H0</w:t>
            </w:r>
          </w:p>
        </w:tc>
      </w:tr>
      <w:tr w:rsidR="0073591B" w:rsidRPr="00342D5A" w:rsidTr="0073591B">
        <w:trPr>
          <w:cantSplit/>
          <w:jc w:val="center"/>
        </w:trPr>
        <w:tc>
          <w:tcPr>
            <w:tcW w:w="0" w:type="auto"/>
            <w:shd w:val="clear" w:color="auto" w:fill="auto"/>
            <w:vAlign w:val="center"/>
          </w:tcPr>
          <w:p w:rsidR="0073591B" w:rsidRPr="006062DB" w:rsidRDefault="0073591B" w:rsidP="0073591B">
            <w:pPr>
              <w:pStyle w:val="a0"/>
              <w:ind w:firstLine="0"/>
              <w:jc w:val="left"/>
              <w:rPr>
                <w:i/>
              </w:rPr>
            </w:pPr>
            <w:r w:rsidRPr="006062DB">
              <w:rPr>
                <w:lang w:val="en-US"/>
              </w:rPr>
              <w:t>H0</w:t>
            </w:r>
            <w:r w:rsidRPr="006062DB">
              <w:rPr>
                <w:i/>
                <w:lang w:val="en-US"/>
              </w:rPr>
              <w:t xml:space="preserve"> </w:t>
            </w:r>
            <w:r w:rsidRPr="006062DB">
              <w:rPr>
                <w:i/>
              </w:rPr>
              <w:t>верна</w:t>
            </w:r>
          </w:p>
        </w:tc>
        <w:tc>
          <w:tcPr>
            <w:tcW w:w="0" w:type="auto"/>
            <w:shd w:val="clear" w:color="auto" w:fill="auto"/>
          </w:tcPr>
          <w:p w:rsidR="0073591B" w:rsidRPr="008D45D9" w:rsidRDefault="0073591B" w:rsidP="0073591B">
            <w:pPr>
              <w:pStyle w:val="a0"/>
              <w:ind w:firstLine="0"/>
              <w:jc w:val="center"/>
            </w:pPr>
            <w:r w:rsidRPr="008D45D9">
              <w:t>Нет ошибки</w:t>
            </w:r>
          </w:p>
        </w:tc>
        <w:tc>
          <w:tcPr>
            <w:tcW w:w="0" w:type="auto"/>
            <w:shd w:val="clear" w:color="auto" w:fill="auto"/>
          </w:tcPr>
          <w:p w:rsidR="0073591B" w:rsidRPr="008D45D9" w:rsidRDefault="0073591B" w:rsidP="0073591B">
            <w:pPr>
              <w:pStyle w:val="a0"/>
              <w:ind w:firstLine="0"/>
              <w:jc w:val="center"/>
            </w:pPr>
            <w:r w:rsidRPr="008D45D9">
              <w:t>Ошибка 1</w:t>
            </w:r>
            <w:r>
              <w:t>-ого</w:t>
            </w:r>
            <w:r w:rsidRPr="008D45D9">
              <w:t xml:space="preserve"> рода</w:t>
            </w:r>
          </w:p>
          <w:p w:rsidR="0073591B" w:rsidRPr="008D45D9" w:rsidRDefault="0073591B" w:rsidP="0073591B">
            <w:pPr>
              <w:pStyle w:val="a0"/>
              <w:ind w:firstLine="0"/>
              <w:jc w:val="center"/>
            </w:pPr>
            <w:r w:rsidRPr="008D45D9">
              <w:t>(«ложная тревога»)</w:t>
            </w:r>
          </w:p>
        </w:tc>
      </w:tr>
      <w:tr w:rsidR="0073591B" w:rsidRPr="00342D5A" w:rsidTr="0073591B">
        <w:trPr>
          <w:cantSplit/>
          <w:jc w:val="center"/>
        </w:trPr>
        <w:tc>
          <w:tcPr>
            <w:tcW w:w="0" w:type="auto"/>
            <w:shd w:val="clear" w:color="auto" w:fill="auto"/>
            <w:vAlign w:val="center"/>
          </w:tcPr>
          <w:p w:rsidR="0073591B" w:rsidRPr="006062DB" w:rsidRDefault="0073591B" w:rsidP="0073591B">
            <w:pPr>
              <w:pStyle w:val="a0"/>
              <w:ind w:firstLine="0"/>
              <w:jc w:val="left"/>
              <w:rPr>
                <w:i/>
              </w:rPr>
            </w:pPr>
            <w:r w:rsidRPr="006062DB">
              <w:rPr>
                <w:lang w:val="en-US"/>
              </w:rPr>
              <w:t>H0</w:t>
            </w:r>
            <w:r w:rsidRPr="006062DB">
              <w:rPr>
                <w:i/>
                <w:lang w:val="en-US"/>
              </w:rPr>
              <w:t xml:space="preserve"> </w:t>
            </w:r>
            <w:r w:rsidRPr="006062DB">
              <w:rPr>
                <w:i/>
              </w:rPr>
              <w:t>неверна</w:t>
            </w:r>
          </w:p>
        </w:tc>
        <w:tc>
          <w:tcPr>
            <w:tcW w:w="0" w:type="auto"/>
            <w:shd w:val="clear" w:color="auto" w:fill="auto"/>
          </w:tcPr>
          <w:p w:rsidR="0073591B" w:rsidRPr="008D45D9" w:rsidRDefault="0073591B" w:rsidP="0073591B">
            <w:pPr>
              <w:pStyle w:val="a0"/>
              <w:ind w:firstLine="0"/>
              <w:jc w:val="center"/>
            </w:pPr>
            <w:r w:rsidRPr="008D45D9">
              <w:t>Ошибка 2</w:t>
            </w:r>
            <w:r>
              <w:t>-ого</w:t>
            </w:r>
            <w:r w:rsidRPr="008D45D9">
              <w:t xml:space="preserve"> рода</w:t>
            </w:r>
          </w:p>
          <w:p w:rsidR="0073591B" w:rsidRPr="008D45D9" w:rsidRDefault="0073591B" w:rsidP="0073591B">
            <w:pPr>
              <w:pStyle w:val="a0"/>
              <w:ind w:firstLine="0"/>
              <w:jc w:val="center"/>
            </w:pPr>
            <w:r w:rsidRPr="008D45D9">
              <w:t>(«пропуск цели»)</w:t>
            </w:r>
          </w:p>
        </w:tc>
        <w:tc>
          <w:tcPr>
            <w:tcW w:w="0" w:type="auto"/>
            <w:shd w:val="clear" w:color="auto" w:fill="auto"/>
          </w:tcPr>
          <w:p w:rsidR="0073591B" w:rsidRPr="008D45D9" w:rsidRDefault="0073591B" w:rsidP="0073591B">
            <w:pPr>
              <w:pStyle w:val="a0"/>
              <w:ind w:firstLine="0"/>
              <w:jc w:val="center"/>
            </w:pPr>
            <w:r w:rsidRPr="008D45D9">
              <w:t>Нет ошибки</w:t>
            </w:r>
          </w:p>
        </w:tc>
      </w:tr>
    </w:tbl>
    <w:p w:rsidR="0073591B" w:rsidRPr="008D45D9" w:rsidRDefault="0073591B" w:rsidP="0073591B">
      <w:pPr>
        <w:pStyle w:val="a0"/>
      </w:pPr>
      <w:r w:rsidRPr="008D45D9">
        <w:t>Причем обе ошибки совершаются с некоторой вероятностью, и чем ниже вероятность одной ошибки, тем выше вероятность другой.</w:t>
      </w:r>
    </w:p>
    <w:p w:rsidR="0073591B" w:rsidRPr="006F7E5A" w:rsidRDefault="0073591B" w:rsidP="0073591B">
      <w:pPr>
        <w:pStyle w:val="a0"/>
        <w:rPr>
          <w:u w:val="single"/>
        </w:rPr>
      </w:pPr>
      <w:r w:rsidRPr="006F7E5A">
        <w:rPr>
          <w:u w:val="single"/>
        </w:rPr>
        <w:t>Пример</w:t>
      </w:r>
      <w:r>
        <w:rPr>
          <w:u w:val="single"/>
        </w:rPr>
        <w:t xml:space="preserve"> 1</w:t>
      </w:r>
    </w:p>
    <w:p w:rsidR="0073591B" w:rsidRPr="003E7955" w:rsidRDefault="0073591B" w:rsidP="0073591B">
      <w:pPr>
        <w:pStyle w:val="a0"/>
        <w:rPr>
          <w:sz w:val="24"/>
        </w:rPr>
      </w:pPr>
      <w:r w:rsidRPr="003E7955">
        <w:rPr>
          <w:sz w:val="24"/>
          <w:lang w:val="en-US"/>
        </w:rPr>
        <w:t>H</w:t>
      </w:r>
      <w:r w:rsidRPr="003E7955">
        <w:rPr>
          <w:sz w:val="24"/>
        </w:rPr>
        <w:t xml:space="preserve">0: подозреваемый невиновен </w:t>
      </w:r>
    </w:p>
    <w:p w:rsidR="0073591B" w:rsidRPr="003E7955" w:rsidRDefault="0073591B" w:rsidP="0073591B">
      <w:pPr>
        <w:pStyle w:val="a0"/>
        <w:rPr>
          <w:sz w:val="24"/>
        </w:rPr>
      </w:pPr>
      <w:r w:rsidRPr="003E7955">
        <w:rPr>
          <w:sz w:val="24"/>
          <w:lang w:val="en-US"/>
        </w:rPr>
        <w:t>H</w:t>
      </w:r>
      <w:r w:rsidRPr="003E7955">
        <w:rPr>
          <w:sz w:val="24"/>
        </w:rPr>
        <w:t>1: подозреваемый виновен</w:t>
      </w:r>
    </w:p>
    <w:p w:rsidR="0073591B" w:rsidRPr="003E7955" w:rsidRDefault="0073591B" w:rsidP="0073591B">
      <w:pPr>
        <w:pStyle w:val="a0"/>
        <w:rPr>
          <w:sz w:val="24"/>
        </w:rPr>
      </w:pPr>
      <w:r w:rsidRPr="003E7955">
        <w:rPr>
          <w:sz w:val="24"/>
        </w:rPr>
        <w:t>Ошибка 1 рода: невиновного осудили</w:t>
      </w:r>
    </w:p>
    <w:p w:rsidR="0073591B" w:rsidRPr="003E7955" w:rsidRDefault="0073591B" w:rsidP="0073591B">
      <w:pPr>
        <w:pStyle w:val="a0"/>
        <w:rPr>
          <w:sz w:val="24"/>
        </w:rPr>
      </w:pPr>
      <w:r w:rsidRPr="003E7955">
        <w:rPr>
          <w:sz w:val="24"/>
        </w:rPr>
        <w:t>Ошибка 2 рода: преступника оправдали</w:t>
      </w:r>
    </w:p>
    <w:p w:rsidR="0073591B" w:rsidRPr="003E7955" w:rsidRDefault="0073591B" w:rsidP="0073591B">
      <w:pPr>
        <w:pStyle w:val="a0"/>
        <w:rPr>
          <w:sz w:val="24"/>
        </w:rPr>
      </w:pPr>
      <w:r w:rsidRPr="003E7955">
        <w:rPr>
          <w:sz w:val="24"/>
        </w:rPr>
        <w:t>В каждом конкретном деле есть вероятность совершить одну из этих ошибок. Полностью избежать ошибок 1 рода можно только одним способом – никого никогда не осуждать. Но при этом будет множество ошибок 2 рода.</w:t>
      </w:r>
    </w:p>
    <w:p w:rsidR="0073591B" w:rsidRPr="003E7955" w:rsidRDefault="0073591B" w:rsidP="0073591B">
      <w:pPr>
        <w:pStyle w:val="a0"/>
        <w:rPr>
          <w:sz w:val="24"/>
        </w:rPr>
      </w:pPr>
      <w:r w:rsidRPr="003E7955">
        <w:rPr>
          <w:sz w:val="24"/>
        </w:rPr>
        <w:t>И наоборот, если осуждать абсолютно всех, то мы никогда не допустим ошибку 2 рода (не отпустим преступника), но будет много ошибок первого рода.</w:t>
      </w:r>
    </w:p>
    <w:p w:rsidR="0073591B" w:rsidRPr="005805E4" w:rsidRDefault="0073591B" w:rsidP="0073591B">
      <w:pPr>
        <w:pStyle w:val="a0"/>
      </w:pPr>
      <w:r w:rsidRPr="005805E4">
        <w:t>Иными словами, невозможно полностью избежать обеих ошибок. Если стараемся избегать одной, то увеличивается шанс допустить другую.</w:t>
      </w:r>
    </w:p>
    <w:p w:rsidR="0073591B" w:rsidRPr="006F7E5A" w:rsidRDefault="0073591B" w:rsidP="0073591B">
      <w:pPr>
        <w:pStyle w:val="a0"/>
        <w:rPr>
          <w:u w:val="single"/>
        </w:rPr>
      </w:pPr>
      <w:r w:rsidRPr="006F7E5A">
        <w:rPr>
          <w:u w:val="single"/>
        </w:rPr>
        <w:t>Пример</w:t>
      </w:r>
      <w:r>
        <w:rPr>
          <w:u w:val="single"/>
        </w:rPr>
        <w:t xml:space="preserve"> 2</w:t>
      </w:r>
    </w:p>
    <w:p w:rsidR="0073591B" w:rsidRPr="003E7955" w:rsidRDefault="0073591B" w:rsidP="0073591B">
      <w:pPr>
        <w:pStyle w:val="a0"/>
        <w:rPr>
          <w:sz w:val="24"/>
        </w:rPr>
      </w:pPr>
      <w:r w:rsidRPr="003E7955">
        <w:rPr>
          <w:sz w:val="24"/>
          <w:lang w:val="en-US"/>
        </w:rPr>
        <w:t>H</w:t>
      </w:r>
      <w:r w:rsidRPr="003E7955">
        <w:rPr>
          <w:sz w:val="24"/>
        </w:rPr>
        <w:t>0: партия товара бракованная, ее необходимо утилизировать</w:t>
      </w:r>
    </w:p>
    <w:p w:rsidR="0073591B" w:rsidRPr="003E7955" w:rsidRDefault="0073591B" w:rsidP="0073591B">
      <w:pPr>
        <w:pStyle w:val="a0"/>
        <w:rPr>
          <w:sz w:val="24"/>
        </w:rPr>
      </w:pPr>
      <w:r w:rsidRPr="003E7955">
        <w:rPr>
          <w:sz w:val="24"/>
          <w:lang w:val="en-US"/>
        </w:rPr>
        <w:t>H</w:t>
      </w:r>
      <w:r w:rsidRPr="003E7955">
        <w:rPr>
          <w:sz w:val="24"/>
        </w:rPr>
        <w:t>1: партия товара качественная, ее можно выпустить в продажу</w:t>
      </w:r>
    </w:p>
    <w:p w:rsidR="0073591B" w:rsidRPr="003E7955" w:rsidRDefault="0073591B" w:rsidP="0073591B">
      <w:pPr>
        <w:pStyle w:val="a0"/>
        <w:rPr>
          <w:sz w:val="24"/>
        </w:rPr>
      </w:pPr>
      <w:r w:rsidRPr="003E7955">
        <w:rPr>
          <w:sz w:val="24"/>
        </w:rPr>
        <w:t>Для проверки гипотез из всей партии отбирают несколько опытных образцов и проверяют их качество. Как правило, считается допустимым, чтобы из всей партии 1-2% изделий были с браком.</w:t>
      </w:r>
    </w:p>
    <w:p w:rsidR="0073591B" w:rsidRPr="003E7955" w:rsidRDefault="0073591B" w:rsidP="0073591B">
      <w:pPr>
        <w:pStyle w:val="a0"/>
        <w:rPr>
          <w:sz w:val="24"/>
        </w:rPr>
      </w:pPr>
      <w:r w:rsidRPr="003E7955">
        <w:rPr>
          <w:sz w:val="24"/>
        </w:rPr>
        <w:t>Ошибка 1 рода: все проверенные изделия были с браком и партию товара признали бракованной. Но в реальности весь остальной товар был надлежащего качества.</w:t>
      </w:r>
    </w:p>
    <w:p w:rsidR="0073591B" w:rsidRPr="003E7955" w:rsidRDefault="0073591B" w:rsidP="0073591B">
      <w:pPr>
        <w:pStyle w:val="a0"/>
        <w:rPr>
          <w:sz w:val="24"/>
        </w:rPr>
      </w:pPr>
      <w:r w:rsidRPr="003E7955">
        <w:rPr>
          <w:sz w:val="24"/>
        </w:rPr>
        <w:t>Ошибка 2 рода: все проверенные изделия были качественными и партию товара выпустили в продажу. Но в реальности оказалось, что половина товара в ней с браком. Фирме пришлось выплатить компенсацию покупателям.</w:t>
      </w:r>
    </w:p>
    <w:p w:rsidR="0073591B" w:rsidRPr="003E7955" w:rsidRDefault="0073591B" w:rsidP="0073591B">
      <w:pPr>
        <w:pStyle w:val="a0"/>
        <w:rPr>
          <w:sz w:val="24"/>
        </w:rPr>
      </w:pPr>
      <w:r w:rsidRPr="003E7955">
        <w:rPr>
          <w:sz w:val="24"/>
        </w:rPr>
        <w:t>В идеале, необходимо обследовать как можно больше изделий, чтобы убедиться в качестве всей партии. Но на практике это не всегда возможно.</w:t>
      </w:r>
    </w:p>
    <w:p w:rsidR="0073591B" w:rsidRDefault="0073591B" w:rsidP="0073591B">
      <w:pPr>
        <w:pStyle w:val="a0"/>
      </w:pPr>
      <w:r>
        <w:t>В статистике принято задавать допустимую, приемлемую вероятность ошибки 1 рода и при этом стараться уменьшить вероятность ошибки второго рода.</w:t>
      </w:r>
    </w:p>
    <w:p w:rsidR="0073591B" w:rsidRDefault="0073591B" w:rsidP="0073591B">
      <w:pPr>
        <w:pStyle w:val="a0"/>
      </w:pPr>
      <w:r w:rsidRPr="00BA18CC">
        <w:rPr>
          <w:i/>
        </w:rPr>
        <w:t>α</w:t>
      </w:r>
      <w:r>
        <w:t xml:space="preserve"> </w:t>
      </w:r>
      <w:r w:rsidRPr="008D45D9">
        <w:t>– вероятность ошибки 1 рода (</w:t>
      </w:r>
      <w:r w:rsidRPr="008D45D9">
        <w:rPr>
          <w:b/>
        </w:rPr>
        <w:t>уровень значимости</w:t>
      </w:r>
      <w:r w:rsidRPr="008D45D9">
        <w:t>)</w:t>
      </w:r>
      <w:r>
        <w:t>.</w:t>
      </w:r>
    </w:p>
    <w:p w:rsidR="0073591B" w:rsidRPr="00530A2A" w:rsidRDefault="00BA18CC" w:rsidP="0073591B">
      <w:pPr>
        <w:pStyle w:val="a0"/>
      </w:pPr>
      <w:r>
        <w:t>(</w:t>
      </w:r>
      <w:r w:rsidR="0073591B">
        <w:t xml:space="preserve">1 – </w:t>
      </w:r>
      <w:r w:rsidR="0073591B" w:rsidRPr="00BA18CC">
        <w:rPr>
          <w:i/>
        </w:rPr>
        <w:t>α</w:t>
      </w:r>
      <w:r>
        <w:t>)</w:t>
      </w:r>
      <w:r w:rsidR="0073591B">
        <w:t xml:space="preserve"> – уровень </w:t>
      </w:r>
      <w:r w:rsidR="0073591B" w:rsidRPr="00BA18CC">
        <w:rPr>
          <w:i/>
        </w:rPr>
        <w:t>достоверности</w:t>
      </w:r>
      <w:r w:rsidR="0073591B">
        <w:t xml:space="preserve"> результатов</w:t>
      </w:r>
    </w:p>
    <w:p w:rsidR="0073591B" w:rsidRDefault="0073591B" w:rsidP="0073591B">
      <w:pPr>
        <w:pStyle w:val="a0"/>
      </w:pPr>
      <w:r>
        <w:t xml:space="preserve">Статистические тесты составляются таким образом, чтобы заданного </w:t>
      </w:r>
      <w:r w:rsidRPr="008D45D9">
        <w:t>α (например, 0,01, 0,05, 0,1</w:t>
      </w:r>
      <w:r>
        <w:t>)</w:t>
      </w:r>
      <w:r w:rsidRPr="008D45D9">
        <w:t xml:space="preserve"> минимизи</w:t>
      </w:r>
      <w:r>
        <w:t>ровать</w:t>
      </w:r>
      <w:r w:rsidRPr="008D45D9">
        <w:t xml:space="preserve"> вероятность ошибки второго рода.</w:t>
      </w:r>
    </w:p>
    <w:p w:rsidR="0073591B" w:rsidRPr="006F7E5A" w:rsidRDefault="0073591B" w:rsidP="0073591B">
      <w:pPr>
        <w:pStyle w:val="a0"/>
        <w:rPr>
          <w:u w:val="single"/>
        </w:rPr>
      </w:pPr>
      <w:r w:rsidRPr="006F7E5A">
        <w:rPr>
          <w:u w:val="single"/>
        </w:rPr>
        <w:t>Пример</w:t>
      </w:r>
      <w:r>
        <w:rPr>
          <w:u w:val="single"/>
        </w:rPr>
        <w:t xml:space="preserve"> 2 (продолжение)</w:t>
      </w:r>
    </w:p>
    <w:p w:rsidR="0073591B" w:rsidRPr="00BA18CC" w:rsidRDefault="0073591B" w:rsidP="0073591B">
      <w:pPr>
        <w:pStyle w:val="a0"/>
        <w:rPr>
          <w:sz w:val="24"/>
        </w:rPr>
      </w:pPr>
      <w:r w:rsidRPr="00BA18CC">
        <w:rPr>
          <w:sz w:val="24"/>
        </w:rPr>
        <w:lastRenderedPageBreak/>
        <w:t>Пусть α = 0,01, т.е. с вероятностью 1% мы допускаем, что качественный товар будет признан бракованным. В дальнейшем тестирование строится по таким правилам, чтобы гарантированно не выпустить на рынок бракованный товар. Как именно это сделать – уже детали.</w:t>
      </w:r>
    </w:p>
    <w:p w:rsidR="0073591B" w:rsidRDefault="0073591B" w:rsidP="0073591B">
      <w:pPr>
        <w:pStyle w:val="a0"/>
        <w:rPr>
          <w:rFonts w:eastAsia="Times New Roman"/>
          <w:color w:val="000000"/>
          <w:szCs w:val="22"/>
        </w:rPr>
      </w:pPr>
      <w:r>
        <w:t xml:space="preserve">Как выбрать </w:t>
      </w:r>
      <w:r w:rsidRPr="004C0C0D">
        <w:rPr>
          <w:rFonts w:eastAsia="Times New Roman"/>
          <w:i/>
          <w:color w:val="000000"/>
          <w:szCs w:val="22"/>
        </w:rPr>
        <w:t>α</w:t>
      </w:r>
      <w:r>
        <w:rPr>
          <w:rFonts w:eastAsia="Times New Roman"/>
          <w:color w:val="000000"/>
          <w:szCs w:val="22"/>
        </w:rPr>
        <w:t xml:space="preserve">? Четкого правила нет. На практике обычно </w:t>
      </w:r>
      <w:r w:rsidRPr="004C0C0D">
        <w:rPr>
          <w:rFonts w:eastAsia="Times New Roman"/>
          <w:i/>
          <w:color w:val="000000"/>
          <w:szCs w:val="22"/>
        </w:rPr>
        <w:t>α</w:t>
      </w:r>
      <w:r>
        <w:rPr>
          <w:rFonts w:eastAsia="Times New Roman"/>
          <w:color w:val="000000"/>
          <w:szCs w:val="22"/>
        </w:rPr>
        <w:t xml:space="preserve"> задают от 0,1 до 0,001. Причем, чем больше значений в выборке, тем меньше </w:t>
      </w:r>
      <w:r w:rsidRPr="004C0C0D">
        <w:rPr>
          <w:rFonts w:eastAsia="Times New Roman"/>
          <w:i/>
          <w:color w:val="000000"/>
          <w:szCs w:val="22"/>
        </w:rPr>
        <w:t>α</w:t>
      </w:r>
      <w:r>
        <w:rPr>
          <w:rFonts w:eastAsia="Times New Roman"/>
          <w:color w:val="000000"/>
          <w:szCs w:val="22"/>
        </w:rPr>
        <w:t xml:space="preserve">. Например, для </w:t>
      </w:r>
      <w:r>
        <w:rPr>
          <w:rFonts w:eastAsia="Times New Roman"/>
          <w:color w:val="000000"/>
          <w:szCs w:val="22"/>
          <w:lang w:val="en-US"/>
        </w:rPr>
        <w:t>n</w:t>
      </w:r>
      <w:r>
        <w:rPr>
          <w:rFonts w:eastAsia="Times New Roman"/>
          <w:color w:val="000000"/>
          <w:szCs w:val="22"/>
        </w:rPr>
        <w:t> </w:t>
      </w:r>
      <w:r w:rsidRPr="00793B18">
        <w:rPr>
          <w:rFonts w:eastAsia="Times New Roman"/>
          <w:color w:val="000000"/>
          <w:szCs w:val="22"/>
        </w:rPr>
        <w:t>=</w:t>
      </w:r>
      <w:r>
        <w:rPr>
          <w:rFonts w:eastAsia="Times New Roman"/>
          <w:color w:val="000000"/>
          <w:szCs w:val="22"/>
        </w:rPr>
        <w:t xml:space="preserve"> 30, лучше взять </w:t>
      </w:r>
      <w:r w:rsidRPr="004C0C0D">
        <w:rPr>
          <w:rFonts w:eastAsia="Times New Roman"/>
          <w:i/>
          <w:color w:val="000000"/>
          <w:szCs w:val="22"/>
        </w:rPr>
        <w:t>α</w:t>
      </w:r>
      <w:r>
        <w:rPr>
          <w:rFonts w:eastAsia="Times New Roman"/>
          <w:i/>
          <w:color w:val="000000"/>
          <w:szCs w:val="22"/>
        </w:rPr>
        <w:t> =</w:t>
      </w:r>
      <w:r>
        <w:t> </w:t>
      </w:r>
      <w:r>
        <w:rPr>
          <w:rFonts w:eastAsia="Times New Roman"/>
          <w:color w:val="000000"/>
          <w:szCs w:val="22"/>
        </w:rPr>
        <w:t xml:space="preserve">0,05-0,1, а для </w:t>
      </w:r>
      <w:r>
        <w:rPr>
          <w:rFonts w:eastAsia="Times New Roman"/>
          <w:color w:val="000000"/>
          <w:szCs w:val="22"/>
          <w:lang w:val="en-US"/>
        </w:rPr>
        <w:t>n</w:t>
      </w:r>
      <w:r>
        <w:rPr>
          <w:rFonts w:eastAsia="Times New Roman"/>
          <w:color w:val="000000"/>
          <w:szCs w:val="22"/>
        </w:rPr>
        <w:t> </w:t>
      </w:r>
      <w:r w:rsidRPr="00793B18">
        <w:rPr>
          <w:rFonts w:eastAsia="Times New Roman"/>
          <w:color w:val="000000"/>
          <w:szCs w:val="22"/>
        </w:rPr>
        <w:t>=</w:t>
      </w:r>
      <w:r>
        <w:rPr>
          <w:rFonts w:eastAsia="Times New Roman"/>
          <w:color w:val="000000"/>
          <w:szCs w:val="22"/>
        </w:rPr>
        <w:t> 1000</w:t>
      </w:r>
      <w:r w:rsidRPr="00793B18">
        <w:rPr>
          <w:rFonts w:eastAsia="Times New Roman"/>
          <w:color w:val="000000"/>
          <w:szCs w:val="22"/>
        </w:rPr>
        <w:t xml:space="preserve"> </w:t>
      </w:r>
      <w:r>
        <w:rPr>
          <w:rFonts w:eastAsia="Times New Roman"/>
          <w:color w:val="000000"/>
          <w:szCs w:val="22"/>
        </w:rPr>
        <w:t xml:space="preserve">лучше выбрать </w:t>
      </w:r>
      <w:r w:rsidRPr="004C0C0D">
        <w:rPr>
          <w:rFonts w:eastAsia="Times New Roman"/>
          <w:i/>
          <w:color w:val="000000"/>
          <w:szCs w:val="22"/>
        </w:rPr>
        <w:t>α</w:t>
      </w:r>
      <w:r>
        <w:rPr>
          <w:rFonts w:eastAsia="Times New Roman"/>
          <w:i/>
          <w:color w:val="000000"/>
          <w:szCs w:val="22"/>
        </w:rPr>
        <w:t> = </w:t>
      </w:r>
      <w:r>
        <w:rPr>
          <w:rFonts w:eastAsia="Times New Roman"/>
          <w:color w:val="000000"/>
          <w:szCs w:val="22"/>
        </w:rPr>
        <w:t>0,01-0,001.</w:t>
      </w:r>
    </w:p>
    <w:p w:rsidR="0073591B" w:rsidRPr="008D45D9" w:rsidRDefault="0073591B" w:rsidP="0073591B">
      <w:pPr>
        <w:pStyle w:val="a0"/>
      </w:pPr>
      <w:r w:rsidRPr="008D45D9">
        <w:rPr>
          <w:b/>
        </w:rPr>
        <w:t>Статистический тест</w:t>
      </w:r>
      <w:r w:rsidRPr="008D45D9">
        <w:t xml:space="preserve"> – это правило, по которому гипотезы принимаются или отвергаются.</w:t>
      </w:r>
    </w:p>
    <w:p w:rsidR="0073591B" w:rsidRPr="008D45D9" w:rsidRDefault="0073591B" w:rsidP="0073591B">
      <w:pPr>
        <w:pStyle w:val="a0"/>
      </w:pPr>
      <w:r w:rsidRPr="008D45D9">
        <w:t xml:space="preserve">В ходе статистического теста вычисляется некое число – </w:t>
      </w:r>
      <w:r w:rsidRPr="008D45D9">
        <w:rPr>
          <w:b/>
        </w:rPr>
        <w:t xml:space="preserve">статистический критерий </w:t>
      </w:r>
      <w:r w:rsidRPr="008D45D9">
        <w:rPr>
          <w:b/>
          <w:lang w:val="en-US"/>
        </w:rPr>
        <w:t>K</w:t>
      </w:r>
      <w:r w:rsidRPr="008D45D9">
        <w:rPr>
          <w:b/>
        </w:rPr>
        <w:t xml:space="preserve"> </w:t>
      </w:r>
      <w:r w:rsidRPr="008D45D9">
        <w:t xml:space="preserve">(буква может быть любой). По значению критерия и принимается решение, путем сравнения с критическим значением </w:t>
      </w:r>
      <w:r w:rsidRPr="008D45D9">
        <w:rPr>
          <w:lang w:val="en-US"/>
        </w:rPr>
        <w:t>K</w:t>
      </w:r>
      <w:proofErr w:type="spellStart"/>
      <w:r w:rsidRPr="008D45D9">
        <w:rPr>
          <w:vertAlign w:val="subscript"/>
        </w:rPr>
        <w:t>кр</w:t>
      </w:r>
      <w:proofErr w:type="spellEnd"/>
      <w:r w:rsidRPr="008D45D9">
        <w:t>. Критическое значение берется из специальных таблиц или вычисляется по специальной формуле.</w:t>
      </w:r>
    </w:p>
    <w:p w:rsidR="0073591B" w:rsidRDefault="0073591B" w:rsidP="0073591B">
      <w:pPr>
        <w:pStyle w:val="a0"/>
      </w:pPr>
      <w:r w:rsidRPr="008D45D9">
        <w:rPr>
          <w:b/>
        </w:rPr>
        <w:t>Критическая область</w:t>
      </w:r>
      <w:r w:rsidRPr="008D45D9">
        <w:t xml:space="preserve"> – значения критерия, при которых </w:t>
      </w:r>
      <w:r w:rsidRPr="008D45D9">
        <w:rPr>
          <w:lang w:val="en-US"/>
        </w:rPr>
        <w:t>H</w:t>
      </w:r>
      <w:r w:rsidRPr="008D45D9">
        <w:t>0 отвергается</w:t>
      </w:r>
      <w:r>
        <w:t xml:space="preserve">, а </w:t>
      </w:r>
      <w:r>
        <w:rPr>
          <w:lang w:val="en-US"/>
        </w:rPr>
        <w:t>H</w:t>
      </w:r>
      <w:r w:rsidRPr="00530A2A">
        <w:t xml:space="preserve">1 </w:t>
      </w:r>
      <w:r>
        <w:t>принимается</w:t>
      </w:r>
      <w:r w:rsidRPr="008D45D9">
        <w:t>. Все остальн</w:t>
      </w:r>
      <w:r>
        <w:t>ые</w:t>
      </w:r>
      <w:r w:rsidRPr="008D45D9">
        <w:t xml:space="preserve"> значения </w:t>
      </w:r>
      <w:r>
        <w:t xml:space="preserve">называются </w:t>
      </w:r>
      <w:r w:rsidRPr="00530A2A">
        <w:rPr>
          <w:i/>
        </w:rPr>
        <w:t>допустимыми</w:t>
      </w:r>
      <w:r w:rsidRPr="008D45D9">
        <w:t>.</w:t>
      </w:r>
    </w:p>
    <w:p w:rsidR="0073591B" w:rsidRPr="00494C80" w:rsidRDefault="0073591B" w:rsidP="0073591B">
      <w:pPr>
        <w:pStyle w:val="a0"/>
        <w:rPr>
          <w:b/>
          <w:i/>
        </w:rPr>
      </w:pPr>
      <w:r w:rsidRPr="00494C80">
        <w:rPr>
          <w:b/>
          <w:i/>
        </w:rPr>
        <w:t>Критическая область соответствует альтернативной гипотезе.</w:t>
      </w:r>
    </w:p>
    <w:p w:rsidR="0073591B" w:rsidRPr="008D45D9" w:rsidRDefault="0073591B" w:rsidP="0073591B">
      <w:pPr>
        <w:pStyle w:val="a0"/>
      </w:pPr>
      <w:r>
        <w:t>Критическая область может быть левосторонней, правосторонней и двусторонней (примеры см. ниже).</w:t>
      </w:r>
    </w:p>
    <w:p w:rsidR="0073591B" w:rsidRPr="008D45D9" w:rsidRDefault="0073591B" w:rsidP="0073591B">
      <w:pPr>
        <w:pStyle w:val="a0"/>
        <w:keepNext/>
        <w:rPr>
          <w:b/>
        </w:rPr>
      </w:pPr>
      <w:r w:rsidRPr="008D45D9">
        <w:rPr>
          <w:b/>
        </w:rPr>
        <w:t xml:space="preserve">Левосторонняя критическая область: </w:t>
      </w:r>
      <w:r w:rsidRPr="008D45D9">
        <w:rPr>
          <w:b/>
          <w:lang w:val="en-US"/>
        </w:rPr>
        <w:t>K</w:t>
      </w:r>
      <w:r w:rsidRPr="008D45D9">
        <w:rPr>
          <w:b/>
        </w:rPr>
        <w:t xml:space="preserve"> &lt; </w:t>
      </w:r>
      <w:r w:rsidRPr="008D45D9">
        <w:rPr>
          <w:b/>
          <w:lang w:val="en-US"/>
        </w:rPr>
        <w:t>K</w:t>
      </w:r>
      <w:proofErr w:type="spellStart"/>
      <w:r w:rsidRPr="008D45D9">
        <w:rPr>
          <w:b/>
          <w:vertAlign w:val="subscript"/>
        </w:rPr>
        <w:t>кр</w:t>
      </w:r>
      <w:proofErr w:type="spellEnd"/>
      <w:r w:rsidRPr="008D45D9">
        <w:rPr>
          <w:b/>
        </w:rPr>
        <w:t>.</w:t>
      </w:r>
    </w:p>
    <w:p w:rsidR="0073591B" w:rsidRPr="008D45D9" w:rsidRDefault="0073591B" w:rsidP="0073591B">
      <w:pPr>
        <w:pStyle w:val="af9"/>
        <w:spacing w:before="120" w:after="120"/>
      </w:pPr>
      <w:r>
        <w:pict>
          <v:group id="_x0000_s1624" editas="canvas" style="width:268.45pt;height:74.95pt;mso-position-horizontal-relative:char;mso-position-vertical-relative:line" coordorigin="2792,4193" coordsize="4132,1153">
            <o:lock v:ext="edit" aspectratio="t"/>
            <v:shape id="_x0000_s1625" type="#_x0000_t75" style="position:absolute;left:2792;top:4193;width:4132;height:1153" o:preferrelative="f">
              <v:fill o:detectmouseclick="t"/>
              <v:path o:extrusionok="t" o:connecttype="none"/>
              <o:lock v:ext="edit" text="t"/>
            </v:shape>
            <v:rect id="_x0000_s1626" style="position:absolute;left:2796;top:4884;width:1551;height:121" fillcolor="gray" stroked="f">
              <v:fill r:id="rId187" o:title="Широкий диагональный 2" type="pattern"/>
            </v:rect>
            <v:shape id="_x0000_s1627" type="#_x0000_t32" style="position:absolute;left:2798;top:5005;width:3874;height:0" o:connectortype="straight">
              <v:stroke endarrow="block"/>
            </v:shape>
            <v:shape id="_x0000_s1628" type="#_x0000_t202" style="position:absolute;left:6431;top:5005;width:493;height:341" filled="f" stroked="f">
              <v:textbox>
                <w:txbxContent>
                  <w:p w:rsidR="0073591B" w:rsidRPr="00AB0EA3" w:rsidRDefault="0073591B" w:rsidP="0073591B">
                    <w:pPr>
                      <w:rPr>
                        <w:lang w:val="en-US"/>
                      </w:rPr>
                    </w:pPr>
                    <w:r>
                      <w:rPr>
                        <w:lang w:val="en-US"/>
                      </w:rPr>
                      <w:t>K</w:t>
                    </w:r>
                  </w:p>
                </w:txbxContent>
              </v:textbox>
            </v:shape>
            <v:shape id="_x0000_s1629" type="#_x0000_t32" style="position:absolute;left:4347;top:4884;width:1;height:219" o:connectortype="straight"/>
            <v:shape id="_x0000_s1630" type="#_x0000_t202" style="position:absolute;left:4050;top:5005;width:701;height:341" filled="f" stroked="f">
              <v:textbox>
                <w:txbxContent>
                  <w:p w:rsidR="0073591B" w:rsidRPr="00AD5AEC" w:rsidRDefault="0073591B" w:rsidP="0073591B">
                    <w:r>
                      <w:rPr>
                        <w:lang w:val="en-US"/>
                      </w:rPr>
                      <w:t>K</w:t>
                    </w:r>
                    <w:proofErr w:type="spellStart"/>
                    <w:r w:rsidRPr="00AD5AEC">
                      <w:rPr>
                        <w:vertAlign w:val="subscript"/>
                      </w:rPr>
                      <w:t>кр</w:t>
                    </w:r>
                    <w:proofErr w:type="spellEnd"/>
                  </w:p>
                </w:txbxContent>
              </v:textbox>
            </v:shape>
            <v:shape id="_x0000_s1631" type="#_x0000_t202" style="position:absolute;left:2832;top:4314;width:1515;height:570" filled="f" stroked="f">
              <v:textbox>
                <w:txbxContent>
                  <w:p w:rsidR="0073591B" w:rsidRPr="00AD5AEC" w:rsidRDefault="0073591B" w:rsidP="0073591B">
                    <w:pPr>
                      <w:jc w:val="center"/>
                    </w:pPr>
                    <w:r>
                      <w:t>критическая область</w:t>
                    </w:r>
                  </w:p>
                </w:txbxContent>
              </v:textbox>
            </v:shape>
            <v:shape id="_x0000_s1632" type="#_x0000_t202" style="position:absolute;left:4809;top:4193;width:1863;height:812" filled="f" stroked="f">
              <v:textbox>
                <w:txbxContent>
                  <w:p w:rsidR="0073591B" w:rsidRPr="00AD5AEC" w:rsidRDefault="0073591B" w:rsidP="0073591B">
                    <w:pPr>
                      <w:jc w:val="center"/>
                    </w:pPr>
                    <w:r>
                      <w:t>область допустимых значений</w:t>
                    </w:r>
                  </w:p>
                </w:txbxContent>
              </v:textbox>
            </v:shape>
            <w10:wrap type="none"/>
            <w10:anchorlock/>
          </v:group>
        </w:pict>
      </w:r>
    </w:p>
    <w:p w:rsidR="0073591B" w:rsidRPr="008D45D9" w:rsidRDefault="0073591B" w:rsidP="0073591B">
      <w:pPr>
        <w:pStyle w:val="a0"/>
        <w:keepNext/>
        <w:rPr>
          <w:b/>
        </w:rPr>
      </w:pPr>
      <w:r w:rsidRPr="008D45D9">
        <w:rPr>
          <w:b/>
        </w:rPr>
        <w:t xml:space="preserve">Правосторонняя критическая область: </w:t>
      </w:r>
      <w:r w:rsidRPr="008D45D9">
        <w:rPr>
          <w:b/>
          <w:lang w:val="en-US"/>
        </w:rPr>
        <w:t>K</w:t>
      </w:r>
      <w:r w:rsidRPr="008D45D9">
        <w:rPr>
          <w:b/>
        </w:rPr>
        <w:t xml:space="preserve"> &gt; </w:t>
      </w:r>
      <w:r w:rsidRPr="008D45D9">
        <w:rPr>
          <w:b/>
          <w:lang w:val="en-US"/>
        </w:rPr>
        <w:t>K</w:t>
      </w:r>
      <w:proofErr w:type="spellStart"/>
      <w:r w:rsidRPr="008D45D9">
        <w:rPr>
          <w:b/>
          <w:vertAlign w:val="subscript"/>
        </w:rPr>
        <w:t>кр</w:t>
      </w:r>
      <w:proofErr w:type="spellEnd"/>
      <w:r w:rsidRPr="008D45D9">
        <w:rPr>
          <w:b/>
        </w:rPr>
        <w:t>.</w:t>
      </w:r>
    </w:p>
    <w:p w:rsidR="0073591B" w:rsidRPr="008D45D9" w:rsidRDefault="0073591B" w:rsidP="0073591B">
      <w:pPr>
        <w:pStyle w:val="af9"/>
        <w:spacing w:before="120" w:after="120"/>
      </w:pPr>
      <w:r>
        <w:pict>
          <v:group id="_x0000_s1615" editas="canvas" style="width:268.4pt;height:75.05pt;mso-position-horizontal-relative:char;mso-position-vertical-relative:line" coordorigin="2794,4192" coordsize="4130,1154">
            <o:lock v:ext="edit" aspectratio="t"/>
            <v:shape id="_x0000_s1616" type="#_x0000_t75" style="position:absolute;left:2794;top:4192;width:4130;height:1154" o:preferrelative="f">
              <v:fill o:detectmouseclick="t"/>
              <v:path o:extrusionok="t" o:connecttype="none"/>
              <o:lock v:ext="edit" text="t"/>
            </v:shape>
            <v:rect id="_x0000_s1617" style="position:absolute;left:5143;top:4884;width:1562;height:121" fillcolor="gray" stroked="f">
              <v:fill r:id="rId187" o:title="Широкий диагональный 2" type="pattern"/>
            </v:rect>
            <v:shape id="_x0000_s1618" type="#_x0000_t32" style="position:absolute;left:2800;top:5005;width:3873;height:1" o:connectortype="straight">
              <v:stroke endarrow="block"/>
            </v:shape>
            <v:shape id="_x0000_s1619" type="#_x0000_t202" style="position:absolute;left:6431;top:5005;width:493;height:341" filled="f" stroked="f">
              <v:textbox>
                <w:txbxContent>
                  <w:p w:rsidR="0073591B" w:rsidRPr="00AB0EA3" w:rsidRDefault="0073591B" w:rsidP="0073591B">
                    <w:pPr>
                      <w:rPr>
                        <w:lang w:val="en-US"/>
                      </w:rPr>
                    </w:pPr>
                    <w:r>
                      <w:rPr>
                        <w:lang w:val="en-US"/>
                      </w:rPr>
                      <w:t>K</w:t>
                    </w:r>
                  </w:p>
                </w:txbxContent>
              </v:textbox>
            </v:shape>
            <v:shape id="_x0000_s1620" type="#_x0000_t32" style="position:absolute;left:5143;top:4884;width:1;height:219" o:connectortype="straight"/>
            <v:shape id="_x0000_s1621" type="#_x0000_t202" style="position:absolute;left:4752;top:5006;width:701;height:340" filled="f" stroked="f">
              <v:textbox>
                <w:txbxContent>
                  <w:p w:rsidR="0073591B" w:rsidRPr="00AD5AEC" w:rsidRDefault="0073591B" w:rsidP="0073591B">
                    <w:r>
                      <w:rPr>
                        <w:lang w:val="en-US"/>
                      </w:rPr>
                      <w:t>K</w:t>
                    </w:r>
                    <w:proofErr w:type="spellStart"/>
                    <w:r w:rsidRPr="00AD5AEC">
                      <w:rPr>
                        <w:vertAlign w:val="subscript"/>
                      </w:rPr>
                      <w:t>кр</w:t>
                    </w:r>
                    <w:proofErr w:type="spellEnd"/>
                  </w:p>
                </w:txbxContent>
              </v:textbox>
            </v:shape>
            <v:shape id="_x0000_s1622" type="#_x0000_t202" style="position:absolute;left:5074;top:4314;width:1435;height:570" filled="f" stroked="f">
              <v:textbox>
                <w:txbxContent>
                  <w:p w:rsidR="0073591B" w:rsidRPr="00AD5AEC" w:rsidRDefault="0073591B" w:rsidP="0073591B">
                    <w:pPr>
                      <w:jc w:val="center"/>
                    </w:pPr>
                    <w:r>
                      <w:t>критическая область</w:t>
                    </w:r>
                  </w:p>
                </w:txbxContent>
              </v:textbox>
            </v:shape>
            <v:shape id="_x0000_s1623" type="#_x0000_t202" style="position:absolute;left:2798;top:4192;width:1863;height:813" filled="f" stroked="f">
              <v:textbox>
                <w:txbxContent>
                  <w:p w:rsidR="0073591B" w:rsidRPr="00AD5AEC" w:rsidRDefault="0073591B" w:rsidP="0073591B">
                    <w:pPr>
                      <w:jc w:val="center"/>
                    </w:pPr>
                    <w:r>
                      <w:t>область допустимых значений</w:t>
                    </w:r>
                  </w:p>
                </w:txbxContent>
              </v:textbox>
            </v:shape>
            <w10:wrap type="none"/>
            <w10:anchorlock/>
          </v:group>
        </w:pict>
      </w:r>
    </w:p>
    <w:p w:rsidR="0073591B" w:rsidRPr="008D45D9" w:rsidRDefault="0073591B" w:rsidP="0073591B">
      <w:pPr>
        <w:pStyle w:val="a0"/>
        <w:keepNext/>
        <w:rPr>
          <w:b/>
        </w:rPr>
      </w:pPr>
      <w:r w:rsidRPr="008D45D9">
        <w:rPr>
          <w:b/>
        </w:rPr>
        <w:t>Двусторонняя критическая область: |</w:t>
      </w:r>
      <w:r w:rsidRPr="008D45D9">
        <w:rPr>
          <w:b/>
          <w:lang w:val="en-US"/>
        </w:rPr>
        <w:t>K</w:t>
      </w:r>
      <w:r w:rsidRPr="008D45D9">
        <w:rPr>
          <w:b/>
        </w:rPr>
        <w:t xml:space="preserve">| &gt; </w:t>
      </w:r>
      <w:r w:rsidRPr="008D45D9">
        <w:rPr>
          <w:b/>
          <w:lang w:val="en-US"/>
        </w:rPr>
        <w:t>K</w:t>
      </w:r>
      <w:proofErr w:type="spellStart"/>
      <w:r w:rsidRPr="008D45D9">
        <w:rPr>
          <w:b/>
          <w:vertAlign w:val="subscript"/>
        </w:rPr>
        <w:t>кр</w:t>
      </w:r>
      <w:proofErr w:type="spellEnd"/>
      <w:r w:rsidRPr="008D45D9">
        <w:rPr>
          <w:b/>
        </w:rPr>
        <w:t>.</w:t>
      </w:r>
    </w:p>
    <w:p w:rsidR="0073591B" w:rsidRPr="008D45D9" w:rsidRDefault="0073591B" w:rsidP="0073591B">
      <w:pPr>
        <w:pStyle w:val="af9"/>
        <w:spacing w:before="120" w:after="120"/>
      </w:pPr>
      <w:r>
        <w:pict>
          <v:group id="_x0000_s1599" editas="canvas" style="width:268.55pt;height:116.6pt;mso-position-horizontal-relative:char;mso-position-vertical-relative:line" coordorigin="2792,4192" coordsize="4132,1793">
            <o:lock v:ext="edit" aspectratio="t"/>
            <v:shape id="_x0000_s1600" type="#_x0000_t75" style="position:absolute;left:2792;top:4192;width:4132;height:1793" o:preferrelative="f">
              <v:fill o:detectmouseclick="t"/>
              <v:path o:extrusionok="t" o:connecttype="none"/>
              <o:lock v:ext="edit" text="t"/>
            </v:shape>
            <v:rect id="_x0000_s1601" style="position:absolute;left:2798;top:4884;width:840;height:121" fillcolor="gray" stroked="f">
              <v:fill r:id="rId187" o:title="Широкий диагональный 2" type="pattern"/>
            </v:rect>
            <v:rect id="_x0000_s1602" style="position:absolute;left:5865;top:4884;width:840;height:121" fillcolor="gray" stroked="f">
              <v:fill r:id="rId187" o:title="Широкий диагональный 2" type="pattern"/>
            </v:rect>
            <v:shape id="_x0000_s1603" type="#_x0000_t32" style="position:absolute;left:2798;top:5005;width:3874;height:0" o:connectortype="straight">
              <v:stroke endarrow="block"/>
            </v:shape>
            <v:shape id="_x0000_s1604" type="#_x0000_t202" style="position:absolute;left:6431;top:5005;width:493;height:341" filled="f" stroked="f">
              <v:textbox>
                <w:txbxContent>
                  <w:p w:rsidR="0073591B" w:rsidRPr="00AB0EA3" w:rsidRDefault="0073591B" w:rsidP="0073591B">
                    <w:pPr>
                      <w:rPr>
                        <w:lang w:val="en-US"/>
                      </w:rPr>
                    </w:pPr>
                    <w:r>
                      <w:rPr>
                        <w:lang w:val="en-US"/>
                      </w:rPr>
                      <w:t>K</w:t>
                    </w:r>
                  </w:p>
                </w:txbxContent>
              </v:textbox>
            </v:shape>
            <v:shape id="_x0000_s1605" type="#_x0000_t32" style="position:absolute;left:4750;top:4884;width:1;height:219" o:connectortype="straight"/>
            <v:shape id="_x0000_s1606" type="#_x0000_t202" style="position:absolute;left:5590;top:5005;width:530;height:341" filled="f" stroked="f">
              <v:textbox>
                <w:txbxContent>
                  <w:p w:rsidR="0073591B" w:rsidRPr="00AD5AEC" w:rsidRDefault="0073591B" w:rsidP="0073591B">
                    <w:r>
                      <w:rPr>
                        <w:lang w:val="en-US"/>
                      </w:rPr>
                      <w:t>K</w:t>
                    </w:r>
                    <w:proofErr w:type="spellStart"/>
                    <w:r w:rsidRPr="00AD5AEC">
                      <w:rPr>
                        <w:vertAlign w:val="subscript"/>
                      </w:rPr>
                      <w:t>кр</w:t>
                    </w:r>
                    <w:proofErr w:type="spellEnd"/>
                  </w:p>
                </w:txbxContent>
              </v:textbox>
            </v:shape>
            <v:shape id="_x0000_s1607" type="#_x0000_t202" style="position:absolute;left:4018;top:5415;width:1474;height:570" filled="f" stroked="f">
              <v:textbox inset="0,0,0,0">
                <w:txbxContent>
                  <w:p w:rsidR="0073591B" w:rsidRPr="00AD5AEC" w:rsidRDefault="0073591B" w:rsidP="0073591B">
                    <w:pPr>
                      <w:jc w:val="center"/>
                    </w:pPr>
                    <w:r>
                      <w:t>критическая область</w:t>
                    </w:r>
                  </w:p>
                </w:txbxContent>
              </v:textbox>
            </v:shape>
            <v:shape id="_x0000_s1608" type="#_x0000_t202" style="position:absolute;left:3902;top:4192;width:1688;height:692" filled="f" stroked="f">
              <v:textbox inset="0,0,0,0">
                <w:txbxContent>
                  <w:p w:rsidR="0073591B" w:rsidRPr="00AD5AEC" w:rsidRDefault="0073591B" w:rsidP="0073591B">
                    <w:pPr>
                      <w:jc w:val="center"/>
                    </w:pPr>
                    <w:r>
                      <w:t>область допустимых значений</w:t>
                    </w:r>
                  </w:p>
                </w:txbxContent>
              </v:textbox>
            </v:shape>
            <v:shape id="_x0000_s1609" type="#_x0000_t32" style="position:absolute;left:3638;top:4884;width:1;height:219" o:connectortype="straight"/>
            <v:shape id="_x0000_s1610" type="#_x0000_t32" style="position:absolute;left:5865;top:4884;width:2;height:219" o:connectortype="straight"/>
            <v:shape id="_x0000_s1611" type="#_x0000_t202" style="position:absolute;left:3262;top:5005;width:701;height:341" filled="f" stroked="f">
              <v:textbox>
                <w:txbxContent>
                  <w:p w:rsidR="0073591B" w:rsidRPr="00AD5AEC" w:rsidRDefault="0073591B" w:rsidP="0073591B">
                    <w:r>
                      <w:rPr>
                        <w:lang w:val="en-US"/>
                      </w:rPr>
                      <w:t>–K</w:t>
                    </w:r>
                    <w:proofErr w:type="spellStart"/>
                    <w:r w:rsidRPr="00AD5AEC">
                      <w:rPr>
                        <w:vertAlign w:val="subscript"/>
                      </w:rPr>
                      <w:t>кр</w:t>
                    </w:r>
                    <w:proofErr w:type="spellEnd"/>
                  </w:p>
                </w:txbxContent>
              </v:textbox>
            </v:shape>
            <v:shape id="_x0000_s1612" type="#_x0000_t202" style="position:absolute;left:4591;top:5005;width:381;height:341" filled="f" stroked="f">
              <v:textbox>
                <w:txbxContent>
                  <w:p w:rsidR="0073591B" w:rsidRPr="00AD5AEC" w:rsidRDefault="0073591B" w:rsidP="0073591B">
                    <w:r>
                      <w:rPr>
                        <w:lang w:val="en-US"/>
                      </w:rPr>
                      <w:t>0</w:t>
                    </w:r>
                  </w:p>
                </w:txbxContent>
              </v:textbox>
            </v:shape>
            <v:shapetype id="_x0000_t37" coordsize="21600,21600" o:spt="37" o:oned="t" path="m,c10800,,21600,10800,21600,21600e" filled="f">
              <v:path arrowok="t" fillok="f" o:connecttype="none"/>
              <o:lock v:ext="edit" shapetype="t"/>
            </v:shapetype>
            <v:shape id="_x0000_s1613" type="#_x0000_t37" style="position:absolute;left:3270;top:4953;width:696;height:800;rotation:90;flip:x" o:connectortype="curved" adj="-101365,54685,-101365"/>
            <v:shape id="_x0000_s1614" type="#_x0000_t37" style="position:absolute;left:5492;top:5005;width:793;height:696;flip:y" o:connectortype="curved" adj="-151053,84443,-151053"/>
            <w10:wrap type="none"/>
            <w10:anchorlock/>
          </v:group>
        </w:pict>
      </w:r>
    </w:p>
    <w:p w:rsidR="0073591B" w:rsidRPr="008D45D9" w:rsidRDefault="0073591B" w:rsidP="0073591B">
      <w:pPr>
        <w:pStyle w:val="a0"/>
      </w:pPr>
      <w:r w:rsidRPr="008D45D9">
        <w:t xml:space="preserve">Например: если </w:t>
      </w:r>
      <w:r>
        <w:rPr>
          <w:lang w:val="en-US"/>
        </w:rPr>
        <w:t>K</w:t>
      </w:r>
      <w:r>
        <w:t> </w:t>
      </w:r>
      <w:r w:rsidRPr="00530A2A">
        <w:t>&gt;</w:t>
      </w:r>
      <w:r>
        <w:t> </w:t>
      </w:r>
      <w:r w:rsidRPr="008D45D9">
        <w:t xml:space="preserve">1,72, то отвергнуть гипотезу </w:t>
      </w:r>
      <w:r w:rsidRPr="008D45D9">
        <w:rPr>
          <w:lang w:val="en-US"/>
        </w:rPr>
        <w:t>H</w:t>
      </w:r>
      <w:r w:rsidRPr="003E7955">
        <w:t>0</w:t>
      </w:r>
      <w:r w:rsidRPr="008D45D9">
        <w:t xml:space="preserve"> (правосторонняя критическая область).</w:t>
      </w:r>
    </w:p>
    <w:p w:rsidR="0073591B" w:rsidRPr="008D45D9" w:rsidRDefault="0073591B" w:rsidP="0073591B">
      <w:pPr>
        <w:pStyle w:val="3"/>
      </w:pPr>
      <w:r w:rsidRPr="008D45D9">
        <w:lastRenderedPageBreak/>
        <w:t>Проверка гипотез о величине среднего значения</w:t>
      </w:r>
      <w:r w:rsidRPr="008D45D9">
        <w:br/>
        <w:t>Т-критерий Стьюдента</w:t>
      </w:r>
    </w:p>
    <w:p w:rsidR="0073591B" w:rsidRPr="00530A2A" w:rsidRDefault="0073591B" w:rsidP="0073591B">
      <w:pPr>
        <w:pStyle w:val="a0"/>
        <w:rPr>
          <w:lang w:eastAsia="ru-RU"/>
        </w:rPr>
      </w:pPr>
      <w:r>
        <w:rPr>
          <w:lang w:eastAsia="ru-RU"/>
        </w:rPr>
        <w:t>Применяется,</w:t>
      </w:r>
      <w:r w:rsidRPr="008D45D9">
        <w:rPr>
          <w:lang w:eastAsia="ru-RU"/>
        </w:rPr>
        <w:t xml:space="preserve"> только если случайная величина имеет нормальный закон распределения.</w:t>
      </w:r>
    </w:p>
    <w:p w:rsidR="0073591B" w:rsidRPr="006F7E5A" w:rsidRDefault="0073591B" w:rsidP="0073591B">
      <w:pPr>
        <w:pStyle w:val="a0"/>
        <w:rPr>
          <w:lang w:eastAsia="ru-RU"/>
        </w:rPr>
      </w:pPr>
      <w:r>
        <w:rPr>
          <w:lang w:eastAsia="ru-RU"/>
        </w:rPr>
        <w:t xml:space="preserve">Необходимо сравнить среднее значение </w:t>
      </w:r>
      <w:r w:rsidRPr="00B8627E">
        <w:rPr>
          <w:i/>
          <w:lang w:val="en-US" w:eastAsia="ru-RU"/>
        </w:rPr>
        <w:t>m</w:t>
      </w:r>
      <w:r w:rsidRPr="00B8627E">
        <w:rPr>
          <w:i/>
          <w:vertAlign w:val="subscript"/>
          <w:lang w:val="en-US" w:eastAsia="ru-RU"/>
        </w:rPr>
        <w:t>x</w:t>
      </w:r>
      <w:r w:rsidRPr="00982B94">
        <w:rPr>
          <w:lang w:eastAsia="ru-RU"/>
        </w:rPr>
        <w:t xml:space="preserve"> </w:t>
      </w:r>
      <w:r>
        <w:rPr>
          <w:lang w:eastAsia="ru-RU"/>
        </w:rPr>
        <w:t xml:space="preserve">с некоторым числом </w:t>
      </w:r>
      <w:r w:rsidRPr="00982B94">
        <w:rPr>
          <w:i/>
          <w:lang w:val="en-US" w:eastAsia="ru-RU"/>
        </w:rPr>
        <w:t>a</w:t>
      </w:r>
      <w:r>
        <w:rPr>
          <w:lang w:eastAsia="ru-RU"/>
        </w:rPr>
        <w:t>.</w:t>
      </w:r>
    </w:p>
    <w:p w:rsidR="0073591B" w:rsidRDefault="0073591B" w:rsidP="0073591B">
      <w:pPr>
        <w:pStyle w:val="a0"/>
        <w:rPr>
          <w:szCs w:val="28"/>
        </w:rPr>
      </w:pPr>
      <w:r w:rsidRPr="00982B94">
        <w:rPr>
          <w:u w:val="single"/>
          <w:lang w:eastAsia="ru-RU"/>
        </w:rPr>
        <w:t>Пример 1</w:t>
      </w:r>
      <w:r>
        <w:rPr>
          <w:lang w:eastAsia="ru-RU"/>
        </w:rPr>
        <w:t xml:space="preserve"> </w:t>
      </w:r>
      <w:r>
        <w:rPr>
          <w:i/>
          <w:lang w:eastAsia="ru-RU"/>
        </w:rPr>
        <w:t>Конвейер</w:t>
      </w:r>
    </w:p>
    <w:p w:rsidR="0073591B" w:rsidRPr="00494C80" w:rsidRDefault="0073591B" w:rsidP="0073591B">
      <w:pPr>
        <w:pStyle w:val="a0"/>
        <w:rPr>
          <w:sz w:val="24"/>
          <w:szCs w:val="28"/>
        </w:rPr>
      </w:pPr>
      <w:r w:rsidRPr="00494C80">
        <w:rPr>
          <w:sz w:val="24"/>
          <w:szCs w:val="28"/>
        </w:rPr>
        <w:t>Проверяется точность работы автомата на конвейере, фасующего конфеты по пакетам. В каждом пакете должно быть 250г конфет. По результатам 20 контрольных замеров средняя масса конфет в пакете получилась равной 248,5г. Достаточно ли точно автомат фасует конфеты?</w:t>
      </w:r>
    </w:p>
    <w:p w:rsidR="0073591B" w:rsidRPr="00494C80" w:rsidRDefault="0073591B" w:rsidP="0073591B">
      <w:pPr>
        <w:pStyle w:val="a0"/>
        <w:rPr>
          <w:sz w:val="24"/>
          <w:szCs w:val="28"/>
        </w:rPr>
      </w:pPr>
      <w:r w:rsidRPr="00494C80">
        <w:rPr>
          <w:sz w:val="24"/>
          <w:szCs w:val="28"/>
        </w:rPr>
        <w:t>В данном случае «вредным» является отклонение от 250г как в большую, так и в меньшую сторону.</w:t>
      </w:r>
    </w:p>
    <w:p w:rsidR="0073591B" w:rsidRPr="00494C80" w:rsidRDefault="0073591B" w:rsidP="0073591B">
      <w:pPr>
        <w:pStyle w:val="a0"/>
        <w:rPr>
          <w:sz w:val="24"/>
          <w:szCs w:val="28"/>
        </w:rPr>
      </w:pPr>
      <w:r w:rsidRPr="00494C80">
        <w:rPr>
          <w:sz w:val="24"/>
          <w:szCs w:val="28"/>
        </w:rPr>
        <w:t>Формулировка гипотез:</w:t>
      </w:r>
    </w:p>
    <w:p w:rsidR="0073591B" w:rsidRPr="00494C80" w:rsidRDefault="0073591B" w:rsidP="0073591B">
      <w:pPr>
        <w:pStyle w:val="a0"/>
        <w:rPr>
          <w:sz w:val="24"/>
        </w:rPr>
      </w:pPr>
      <w:r w:rsidRPr="00494C80">
        <w:rPr>
          <w:sz w:val="24"/>
        </w:rPr>
        <w:t>Н</w:t>
      </w:r>
      <w:r w:rsidRPr="00494C80">
        <w:rPr>
          <w:sz w:val="24"/>
          <w:szCs w:val="17"/>
        </w:rPr>
        <w:t>0</w:t>
      </w:r>
      <w:r w:rsidRPr="00494C80">
        <w:rPr>
          <w:sz w:val="24"/>
        </w:rPr>
        <w:t xml:space="preserve">: </w:t>
      </w:r>
      <w:r w:rsidRPr="00494C80">
        <w:rPr>
          <w:sz w:val="24"/>
          <w:lang w:val="en-US"/>
        </w:rPr>
        <w:t>m</w:t>
      </w:r>
      <w:r w:rsidRPr="00494C80">
        <w:rPr>
          <w:sz w:val="24"/>
          <w:vertAlign w:val="subscript"/>
          <w:lang w:val="en-US"/>
        </w:rPr>
        <w:t>x</w:t>
      </w:r>
      <w:r w:rsidRPr="00494C80">
        <w:rPr>
          <w:sz w:val="24"/>
        </w:rPr>
        <w:t xml:space="preserve"> = 250 – фасовка правильная</w:t>
      </w:r>
    </w:p>
    <w:p w:rsidR="0073591B" w:rsidRPr="00494C80" w:rsidRDefault="0073591B" w:rsidP="0073591B">
      <w:pPr>
        <w:pStyle w:val="a0"/>
        <w:rPr>
          <w:sz w:val="24"/>
        </w:rPr>
      </w:pPr>
      <w:r w:rsidRPr="00494C80">
        <w:rPr>
          <w:sz w:val="24"/>
        </w:rPr>
        <w:t>Н</w:t>
      </w:r>
      <w:r w:rsidRPr="00494C80">
        <w:rPr>
          <w:sz w:val="24"/>
          <w:szCs w:val="17"/>
        </w:rPr>
        <w:t>1</w:t>
      </w:r>
      <w:r w:rsidRPr="00494C80">
        <w:rPr>
          <w:sz w:val="24"/>
        </w:rPr>
        <w:t xml:space="preserve">: </w:t>
      </w:r>
      <w:r w:rsidRPr="00494C80">
        <w:rPr>
          <w:sz w:val="24"/>
          <w:lang w:val="en-US"/>
        </w:rPr>
        <w:t>m</w:t>
      </w:r>
      <w:r w:rsidRPr="00494C80">
        <w:rPr>
          <w:sz w:val="24"/>
          <w:vertAlign w:val="subscript"/>
          <w:lang w:val="en-US"/>
        </w:rPr>
        <w:t>x</w:t>
      </w:r>
      <w:r w:rsidRPr="00494C80">
        <w:rPr>
          <w:sz w:val="24"/>
        </w:rPr>
        <w:t xml:space="preserve"> ≠ 250 – фасовка неправильная, отклонение от 250г слишком большое</w:t>
      </w:r>
    </w:p>
    <w:p w:rsidR="0073591B" w:rsidRPr="00494C80" w:rsidRDefault="0073591B" w:rsidP="0073591B">
      <w:pPr>
        <w:pStyle w:val="a0"/>
        <w:rPr>
          <w:sz w:val="24"/>
          <w:szCs w:val="28"/>
        </w:rPr>
      </w:pPr>
      <w:r w:rsidRPr="00494C80">
        <w:rPr>
          <w:sz w:val="24"/>
          <w:szCs w:val="28"/>
        </w:rPr>
        <w:t>Критическая область двухсторонняя.</w:t>
      </w:r>
    </w:p>
    <w:p w:rsidR="0073591B" w:rsidRPr="00494C80" w:rsidRDefault="0073591B" w:rsidP="0073591B">
      <w:pPr>
        <w:pStyle w:val="a0"/>
        <w:rPr>
          <w:sz w:val="24"/>
          <w:szCs w:val="28"/>
        </w:rPr>
      </w:pPr>
      <w:r w:rsidRPr="00494C80">
        <w:rPr>
          <w:sz w:val="24"/>
          <w:szCs w:val="28"/>
        </w:rPr>
        <w:t>Если бы по результатам замеров мы получили среднюю массу 150г или 400г, то было бы очевидно, что автомат работает неправильно. Если бы получили ровно 250г – то очевидно, что фасовка правильная.</w:t>
      </w:r>
      <w:r w:rsidR="00403547">
        <w:rPr>
          <w:sz w:val="24"/>
          <w:szCs w:val="28"/>
        </w:rPr>
        <w:t xml:space="preserve"> </w:t>
      </w:r>
      <w:r w:rsidRPr="00494C80">
        <w:rPr>
          <w:sz w:val="24"/>
          <w:szCs w:val="28"/>
        </w:rPr>
        <w:t>Но мы получили 248,5г. Отклонение от нормы в 1,5г – это много или мало? Можно ли считать это нарушением нормальной работы? Статистический тест как раз и позволит это проверить.</w:t>
      </w:r>
    </w:p>
    <w:p w:rsidR="0073591B" w:rsidRDefault="0073591B" w:rsidP="0073591B">
      <w:pPr>
        <w:pStyle w:val="a0"/>
        <w:rPr>
          <w:szCs w:val="28"/>
        </w:rPr>
      </w:pPr>
      <w:r w:rsidRPr="00982B94">
        <w:rPr>
          <w:u w:val="single"/>
          <w:lang w:eastAsia="ru-RU"/>
        </w:rPr>
        <w:t xml:space="preserve">Пример </w:t>
      </w:r>
      <w:r>
        <w:rPr>
          <w:u w:val="single"/>
          <w:lang w:eastAsia="ru-RU"/>
        </w:rPr>
        <w:t>2</w:t>
      </w:r>
      <w:r>
        <w:rPr>
          <w:lang w:eastAsia="ru-RU"/>
        </w:rPr>
        <w:t xml:space="preserve"> </w:t>
      </w:r>
      <w:r>
        <w:rPr>
          <w:i/>
          <w:lang w:eastAsia="ru-RU"/>
        </w:rPr>
        <w:t>Энергосбережение</w:t>
      </w:r>
    </w:p>
    <w:p w:rsidR="0073591B" w:rsidRPr="00494C80" w:rsidRDefault="0073591B" w:rsidP="0073591B">
      <w:pPr>
        <w:pStyle w:val="a0"/>
        <w:rPr>
          <w:sz w:val="24"/>
          <w:szCs w:val="28"/>
        </w:rPr>
      </w:pPr>
      <w:r w:rsidRPr="00494C80">
        <w:rPr>
          <w:sz w:val="24"/>
          <w:szCs w:val="28"/>
        </w:rPr>
        <w:t>Производители ноутбуков утверждают, что разработали принципиально новую технологию энергосбережения, которая позволяет повысить срок работы батареи. При старой системе энергосбережения средний срок работы ноутбука от батареи составлял 2,5ч. Необходимо проверить, увеличился ли срок службы при новой технологии.</w:t>
      </w:r>
    </w:p>
    <w:p w:rsidR="0073591B" w:rsidRPr="00494C80" w:rsidRDefault="0073591B" w:rsidP="0073591B">
      <w:pPr>
        <w:pStyle w:val="a0"/>
        <w:rPr>
          <w:sz w:val="24"/>
          <w:szCs w:val="28"/>
        </w:rPr>
      </w:pPr>
      <w:r w:rsidRPr="00494C80">
        <w:rPr>
          <w:sz w:val="24"/>
          <w:szCs w:val="28"/>
        </w:rPr>
        <w:t xml:space="preserve">В данном примере нас интересует отклонение от среднего только в </w:t>
      </w:r>
      <w:proofErr w:type="spellStart"/>
      <w:r w:rsidRPr="00494C80">
        <w:rPr>
          <w:sz w:val="24"/>
          <w:szCs w:val="28"/>
        </w:rPr>
        <w:t>бо́льшую</w:t>
      </w:r>
      <w:proofErr w:type="spellEnd"/>
      <w:r w:rsidRPr="00494C80">
        <w:rPr>
          <w:sz w:val="24"/>
          <w:szCs w:val="28"/>
        </w:rPr>
        <w:t xml:space="preserve"> сторону. Если срок работы не изменился или уменьшился, то технология не приносит пользы.</w:t>
      </w:r>
    </w:p>
    <w:p w:rsidR="0073591B" w:rsidRPr="00494C80" w:rsidRDefault="0073591B" w:rsidP="0073591B">
      <w:pPr>
        <w:pStyle w:val="a0"/>
        <w:rPr>
          <w:sz w:val="24"/>
          <w:szCs w:val="28"/>
        </w:rPr>
      </w:pPr>
      <w:r w:rsidRPr="00494C80">
        <w:rPr>
          <w:sz w:val="24"/>
          <w:szCs w:val="28"/>
        </w:rPr>
        <w:t>Гипотезы:</w:t>
      </w:r>
    </w:p>
    <w:p w:rsidR="0073591B" w:rsidRPr="00494C80" w:rsidRDefault="0073591B" w:rsidP="0073591B">
      <w:pPr>
        <w:pStyle w:val="a0"/>
        <w:rPr>
          <w:sz w:val="24"/>
        </w:rPr>
      </w:pPr>
      <w:r w:rsidRPr="00494C80">
        <w:rPr>
          <w:sz w:val="24"/>
        </w:rPr>
        <w:t>Н</w:t>
      </w:r>
      <w:r w:rsidRPr="00494C80">
        <w:rPr>
          <w:sz w:val="24"/>
          <w:szCs w:val="17"/>
        </w:rPr>
        <w:t>0</w:t>
      </w:r>
      <w:r w:rsidRPr="00494C80">
        <w:rPr>
          <w:sz w:val="24"/>
        </w:rPr>
        <w:t xml:space="preserve">: </w:t>
      </w:r>
      <w:r w:rsidRPr="00494C80">
        <w:rPr>
          <w:sz w:val="24"/>
          <w:lang w:val="en-US"/>
        </w:rPr>
        <w:t>m</w:t>
      </w:r>
      <w:r w:rsidRPr="00494C80">
        <w:rPr>
          <w:sz w:val="24"/>
          <w:vertAlign w:val="subscript"/>
          <w:lang w:val="en-US"/>
        </w:rPr>
        <w:t>x</w:t>
      </w:r>
      <w:r w:rsidRPr="00494C80">
        <w:rPr>
          <w:sz w:val="24"/>
        </w:rPr>
        <w:t xml:space="preserve"> ≤ 2,5 – срок работы не изменился, или уменьшился</w:t>
      </w:r>
    </w:p>
    <w:p w:rsidR="0073591B" w:rsidRPr="00494C80" w:rsidRDefault="0073591B" w:rsidP="0073591B">
      <w:pPr>
        <w:pStyle w:val="a0"/>
        <w:rPr>
          <w:sz w:val="24"/>
        </w:rPr>
      </w:pPr>
      <w:r w:rsidRPr="00494C80">
        <w:rPr>
          <w:sz w:val="24"/>
        </w:rPr>
        <w:t>Н</w:t>
      </w:r>
      <w:r w:rsidRPr="00494C80">
        <w:rPr>
          <w:sz w:val="24"/>
          <w:szCs w:val="17"/>
        </w:rPr>
        <w:t>1</w:t>
      </w:r>
      <w:r w:rsidRPr="00494C80">
        <w:rPr>
          <w:sz w:val="24"/>
        </w:rPr>
        <w:t xml:space="preserve">: </w:t>
      </w:r>
      <w:r w:rsidRPr="00494C80">
        <w:rPr>
          <w:sz w:val="24"/>
          <w:lang w:val="en-US"/>
        </w:rPr>
        <w:t>m</w:t>
      </w:r>
      <w:r w:rsidRPr="00494C80">
        <w:rPr>
          <w:sz w:val="24"/>
          <w:vertAlign w:val="subscript"/>
          <w:lang w:val="en-US"/>
        </w:rPr>
        <w:t>x</w:t>
      </w:r>
      <w:r w:rsidRPr="00494C80">
        <w:rPr>
          <w:sz w:val="24"/>
        </w:rPr>
        <w:t xml:space="preserve"> &gt; 2,5 – срок работы увеличился</w:t>
      </w:r>
    </w:p>
    <w:p w:rsidR="0073591B" w:rsidRPr="00494C80" w:rsidRDefault="0073591B" w:rsidP="0073591B">
      <w:pPr>
        <w:pStyle w:val="a0"/>
        <w:rPr>
          <w:sz w:val="24"/>
          <w:szCs w:val="28"/>
        </w:rPr>
      </w:pPr>
      <w:r w:rsidRPr="00494C80">
        <w:rPr>
          <w:sz w:val="24"/>
          <w:szCs w:val="28"/>
        </w:rPr>
        <w:t>Интересующая нас ситуация (срок работы батареи увеличился) вынесена в альтернативную гипотезу,</w:t>
      </w:r>
      <w:r w:rsidRPr="00494C80">
        <w:t xml:space="preserve"> </w:t>
      </w:r>
      <w:r w:rsidRPr="00494C80">
        <w:rPr>
          <w:sz w:val="24"/>
          <w:szCs w:val="28"/>
        </w:rPr>
        <w:t>т.к. она соответствует критической области, существенным отклонениям от среднего.</w:t>
      </w:r>
    </w:p>
    <w:p w:rsidR="0073591B" w:rsidRPr="00494C80" w:rsidRDefault="0073591B" w:rsidP="0073591B">
      <w:pPr>
        <w:pStyle w:val="a0"/>
        <w:rPr>
          <w:sz w:val="24"/>
          <w:szCs w:val="28"/>
        </w:rPr>
      </w:pPr>
      <w:r w:rsidRPr="00494C80">
        <w:rPr>
          <w:sz w:val="24"/>
          <w:szCs w:val="28"/>
        </w:rPr>
        <w:t>Если по результатам замеров мы получим среднюю длительность работы от батареи 2ч или 6ч, то ответ очевиден. А если срок работы получился равным 2,55ч? 3ч? Ответ зависит и от того, сколько ноутбуков мы проверили, и насколько разными получились значения.</w:t>
      </w:r>
    </w:p>
    <w:p w:rsidR="0073591B" w:rsidRDefault="0073591B" w:rsidP="0073591B">
      <w:pPr>
        <w:pStyle w:val="a0"/>
        <w:rPr>
          <w:szCs w:val="28"/>
        </w:rPr>
      </w:pPr>
      <w:r w:rsidRPr="00982B94">
        <w:rPr>
          <w:u w:val="single"/>
          <w:lang w:eastAsia="ru-RU"/>
        </w:rPr>
        <w:t xml:space="preserve">Пример </w:t>
      </w:r>
      <w:r>
        <w:rPr>
          <w:u w:val="single"/>
          <w:lang w:eastAsia="ru-RU"/>
        </w:rPr>
        <w:t>3</w:t>
      </w:r>
      <w:r>
        <w:rPr>
          <w:lang w:eastAsia="ru-RU"/>
        </w:rPr>
        <w:t xml:space="preserve"> </w:t>
      </w:r>
      <w:r w:rsidR="003C5219">
        <w:rPr>
          <w:i/>
          <w:lang w:eastAsia="ru-RU"/>
        </w:rPr>
        <w:t>Снижение веса</w:t>
      </w:r>
    </w:p>
    <w:p w:rsidR="0073591B" w:rsidRPr="00494C80" w:rsidRDefault="003C5219" w:rsidP="0073591B">
      <w:pPr>
        <w:pStyle w:val="a0"/>
        <w:rPr>
          <w:sz w:val="24"/>
          <w:szCs w:val="28"/>
        </w:rPr>
      </w:pPr>
      <w:r>
        <w:rPr>
          <w:sz w:val="24"/>
          <w:szCs w:val="28"/>
        </w:rPr>
        <w:t>Человеку с весом 120кг была прописана диета и гимнастика для похудения. Спустя три дня проведено контрольное взвешивание. Т.к. весы могут давать некоторую погрешность, взвешивание провели трижды и взяли средний вес по трем замерам. Он получился равным 117,8кг. Можно ли сказать, что человек похудел?</w:t>
      </w:r>
    </w:p>
    <w:p w:rsidR="0073591B" w:rsidRPr="00494C80" w:rsidRDefault="003C5219" w:rsidP="0073591B">
      <w:pPr>
        <w:pStyle w:val="a0"/>
        <w:rPr>
          <w:sz w:val="24"/>
          <w:szCs w:val="28"/>
        </w:rPr>
      </w:pPr>
      <w:r>
        <w:rPr>
          <w:sz w:val="24"/>
          <w:szCs w:val="28"/>
        </w:rPr>
        <w:t>Иными словами, является ли</w:t>
      </w:r>
      <w:r w:rsidR="0073591B" w:rsidRPr="00494C80">
        <w:rPr>
          <w:sz w:val="24"/>
          <w:szCs w:val="28"/>
        </w:rPr>
        <w:t xml:space="preserve"> </w:t>
      </w:r>
      <w:r w:rsidR="0073591B" w:rsidRPr="00494C80">
        <w:rPr>
          <w:i/>
          <w:sz w:val="24"/>
          <w:szCs w:val="28"/>
        </w:rPr>
        <w:t>критическим</w:t>
      </w:r>
      <w:r w:rsidR="0073591B" w:rsidRPr="00494C80">
        <w:rPr>
          <w:sz w:val="24"/>
          <w:szCs w:val="28"/>
        </w:rPr>
        <w:t xml:space="preserve"> </w:t>
      </w:r>
      <w:r>
        <w:rPr>
          <w:sz w:val="24"/>
          <w:szCs w:val="28"/>
        </w:rPr>
        <w:t>снижение веса со 120кг до 117,</w:t>
      </w:r>
      <w:r w:rsidR="00403547">
        <w:rPr>
          <w:sz w:val="24"/>
          <w:szCs w:val="28"/>
        </w:rPr>
        <w:t>8</w:t>
      </w:r>
      <w:r>
        <w:rPr>
          <w:sz w:val="24"/>
          <w:szCs w:val="28"/>
        </w:rPr>
        <w:t xml:space="preserve">кг? Можно ли </w:t>
      </w:r>
      <w:r w:rsidR="00904D4D">
        <w:rPr>
          <w:sz w:val="24"/>
          <w:szCs w:val="28"/>
        </w:rPr>
        <w:t xml:space="preserve">с уверенностью </w:t>
      </w:r>
      <w:r>
        <w:rPr>
          <w:sz w:val="24"/>
          <w:szCs w:val="28"/>
        </w:rPr>
        <w:t xml:space="preserve">утверждать, что </w:t>
      </w:r>
      <w:r w:rsidR="00904D4D">
        <w:rPr>
          <w:sz w:val="24"/>
          <w:szCs w:val="28"/>
        </w:rPr>
        <w:t>вес стал меньше?</w:t>
      </w:r>
      <w:r w:rsidR="0073591B" w:rsidRPr="00494C80">
        <w:rPr>
          <w:sz w:val="24"/>
          <w:szCs w:val="28"/>
        </w:rPr>
        <w:t xml:space="preserve"> Если бы по результатам </w:t>
      </w:r>
      <w:r w:rsidR="00904D4D">
        <w:rPr>
          <w:sz w:val="24"/>
          <w:szCs w:val="28"/>
        </w:rPr>
        <w:t>взвешивания</w:t>
      </w:r>
      <w:r w:rsidR="0073591B" w:rsidRPr="00494C80">
        <w:rPr>
          <w:sz w:val="24"/>
          <w:szCs w:val="28"/>
        </w:rPr>
        <w:t xml:space="preserve"> </w:t>
      </w:r>
      <w:r w:rsidR="00904D4D">
        <w:rPr>
          <w:sz w:val="24"/>
          <w:szCs w:val="28"/>
        </w:rPr>
        <w:t>вес стал равен 121кг,</w:t>
      </w:r>
      <w:r w:rsidR="0073591B" w:rsidRPr="00494C80">
        <w:rPr>
          <w:sz w:val="24"/>
          <w:szCs w:val="28"/>
        </w:rPr>
        <w:t xml:space="preserve"> то проверка гипотезы вообще не была бы нужна</w:t>
      </w:r>
      <w:r w:rsidR="00904D4D">
        <w:rPr>
          <w:sz w:val="24"/>
          <w:szCs w:val="28"/>
        </w:rPr>
        <w:t xml:space="preserve"> – очевидно, что снижения веса не наблюдается</w:t>
      </w:r>
      <w:r w:rsidR="0073591B" w:rsidRPr="00494C80">
        <w:rPr>
          <w:sz w:val="24"/>
          <w:szCs w:val="28"/>
        </w:rPr>
        <w:t>.</w:t>
      </w:r>
    </w:p>
    <w:p w:rsidR="0073591B" w:rsidRPr="00494C80" w:rsidRDefault="0073591B" w:rsidP="0073591B">
      <w:pPr>
        <w:pStyle w:val="a0"/>
        <w:rPr>
          <w:sz w:val="24"/>
          <w:szCs w:val="28"/>
        </w:rPr>
      </w:pPr>
      <w:r w:rsidRPr="00494C80">
        <w:rPr>
          <w:sz w:val="24"/>
          <w:szCs w:val="28"/>
        </w:rPr>
        <w:t>Гипотезы:</w:t>
      </w:r>
    </w:p>
    <w:p w:rsidR="0073591B" w:rsidRPr="00494C80" w:rsidRDefault="0073591B" w:rsidP="0073591B">
      <w:pPr>
        <w:pStyle w:val="a0"/>
        <w:rPr>
          <w:sz w:val="24"/>
        </w:rPr>
      </w:pPr>
      <w:r w:rsidRPr="00494C80">
        <w:rPr>
          <w:sz w:val="24"/>
        </w:rPr>
        <w:t>Н</w:t>
      </w:r>
      <w:r w:rsidRPr="00494C80">
        <w:rPr>
          <w:sz w:val="24"/>
          <w:szCs w:val="17"/>
        </w:rPr>
        <w:t>0</w:t>
      </w:r>
      <w:r w:rsidRPr="00494C80">
        <w:rPr>
          <w:sz w:val="24"/>
        </w:rPr>
        <w:t xml:space="preserve">: </w:t>
      </w:r>
      <w:proofErr w:type="spellStart"/>
      <w:r w:rsidRPr="00494C80">
        <w:rPr>
          <w:sz w:val="24"/>
          <w:lang w:val="en-US"/>
        </w:rPr>
        <w:t>m</w:t>
      </w:r>
      <w:r w:rsidRPr="00494C80">
        <w:rPr>
          <w:sz w:val="24"/>
          <w:vertAlign w:val="subscript"/>
          <w:lang w:val="en-US"/>
        </w:rPr>
        <w:t>x</w:t>
      </w:r>
      <w:proofErr w:type="spellEnd"/>
      <w:r w:rsidRPr="00494C80">
        <w:rPr>
          <w:sz w:val="24"/>
        </w:rPr>
        <w:t xml:space="preserve"> </w:t>
      </w:r>
      <w:r w:rsidR="00904D4D">
        <w:rPr>
          <w:sz w:val="24"/>
        </w:rPr>
        <w:t>≥</w:t>
      </w:r>
      <w:r w:rsidRPr="00494C80">
        <w:rPr>
          <w:sz w:val="24"/>
        </w:rPr>
        <w:t xml:space="preserve"> 1</w:t>
      </w:r>
      <w:r w:rsidR="00904D4D">
        <w:rPr>
          <w:sz w:val="24"/>
        </w:rPr>
        <w:t>20</w:t>
      </w:r>
      <w:r w:rsidRPr="00494C80">
        <w:rPr>
          <w:sz w:val="24"/>
        </w:rPr>
        <w:t xml:space="preserve"> – </w:t>
      </w:r>
      <w:r w:rsidR="00904D4D">
        <w:rPr>
          <w:sz w:val="24"/>
        </w:rPr>
        <w:t>вес больше или равен 120кг</w:t>
      </w:r>
    </w:p>
    <w:p w:rsidR="0073591B" w:rsidRPr="00494C80" w:rsidRDefault="0073591B" w:rsidP="0073591B">
      <w:pPr>
        <w:pStyle w:val="a0"/>
        <w:rPr>
          <w:sz w:val="24"/>
        </w:rPr>
      </w:pPr>
      <w:r w:rsidRPr="00494C80">
        <w:rPr>
          <w:sz w:val="24"/>
        </w:rPr>
        <w:t>Н</w:t>
      </w:r>
      <w:r w:rsidRPr="00494C80">
        <w:rPr>
          <w:sz w:val="24"/>
          <w:szCs w:val="17"/>
        </w:rPr>
        <w:t>1</w:t>
      </w:r>
      <w:r w:rsidRPr="00494C80">
        <w:rPr>
          <w:sz w:val="24"/>
        </w:rPr>
        <w:t xml:space="preserve">: </w:t>
      </w:r>
      <w:proofErr w:type="spellStart"/>
      <w:r w:rsidRPr="00494C80">
        <w:rPr>
          <w:sz w:val="24"/>
          <w:lang w:val="en-US"/>
        </w:rPr>
        <w:t>m</w:t>
      </w:r>
      <w:r w:rsidRPr="00494C80">
        <w:rPr>
          <w:sz w:val="24"/>
          <w:vertAlign w:val="subscript"/>
          <w:lang w:val="en-US"/>
        </w:rPr>
        <w:t>x</w:t>
      </w:r>
      <w:proofErr w:type="spellEnd"/>
      <w:r w:rsidRPr="00494C80">
        <w:rPr>
          <w:sz w:val="24"/>
        </w:rPr>
        <w:t xml:space="preserve"> </w:t>
      </w:r>
      <w:r w:rsidR="00904D4D" w:rsidRPr="00E13EA6">
        <w:rPr>
          <w:sz w:val="24"/>
        </w:rPr>
        <w:t>&lt;</w:t>
      </w:r>
      <w:r w:rsidRPr="00494C80">
        <w:rPr>
          <w:sz w:val="24"/>
        </w:rPr>
        <w:t xml:space="preserve"> 1</w:t>
      </w:r>
      <w:r w:rsidR="00904D4D">
        <w:rPr>
          <w:sz w:val="24"/>
        </w:rPr>
        <w:t>20</w:t>
      </w:r>
      <w:r w:rsidRPr="00494C80">
        <w:rPr>
          <w:sz w:val="24"/>
        </w:rPr>
        <w:t xml:space="preserve"> – </w:t>
      </w:r>
      <w:r w:rsidR="00904D4D">
        <w:rPr>
          <w:sz w:val="24"/>
        </w:rPr>
        <w:t>вес меньше 120кг</w:t>
      </w:r>
    </w:p>
    <w:p w:rsidR="0073591B" w:rsidRPr="00982B94" w:rsidRDefault="0073591B" w:rsidP="0073591B">
      <w:pPr>
        <w:pStyle w:val="a0"/>
        <w:keepNext/>
        <w:jc w:val="center"/>
        <w:rPr>
          <w:b/>
          <w:lang w:eastAsia="ru-RU"/>
        </w:rPr>
      </w:pPr>
      <w:r w:rsidRPr="00982B94">
        <w:rPr>
          <w:b/>
          <w:lang w:eastAsia="ru-RU"/>
        </w:rPr>
        <w:lastRenderedPageBreak/>
        <w:t>Схема проверки гипотез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73591B" w:rsidRPr="00342D5A" w:rsidTr="0073591B">
        <w:tc>
          <w:tcPr>
            <w:tcW w:w="2392" w:type="dxa"/>
            <w:shd w:val="clear" w:color="auto" w:fill="auto"/>
          </w:tcPr>
          <w:p w:rsidR="0073591B" w:rsidRPr="006062DB" w:rsidRDefault="0073591B" w:rsidP="0073591B">
            <w:pPr>
              <w:pStyle w:val="a0"/>
              <w:ind w:firstLine="0"/>
              <w:rPr>
                <w:i/>
              </w:rPr>
            </w:pPr>
            <w:r w:rsidRPr="006062DB">
              <w:rPr>
                <w:i/>
              </w:rPr>
              <w:t>Гипотезы</w:t>
            </w:r>
          </w:p>
        </w:tc>
        <w:tc>
          <w:tcPr>
            <w:tcW w:w="2393" w:type="dxa"/>
            <w:shd w:val="clear" w:color="auto" w:fill="auto"/>
          </w:tcPr>
          <w:p w:rsidR="0073591B" w:rsidRPr="00F95285" w:rsidRDefault="0073591B" w:rsidP="0073591B">
            <w:pPr>
              <w:pStyle w:val="a0"/>
              <w:ind w:firstLine="0"/>
              <w:rPr>
                <w:lang w:val="en-US"/>
              </w:rPr>
            </w:pPr>
            <w:r w:rsidRPr="006062DB">
              <w:rPr>
                <w:lang w:val="en-US"/>
              </w:rPr>
              <w:t>H0: m</w:t>
            </w:r>
            <w:r w:rsidRPr="006062DB">
              <w:rPr>
                <w:vertAlign w:val="subscript"/>
                <w:lang w:val="en-US"/>
              </w:rPr>
              <w:t>x</w:t>
            </w:r>
            <w:r w:rsidRPr="006062DB">
              <w:rPr>
                <w:lang w:val="en-US"/>
              </w:rPr>
              <w:t xml:space="preserve"> = </w:t>
            </w:r>
            <w:r>
              <w:rPr>
                <w:i/>
                <w:lang w:val="en-US"/>
              </w:rPr>
              <w:t>a</w:t>
            </w:r>
          </w:p>
          <w:p w:rsidR="0073591B" w:rsidRPr="008D45D9" w:rsidRDefault="0073591B" w:rsidP="0073591B">
            <w:pPr>
              <w:pStyle w:val="a0"/>
              <w:ind w:firstLine="0"/>
            </w:pPr>
            <w:r w:rsidRPr="006062DB">
              <w:rPr>
                <w:lang w:val="en-US"/>
              </w:rPr>
              <w:t>H1: m</w:t>
            </w:r>
            <w:r w:rsidRPr="006062DB">
              <w:rPr>
                <w:vertAlign w:val="subscript"/>
                <w:lang w:val="en-US"/>
              </w:rPr>
              <w:t>x</w:t>
            </w:r>
            <w:r w:rsidRPr="006062DB">
              <w:rPr>
                <w:lang w:val="en-US"/>
              </w:rPr>
              <w:t xml:space="preserve"> ≠ </w:t>
            </w:r>
            <w:r>
              <w:rPr>
                <w:i/>
                <w:lang w:val="en-US"/>
              </w:rPr>
              <w:t>a</w:t>
            </w:r>
          </w:p>
        </w:tc>
        <w:tc>
          <w:tcPr>
            <w:tcW w:w="2393" w:type="dxa"/>
            <w:shd w:val="clear" w:color="auto" w:fill="auto"/>
          </w:tcPr>
          <w:p w:rsidR="0073591B" w:rsidRPr="006062DB" w:rsidRDefault="0073591B" w:rsidP="0073591B">
            <w:pPr>
              <w:pStyle w:val="a0"/>
              <w:ind w:firstLine="0"/>
              <w:rPr>
                <w:lang w:val="en-US"/>
              </w:rPr>
            </w:pPr>
            <w:r w:rsidRPr="006062DB">
              <w:rPr>
                <w:lang w:val="en-US"/>
              </w:rPr>
              <w:t>H0: m</w:t>
            </w:r>
            <w:r w:rsidRPr="006062DB">
              <w:rPr>
                <w:vertAlign w:val="subscript"/>
                <w:lang w:val="en-US"/>
              </w:rPr>
              <w:t>x</w:t>
            </w:r>
            <w:r w:rsidRPr="006062DB">
              <w:rPr>
                <w:lang w:val="en-US"/>
              </w:rPr>
              <w:t xml:space="preserve"> ≤ </w:t>
            </w:r>
            <w:r>
              <w:rPr>
                <w:i/>
                <w:lang w:val="en-US"/>
              </w:rPr>
              <w:t>a</w:t>
            </w:r>
          </w:p>
          <w:p w:rsidR="0073591B" w:rsidRPr="006062DB" w:rsidRDefault="0073591B" w:rsidP="0073591B">
            <w:pPr>
              <w:pStyle w:val="a0"/>
              <w:ind w:firstLine="0"/>
              <w:rPr>
                <w:lang w:val="en-US"/>
              </w:rPr>
            </w:pPr>
            <w:r w:rsidRPr="006062DB">
              <w:rPr>
                <w:lang w:val="en-US"/>
              </w:rPr>
              <w:t>H1: m</w:t>
            </w:r>
            <w:r w:rsidRPr="006062DB">
              <w:rPr>
                <w:vertAlign w:val="subscript"/>
                <w:lang w:val="en-US"/>
              </w:rPr>
              <w:t>x</w:t>
            </w:r>
            <w:r w:rsidRPr="006062DB">
              <w:rPr>
                <w:lang w:val="en-US"/>
              </w:rPr>
              <w:t xml:space="preserve"> &gt; </w:t>
            </w:r>
            <w:r>
              <w:rPr>
                <w:i/>
                <w:lang w:val="en-US"/>
              </w:rPr>
              <w:t>a</w:t>
            </w:r>
          </w:p>
        </w:tc>
        <w:tc>
          <w:tcPr>
            <w:tcW w:w="2393" w:type="dxa"/>
            <w:shd w:val="clear" w:color="auto" w:fill="auto"/>
          </w:tcPr>
          <w:p w:rsidR="0073591B" w:rsidRPr="00982B94" w:rsidRDefault="0073591B" w:rsidP="0073591B">
            <w:pPr>
              <w:pStyle w:val="a0"/>
              <w:ind w:firstLine="0"/>
            </w:pPr>
            <w:r w:rsidRPr="006062DB">
              <w:rPr>
                <w:lang w:val="en-US"/>
              </w:rPr>
              <w:t>H0: m</w:t>
            </w:r>
            <w:r w:rsidRPr="006062DB">
              <w:rPr>
                <w:vertAlign w:val="subscript"/>
                <w:lang w:val="en-US"/>
              </w:rPr>
              <w:t>x</w:t>
            </w:r>
            <w:r w:rsidRPr="006062DB">
              <w:rPr>
                <w:lang w:val="en-US"/>
              </w:rPr>
              <w:t xml:space="preserve"> ≥ </w:t>
            </w:r>
            <w:r>
              <w:rPr>
                <w:i/>
                <w:lang w:val="en-US"/>
              </w:rPr>
              <w:t>a</w:t>
            </w:r>
          </w:p>
          <w:p w:rsidR="0073591B" w:rsidRPr="006062DB" w:rsidRDefault="0073591B" w:rsidP="0073591B">
            <w:pPr>
              <w:pStyle w:val="a0"/>
              <w:ind w:firstLine="0"/>
              <w:rPr>
                <w:lang w:val="en-US"/>
              </w:rPr>
            </w:pPr>
            <w:r w:rsidRPr="006062DB">
              <w:rPr>
                <w:lang w:val="en-US"/>
              </w:rPr>
              <w:t>H1: m</w:t>
            </w:r>
            <w:r w:rsidRPr="006062DB">
              <w:rPr>
                <w:vertAlign w:val="subscript"/>
                <w:lang w:val="en-US"/>
              </w:rPr>
              <w:t>x</w:t>
            </w:r>
            <w:r w:rsidRPr="006062DB">
              <w:rPr>
                <w:lang w:val="en-US"/>
              </w:rPr>
              <w:t xml:space="preserve"> &lt; </w:t>
            </w:r>
            <w:r>
              <w:rPr>
                <w:i/>
                <w:lang w:val="en-US"/>
              </w:rPr>
              <w:t>a</w:t>
            </w:r>
          </w:p>
        </w:tc>
      </w:tr>
      <w:tr w:rsidR="0073591B" w:rsidRPr="00342D5A" w:rsidTr="0073591B">
        <w:tc>
          <w:tcPr>
            <w:tcW w:w="2392" w:type="dxa"/>
            <w:shd w:val="clear" w:color="auto" w:fill="auto"/>
          </w:tcPr>
          <w:p w:rsidR="0073591B" w:rsidRPr="006062DB" w:rsidRDefault="0073591B" w:rsidP="0073591B">
            <w:pPr>
              <w:pStyle w:val="a0"/>
              <w:ind w:firstLine="0"/>
              <w:rPr>
                <w:i/>
              </w:rPr>
            </w:pPr>
            <w:r w:rsidRPr="006062DB">
              <w:rPr>
                <w:i/>
              </w:rPr>
              <w:t>Критерий</w:t>
            </w:r>
          </w:p>
        </w:tc>
        <w:tc>
          <w:tcPr>
            <w:tcW w:w="7179" w:type="dxa"/>
            <w:gridSpan w:val="3"/>
            <w:shd w:val="clear" w:color="auto" w:fill="auto"/>
          </w:tcPr>
          <w:p w:rsidR="0073591B" w:rsidRPr="008D45D9" w:rsidRDefault="0073591B" w:rsidP="0073591B">
            <w:pPr>
              <w:pStyle w:val="a0"/>
              <w:ind w:firstLine="0"/>
              <w:jc w:val="center"/>
            </w:pPr>
            <w:r w:rsidRPr="006062DB">
              <w:rPr>
                <w:position w:val="-34"/>
              </w:rPr>
              <w:object w:dxaOrig="1680" w:dyaOrig="780">
                <v:shape id="_x0000_i1167" type="#_x0000_t75" style="width:84.1pt;height:39.9pt" o:ole="">
                  <v:imagedata r:id="rId188" o:title=""/>
                </v:shape>
                <o:OLEObject Type="Embed" ProgID="Equation.DSMT4" ShapeID="_x0000_i1167" DrawAspect="Content" ObjectID="_1508199462" r:id="rId189"/>
              </w:object>
            </w:r>
          </w:p>
        </w:tc>
      </w:tr>
      <w:tr w:rsidR="0073591B" w:rsidRPr="00342D5A" w:rsidTr="0073591B">
        <w:tc>
          <w:tcPr>
            <w:tcW w:w="2392" w:type="dxa"/>
            <w:shd w:val="clear" w:color="auto" w:fill="auto"/>
          </w:tcPr>
          <w:p w:rsidR="0073591B" w:rsidRPr="006062DB" w:rsidRDefault="0073591B" w:rsidP="0073591B">
            <w:pPr>
              <w:pStyle w:val="a0"/>
              <w:ind w:firstLine="0"/>
              <w:rPr>
                <w:i/>
              </w:rPr>
            </w:pPr>
            <w:r w:rsidRPr="006062DB">
              <w:rPr>
                <w:i/>
              </w:rPr>
              <w:t>Критическое значение</w:t>
            </w:r>
          </w:p>
        </w:tc>
        <w:tc>
          <w:tcPr>
            <w:tcW w:w="2393" w:type="dxa"/>
            <w:shd w:val="clear" w:color="auto" w:fill="auto"/>
          </w:tcPr>
          <w:p w:rsidR="0073591B" w:rsidRPr="008D45D9" w:rsidRDefault="0073591B" w:rsidP="0073591B">
            <w:pPr>
              <w:pStyle w:val="a0"/>
              <w:ind w:firstLine="0"/>
            </w:pPr>
            <w:r w:rsidRPr="006062DB">
              <w:rPr>
                <w:position w:val="-40"/>
              </w:rPr>
              <w:object w:dxaOrig="1240" w:dyaOrig="660">
                <v:shape id="_x0000_i1168" type="#_x0000_t75" style="width:62pt;height:32.8pt" o:ole="">
                  <v:imagedata r:id="rId190" o:title=""/>
                </v:shape>
                <o:OLEObject Type="Embed" ProgID="Equation.DSMT4" ShapeID="_x0000_i1168" DrawAspect="Content" ObjectID="_1508199463" r:id="rId191"/>
              </w:object>
            </w:r>
          </w:p>
        </w:tc>
        <w:tc>
          <w:tcPr>
            <w:tcW w:w="2393" w:type="dxa"/>
            <w:shd w:val="clear" w:color="auto" w:fill="auto"/>
          </w:tcPr>
          <w:p w:rsidR="0073591B" w:rsidRPr="008D45D9" w:rsidRDefault="0073591B" w:rsidP="0073591B">
            <w:pPr>
              <w:pStyle w:val="a0"/>
              <w:ind w:firstLine="0"/>
            </w:pPr>
            <w:r w:rsidRPr="006062DB">
              <w:rPr>
                <w:position w:val="-16"/>
              </w:rPr>
              <w:object w:dxaOrig="1219" w:dyaOrig="420">
                <v:shape id="_x0000_i1169" type="#_x0000_t75" style="width:60.6pt;height:20.65pt" o:ole="">
                  <v:imagedata r:id="rId192" o:title=""/>
                </v:shape>
                <o:OLEObject Type="Embed" ProgID="Equation.DSMT4" ShapeID="_x0000_i1169" DrawAspect="Content" ObjectID="_1508199464" r:id="rId193"/>
              </w:object>
            </w:r>
          </w:p>
        </w:tc>
        <w:tc>
          <w:tcPr>
            <w:tcW w:w="2393" w:type="dxa"/>
            <w:shd w:val="clear" w:color="auto" w:fill="auto"/>
          </w:tcPr>
          <w:p w:rsidR="0073591B" w:rsidRPr="008D45D9" w:rsidRDefault="0073591B" w:rsidP="0073591B">
            <w:pPr>
              <w:pStyle w:val="a0"/>
              <w:ind w:firstLine="0"/>
            </w:pPr>
            <w:r w:rsidRPr="006062DB">
              <w:rPr>
                <w:position w:val="-16"/>
              </w:rPr>
              <w:object w:dxaOrig="1380" w:dyaOrig="420">
                <v:shape id="_x0000_i1170" type="#_x0000_t75" style="width:69.85pt;height:20.65pt" o:ole="">
                  <v:imagedata r:id="rId194" o:title=""/>
                </v:shape>
                <o:OLEObject Type="Embed" ProgID="Equation.DSMT4" ShapeID="_x0000_i1170" DrawAspect="Content" ObjectID="_1508199465" r:id="rId195"/>
              </w:object>
            </w:r>
          </w:p>
        </w:tc>
      </w:tr>
      <w:tr w:rsidR="0073591B" w:rsidRPr="00342D5A" w:rsidTr="0073591B">
        <w:tc>
          <w:tcPr>
            <w:tcW w:w="2392" w:type="dxa"/>
            <w:shd w:val="clear" w:color="auto" w:fill="auto"/>
          </w:tcPr>
          <w:p w:rsidR="0073591B" w:rsidRPr="006062DB" w:rsidRDefault="0073591B" w:rsidP="0073591B">
            <w:pPr>
              <w:pStyle w:val="a0"/>
              <w:ind w:firstLine="0"/>
              <w:rPr>
                <w:i/>
              </w:rPr>
            </w:pPr>
            <w:r w:rsidRPr="006062DB">
              <w:rPr>
                <w:i/>
              </w:rPr>
              <w:t>Критическая область</w:t>
            </w:r>
          </w:p>
        </w:tc>
        <w:tc>
          <w:tcPr>
            <w:tcW w:w="2393" w:type="dxa"/>
            <w:shd w:val="clear" w:color="auto" w:fill="auto"/>
          </w:tcPr>
          <w:p w:rsidR="0073591B" w:rsidRPr="008D45D9" w:rsidRDefault="0073591B" w:rsidP="0073591B">
            <w:pPr>
              <w:pStyle w:val="a0"/>
              <w:ind w:firstLine="0"/>
            </w:pPr>
            <w:r w:rsidRPr="008D45D9">
              <w:t>Двусторонняя</w:t>
            </w:r>
          </w:p>
          <w:p w:rsidR="0073591B" w:rsidRPr="006062DB" w:rsidRDefault="0073591B" w:rsidP="0073591B">
            <w:pPr>
              <w:pStyle w:val="a0"/>
              <w:ind w:firstLine="0"/>
              <w:rPr>
                <w:i/>
              </w:rPr>
            </w:pPr>
            <w:r w:rsidRPr="008D45D9">
              <w:t>|</w:t>
            </w:r>
            <w:r w:rsidRPr="006062DB">
              <w:rPr>
                <w:lang w:val="en-US"/>
              </w:rPr>
              <w:t>T</w:t>
            </w:r>
            <w:r w:rsidRPr="008D45D9">
              <w:t xml:space="preserve">| ≥ </w:t>
            </w:r>
            <w:r w:rsidRPr="006062DB">
              <w:rPr>
                <w:i/>
                <w:lang w:val="en-US"/>
              </w:rPr>
              <w:t>t</w:t>
            </w:r>
            <w:proofErr w:type="spellStart"/>
            <w:r w:rsidRPr="006062DB">
              <w:rPr>
                <w:i/>
                <w:vertAlign w:val="subscript"/>
              </w:rPr>
              <w:t>кр</w:t>
            </w:r>
            <w:proofErr w:type="spellEnd"/>
            <w:r w:rsidRPr="006062DB">
              <w:rPr>
                <w:i/>
                <w:vertAlign w:val="subscript"/>
              </w:rPr>
              <w:t>.</w:t>
            </w:r>
            <w:r w:rsidRPr="006062DB">
              <w:rPr>
                <w:i/>
              </w:rPr>
              <w:t xml:space="preserve"> </w:t>
            </w:r>
          </w:p>
          <w:p w:rsidR="0073591B" w:rsidRPr="008D45D9" w:rsidRDefault="0073591B" w:rsidP="0073591B">
            <w:pPr>
              <w:pStyle w:val="a0"/>
              <w:ind w:firstLine="0"/>
            </w:pPr>
            <w:r w:rsidRPr="008D45D9">
              <w:t xml:space="preserve">=&gt; </w:t>
            </w:r>
            <w:r w:rsidRPr="006062DB">
              <w:rPr>
                <w:lang w:val="en-US"/>
              </w:rPr>
              <w:t>m</w:t>
            </w:r>
            <w:r w:rsidRPr="006062DB">
              <w:rPr>
                <w:vertAlign w:val="subscript"/>
                <w:lang w:val="en-US"/>
              </w:rPr>
              <w:t>x</w:t>
            </w:r>
            <w:r w:rsidRPr="008D45D9">
              <w:t xml:space="preserve"> ≠ </w:t>
            </w:r>
            <w:r>
              <w:rPr>
                <w:i/>
                <w:lang w:val="en-US"/>
              </w:rPr>
              <w:t>a</w:t>
            </w:r>
          </w:p>
        </w:tc>
        <w:tc>
          <w:tcPr>
            <w:tcW w:w="2393" w:type="dxa"/>
            <w:shd w:val="clear" w:color="auto" w:fill="auto"/>
          </w:tcPr>
          <w:p w:rsidR="0073591B" w:rsidRPr="008D45D9" w:rsidRDefault="0073591B" w:rsidP="0073591B">
            <w:pPr>
              <w:pStyle w:val="a0"/>
              <w:ind w:firstLine="0"/>
            </w:pPr>
            <w:r w:rsidRPr="008D45D9">
              <w:t>Правосторонняя</w:t>
            </w:r>
          </w:p>
          <w:p w:rsidR="0073591B" w:rsidRPr="008D45D9" w:rsidRDefault="0073591B" w:rsidP="0073591B">
            <w:pPr>
              <w:pStyle w:val="a0"/>
              <w:ind w:firstLine="0"/>
            </w:pPr>
            <w:r w:rsidRPr="006062DB">
              <w:rPr>
                <w:lang w:val="en-US"/>
              </w:rPr>
              <w:t>T</w:t>
            </w:r>
            <w:r w:rsidRPr="008D45D9">
              <w:t xml:space="preserve"> </w:t>
            </w:r>
            <w:r w:rsidRPr="006F7E5A">
              <w:t>&gt;</w:t>
            </w:r>
            <w:r w:rsidRPr="008D45D9">
              <w:t xml:space="preserve"> </w:t>
            </w:r>
            <w:r w:rsidRPr="006062DB">
              <w:rPr>
                <w:i/>
                <w:lang w:val="en-US"/>
              </w:rPr>
              <w:t>t</w:t>
            </w:r>
            <w:proofErr w:type="spellStart"/>
            <w:r w:rsidRPr="006062DB">
              <w:rPr>
                <w:i/>
                <w:vertAlign w:val="subscript"/>
              </w:rPr>
              <w:t>кр</w:t>
            </w:r>
            <w:proofErr w:type="spellEnd"/>
            <w:r w:rsidRPr="006062DB">
              <w:rPr>
                <w:i/>
                <w:vertAlign w:val="subscript"/>
              </w:rPr>
              <w:t>.</w:t>
            </w:r>
          </w:p>
          <w:p w:rsidR="0073591B" w:rsidRPr="008D45D9" w:rsidRDefault="0073591B" w:rsidP="0073591B">
            <w:pPr>
              <w:pStyle w:val="a0"/>
              <w:ind w:firstLine="0"/>
            </w:pPr>
            <w:r w:rsidRPr="008D45D9">
              <w:t xml:space="preserve">=&gt; </w:t>
            </w:r>
            <w:r w:rsidRPr="006062DB">
              <w:rPr>
                <w:lang w:val="en-US"/>
              </w:rPr>
              <w:t>m</w:t>
            </w:r>
            <w:r w:rsidRPr="006062DB">
              <w:rPr>
                <w:vertAlign w:val="subscript"/>
                <w:lang w:val="en-US"/>
              </w:rPr>
              <w:t>x</w:t>
            </w:r>
            <w:r w:rsidRPr="008D45D9">
              <w:t xml:space="preserve"> </w:t>
            </w:r>
            <w:r w:rsidRPr="006F7E5A">
              <w:t>&gt;</w:t>
            </w:r>
            <w:r w:rsidRPr="008D45D9">
              <w:t xml:space="preserve"> </w:t>
            </w:r>
            <w:r>
              <w:rPr>
                <w:i/>
                <w:lang w:val="en-US"/>
              </w:rPr>
              <w:t>a</w:t>
            </w:r>
          </w:p>
        </w:tc>
        <w:tc>
          <w:tcPr>
            <w:tcW w:w="2393" w:type="dxa"/>
            <w:shd w:val="clear" w:color="auto" w:fill="auto"/>
          </w:tcPr>
          <w:p w:rsidR="0073591B" w:rsidRPr="008D45D9" w:rsidRDefault="0073591B" w:rsidP="0073591B">
            <w:pPr>
              <w:pStyle w:val="a0"/>
              <w:ind w:firstLine="0"/>
            </w:pPr>
            <w:r w:rsidRPr="008D45D9">
              <w:t>Левосторонняя</w:t>
            </w:r>
          </w:p>
          <w:p w:rsidR="0073591B" w:rsidRPr="008D45D9" w:rsidRDefault="0073591B" w:rsidP="0073591B">
            <w:pPr>
              <w:pStyle w:val="a0"/>
              <w:ind w:firstLine="0"/>
            </w:pPr>
            <w:r w:rsidRPr="006062DB">
              <w:rPr>
                <w:lang w:val="en-US"/>
              </w:rPr>
              <w:t>T</w:t>
            </w:r>
            <w:r w:rsidRPr="008D45D9">
              <w:t xml:space="preserve"> </w:t>
            </w:r>
            <w:r w:rsidRPr="006F7E5A">
              <w:t>&lt;</w:t>
            </w:r>
            <w:r w:rsidRPr="008D45D9">
              <w:t xml:space="preserve"> </w:t>
            </w:r>
            <w:r w:rsidRPr="006062DB">
              <w:rPr>
                <w:i/>
                <w:lang w:val="en-US"/>
              </w:rPr>
              <w:t>t</w:t>
            </w:r>
            <w:proofErr w:type="spellStart"/>
            <w:r w:rsidRPr="006062DB">
              <w:rPr>
                <w:i/>
                <w:vertAlign w:val="subscript"/>
              </w:rPr>
              <w:t>кр</w:t>
            </w:r>
            <w:proofErr w:type="spellEnd"/>
            <w:r w:rsidRPr="006062DB">
              <w:rPr>
                <w:i/>
                <w:vertAlign w:val="subscript"/>
              </w:rPr>
              <w:t>.</w:t>
            </w:r>
          </w:p>
          <w:p w:rsidR="0073591B" w:rsidRPr="008D45D9" w:rsidRDefault="0073591B" w:rsidP="0073591B">
            <w:pPr>
              <w:pStyle w:val="a0"/>
              <w:ind w:firstLine="0"/>
            </w:pPr>
            <w:r w:rsidRPr="008D45D9">
              <w:t xml:space="preserve">=&gt; </w:t>
            </w:r>
            <w:r w:rsidRPr="006062DB">
              <w:rPr>
                <w:lang w:val="en-US"/>
              </w:rPr>
              <w:t>m</w:t>
            </w:r>
            <w:r w:rsidRPr="006062DB">
              <w:rPr>
                <w:vertAlign w:val="subscript"/>
                <w:lang w:val="en-US"/>
              </w:rPr>
              <w:t>x</w:t>
            </w:r>
            <w:r w:rsidRPr="008D45D9">
              <w:t xml:space="preserve"> </w:t>
            </w:r>
            <w:r w:rsidRPr="006F7E5A">
              <w:t>&lt;</w:t>
            </w:r>
            <w:r w:rsidRPr="008D45D9">
              <w:t xml:space="preserve"> </w:t>
            </w:r>
            <w:r>
              <w:rPr>
                <w:i/>
                <w:lang w:val="en-US"/>
              </w:rPr>
              <w:t>a</w:t>
            </w:r>
          </w:p>
        </w:tc>
      </w:tr>
    </w:tbl>
    <w:p w:rsidR="0073591B" w:rsidRPr="008D45D9" w:rsidRDefault="0073591B" w:rsidP="0073591B">
      <w:pPr>
        <w:pStyle w:val="a0"/>
      </w:pPr>
    </w:p>
    <w:p w:rsidR="0073591B" w:rsidRPr="0014775C" w:rsidRDefault="0073591B" w:rsidP="0073591B">
      <w:pPr>
        <w:pStyle w:val="a0"/>
      </w:pPr>
      <w:r w:rsidRPr="008D45D9">
        <w:rPr>
          <w:position w:val="-16"/>
        </w:rPr>
        <w:object w:dxaOrig="460" w:dyaOrig="420">
          <v:shape id="_x0000_i1171" type="#_x0000_t75" style="width:22.8pt;height:20.65pt" o:ole="">
            <v:imagedata r:id="rId196" o:title=""/>
          </v:shape>
          <o:OLEObject Type="Embed" ProgID="Equation.DSMT4" ShapeID="_x0000_i1171" DrawAspect="Content" ObjectID="_1508199466" r:id="rId197"/>
        </w:object>
      </w:r>
      <w:r w:rsidRPr="008D45D9">
        <w:t xml:space="preserve"> – </w:t>
      </w:r>
      <w:r w:rsidRPr="008D45D9">
        <w:rPr>
          <w:lang w:val="en-US"/>
        </w:rPr>
        <w:t>t</w:t>
      </w:r>
      <w:r w:rsidRPr="008D45D9">
        <w:t>-статистика Стьюдента, берется из специальных таблиц или рассчитывается на компьютере.</w:t>
      </w:r>
    </w:p>
    <w:p w:rsidR="0073591B" w:rsidRPr="0014775C" w:rsidRDefault="0073591B" w:rsidP="0073591B">
      <w:pPr>
        <w:pStyle w:val="a0"/>
      </w:pPr>
    </w:p>
    <w:p w:rsidR="0073591B" w:rsidRPr="00BB3FCB" w:rsidRDefault="0073591B" w:rsidP="0073591B">
      <w:pPr>
        <w:pStyle w:val="a0"/>
      </w:pPr>
      <w:r w:rsidRPr="00BB3FCB">
        <w:rPr>
          <w:i/>
          <w:lang w:val="en-US"/>
        </w:rPr>
        <w:t>d</w:t>
      </w:r>
      <w:r>
        <w:rPr>
          <w:lang w:val="en-US"/>
        </w:rPr>
        <w:t> </w:t>
      </w:r>
      <w:r>
        <w:t>=</w:t>
      </w:r>
      <w:r>
        <w:rPr>
          <w:lang w:val="en-US"/>
        </w:rPr>
        <w:t> </w:t>
      </w:r>
      <w:r w:rsidRPr="00BB3FCB">
        <w:rPr>
          <w:i/>
          <w:lang w:val="en-US"/>
        </w:rPr>
        <w:t>n</w:t>
      </w:r>
      <w:r>
        <w:rPr>
          <w:lang w:val="en-US"/>
        </w:rPr>
        <w:t> </w:t>
      </w:r>
      <w:r w:rsidRPr="00BB3FCB">
        <w:t>–</w:t>
      </w:r>
      <w:r>
        <w:rPr>
          <w:lang w:val="en-US"/>
        </w:rPr>
        <w:t> </w:t>
      </w:r>
      <w:r w:rsidRPr="00BB3FCB">
        <w:t xml:space="preserve">1 – </w:t>
      </w:r>
      <w:r>
        <w:t>число степеней свободы.</w:t>
      </w:r>
    </w:p>
    <w:p w:rsidR="0073591B" w:rsidRPr="008D45D9" w:rsidRDefault="0073591B" w:rsidP="0073591B">
      <w:pPr>
        <w:pStyle w:val="a0"/>
      </w:pPr>
      <w:r>
        <w:t>Фрагмент</w:t>
      </w:r>
      <w:r w:rsidRPr="008D45D9">
        <w:t xml:space="preserve"> таблицы </w:t>
      </w:r>
      <w:r w:rsidRPr="008D45D9">
        <w:rPr>
          <w:lang w:val="en-US"/>
        </w:rPr>
        <w:t>t</w:t>
      </w:r>
      <w:r w:rsidRPr="008D45D9">
        <w:t>-статистики Стьюдента:</w:t>
      </w:r>
    </w:p>
    <w:tbl>
      <w:tblPr>
        <w:tblW w:w="3840" w:type="dxa"/>
        <w:jc w:val="center"/>
        <w:tblLook w:val="04A0"/>
      </w:tblPr>
      <w:tblGrid>
        <w:gridCol w:w="960"/>
        <w:gridCol w:w="960"/>
        <w:gridCol w:w="960"/>
        <w:gridCol w:w="960"/>
      </w:tblGrid>
      <w:tr w:rsidR="0073591B" w:rsidRPr="00342D5A" w:rsidTr="0073591B">
        <w:trPr>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91B" w:rsidRPr="00342D5A" w:rsidRDefault="0073591B" w:rsidP="0073591B">
            <w:pPr>
              <w:jc w:val="center"/>
              <w:rPr>
                <w:i/>
                <w:color w:val="000000"/>
                <w:szCs w:val="22"/>
                <w:lang w:val="en-US"/>
              </w:rPr>
            </w:pPr>
            <w:r w:rsidRPr="00342D5A">
              <w:rPr>
                <w:i/>
                <w:color w:val="000000"/>
                <w:szCs w:val="22"/>
                <w:lang w:val="en-US"/>
              </w:rPr>
              <w:t>d</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73591B" w:rsidRPr="00342D5A" w:rsidRDefault="0073591B" w:rsidP="0073591B">
            <w:pPr>
              <w:jc w:val="center"/>
              <w:rPr>
                <w:i/>
                <w:color w:val="000000"/>
                <w:szCs w:val="22"/>
              </w:rPr>
            </w:pPr>
            <w:r w:rsidRPr="00342D5A">
              <w:rPr>
                <w:i/>
                <w:color w:val="000000"/>
                <w:szCs w:val="22"/>
              </w:rPr>
              <w:t>α</w:t>
            </w:r>
          </w:p>
        </w:tc>
      </w:tr>
      <w:tr w:rsidR="0073591B" w:rsidRPr="00342D5A" w:rsidTr="0073591B">
        <w:trPr>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73591B" w:rsidRPr="00342D5A" w:rsidRDefault="0073591B" w:rsidP="0073591B">
            <w:pPr>
              <w:rPr>
                <w:i/>
                <w:color w:val="000000"/>
                <w:szCs w:val="22"/>
              </w:rPr>
            </w:pP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center"/>
              <w:rPr>
                <w:b/>
                <w:color w:val="000000"/>
                <w:szCs w:val="22"/>
              </w:rPr>
            </w:pPr>
            <w:r w:rsidRPr="00342D5A">
              <w:rPr>
                <w:b/>
                <w:color w:val="000000"/>
                <w:szCs w:val="22"/>
              </w:rPr>
              <w:t>0,01</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center"/>
              <w:rPr>
                <w:b/>
                <w:color w:val="000000"/>
                <w:szCs w:val="22"/>
              </w:rPr>
            </w:pPr>
            <w:r w:rsidRPr="00342D5A">
              <w:rPr>
                <w:b/>
                <w:color w:val="000000"/>
                <w:szCs w:val="22"/>
              </w:rPr>
              <w:t>0,05</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center"/>
              <w:rPr>
                <w:b/>
                <w:color w:val="000000"/>
                <w:szCs w:val="22"/>
              </w:rPr>
            </w:pPr>
            <w:r w:rsidRPr="00342D5A">
              <w:rPr>
                <w:b/>
                <w:color w:val="000000"/>
                <w:szCs w:val="22"/>
              </w:rPr>
              <w:t>0,1</w:t>
            </w:r>
          </w:p>
        </w:tc>
      </w:tr>
      <w:tr w:rsidR="0073591B" w:rsidRPr="00342D5A" w:rsidTr="0073591B">
        <w:trPr>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591B" w:rsidRPr="00342D5A" w:rsidRDefault="0073591B" w:rsidP="0073591B">
            <w:pPr>
              <w:jc w:val="center"/>
              <w:rPr>
                <w:b/>
                <w:color w:val="000000"/>
                <w:szCs w:val="22"/>
              </w:rPr>
            </w:pPr>
            <w:r w:rsidRPr="00342D5A">
              <w:rPr>
                <w:b/>
                <w:color w:val="000000"/>
                <w:szCs w:val="22"/>
              </w:rPr>
              <w:t>10</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2,764</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1,812</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1,372</w:t>
            </w:r>
          </w:p>
        </w:tc>
      </w:tr>
      <w:tr w:rsidR="0073591B" w:rsidRPr="00342D5A" w:rsidTr="0073591B">
        <w:trPr>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591B" w:rsidRPr="00342D5A" w:rsidRDefault="0073591B" w:rsidP="0073591B">
            <w:pPr>
              <w:jc w:val="center"/>
              <w:rPr>
                <w:b/>
                <w:color w:val="000000"/>
                <w:szCs w:val="22"/>
              </w:rPr>
            </w:pPr>
            <w:r w:rsidRPr="00342D5A">
              <w:rPr>
                <w:b/>
                <w:color w:val="000000"/>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2,602</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1,753</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1,341</w:t>
            </w:r>
          </w:p>
        </w:tc>
      </w:tr>
      <w:tr w:rsidR="0073591B" w:rsidRPr="00342D5A" w:rsidTr="0073591B">
        <w:trPr>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591B" w:rsidRPr="00342D5A" w:rsidRDefault="0073591B" w:rsidP="0073591B">
            <w:pPr>
              <w:jc w:val="center"/>
              <w:rPr>
                <w:b/>
                <w:color w:val="000000"/>
                <w:szCs w:val="22"/>
              </w:rPr>
            </w:pPr>
            <w:r w:rsidRPr="00342D5A">
              <w:rPr>
                <w:b/>
                <w:color w:val="000000"/>
                <w:szCs w:val="22"/>
              </w:rPr>
              <w:t>20</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2,528</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1,725</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1,325</w:t>
            </w:r>
          </w:p>
        </w:tc>
      </w:tr>
      <w:tr w:rsidR="0073591B" w:rsidRPr="00342D5A" w:rsidTr="0073591B">
        <w:trPr>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591B" w:rsidRPr="00342D5A" w:rsidRDefault="0073591B" w:rsidP="0073591B">
            <w:pPr>
              <w:jc w:val="center"/>
              <w:rPr>
                <w:b/>
                <w:color w:val="000000"/>
                <w:szCs w:val="22"/>
              </w:rPr>
            </w:pPr>
            <w:r w:rsidRPr="00342D5A">
              <w:rPr>
                <w:b/>
                <w:color w:val="000000"/>
                <w:szCs w:val="22"/>
              </w:rPr>
              <w:t>30</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2,457</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1,697</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1,310</w:t>
            </w:r>
          </w:p>
        </w:tc>
      </w:tr>
      <w:tr w:rsidR="0073591B" w:rsidRPr="00342D5A" w:rsidTr="0073591B">
        <w:trPr>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591B" w:rsidRPr="00342D5A" w:rsidRDefault="0073591B" w:rsidP="0073591B">
            <w:pPr>
              <w:jc w:val="center"/>
              <w:rPr>
                <w:b/>
                <w:color w:val="000000"/>
                <w:szCs w:val="22"/>
              </w:rPr>
            </w:pPr>
            <w:r w:rsidRPr="00342D5A">
              <w:rPr>
                <w:b/>
                <w:color w:val="000000"/>
                <w:szCs w:val="22"/>
              </w:rPr>
              <w:t>40</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2,423</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1,684</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1,303</w:t>
            </w:r>
          </w:p>
        </w:tc>
      </w:tr>
      <w:tr w:rsidR="0073591B" w:rsidRPr="00342D5A" w:rsidTr="0073591B">
        <w:trPr>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591B" w:rsidRPr="00342D5A" w:rsidRDefault="0073591B" w:rsidP="0073591B">
            <w:pPr>
              <w:jc w:val="center"/>
              <w:rPr>
                <w:b/>
                <w:color w:val="000000"/>
                <w:szCs w:val="22"/>
              </w:rPr>
            </w:pPr>
            <w:r w:rsidRPr="00342D5A">
              <w:rPr>
                <w:b/>
                <w:color w:val="000000"/>
                <w:szCs w:val="22"/>
              </w:rPr>
              <w:t>50</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2,403</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1,676</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1,299</w:t>
            </w:r>
          </w:p>
        </w:tc>
      </w:tr>
      <w:tr w:rsidR="0073591B" w:rsidRPr="00342D5A" w:rsidTr="0073591B">
        <w:trPr>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591B" w:rsidRPr="00342D5A" w:rsidRDefault="0073591B" w:rsidP="0073591B">
            <w:pPr>
              <w:jc w:val="center"/>
              <w:rPr>
                <w:b/>
                <w:color w:val="000000"/>
                <w:szCs w:val="22"/>
              </w:rPr>
            </w:pPr>
            <w:r w:rsidRPr="00342D5A">
              <w:rPr>
                <w:b/>
                <w:color w:val="000000"/>
                <w:szCs w:val="22"/>
              </w:rPr>
              <w:t>100</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2,364</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1,660</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1,290</w:t>
            </w:r>
          </w:p>
        </w:tc>
      </w:tr>
      <w:tr w:rsidR="0073591B" w:rsidRPr="00342D5A" w:rsidTr="0073591B">
        <w:trPr>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591B" w:rsidRPr="00342D5A" w:rsidRDefault="0073591B" w:rsidP="0073591B">
            <w:pPr>
              <w:jc w:val="center"/>
              <w:rPr>
                <w:b/>
                <w:color w:val="000000"/>
                <w:szCs w:val="22"/>
              </w:rPr>
            </w:pPr>
            <w:r w:rsidRPr="00342D5A">
              <w:rPr>
                <w:b/>
                <w:color w:val="000000"/>
                <w:szCs w:val="22"/>
              </w:rPr>
              <w:t>1000</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2,330</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1,646</w:t>
            </w:r>
          </w:p>
        </w:tc>
        <w:tc>
          <w:tcPr>
            <w:tcW w:w="960" w:type="dxa"/>
            <w:tcBorders>
              <w:top w:val="nil"/>
              <w:left w:val="nil"/>
              <w:bottom w:val="single" w:sz="4" w:space="0" w:color="auto"/>
              <w:right w:val="single" w:sz="4" w:space="0" w:color="auto"/>
            </w:tcBorders>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1,282</w:t>
            </w:r>
          </w:p>
        </w:tc>
      </w:tr>
    </w:tbl>
    <w:p w:rsidR="0073591B" w:rsidRPr="001D1AD5" w:rsidRDefault="0073591B" w:rsidP="0073591B">
      <w:pPr>
        <w:pStyle w:val="a0"/>
      </w:pPr>
      <w:r>
        <w:t xml:space="preserve">Например, мы выбрали уровень значимости </w:t>
      </w:r>
      <w:r w:rsidRPr="001D1AD5">
        <w:rPr>
          <w:rFonts w:eastAsia="Times New Roman"/>
          <w:i/>
          <w:color w:val="000000"/>
          <w:szCs w:val="22"/>
        </w:rPr>
        <w:t>α</w:t>
      </w:r>
      <w:r>
        <w:rPr>
          <w:rFonts w:eastAsia="Times New Roman"/>
          <w:color w:val="000000"/>
          <w:szCs w:val="22"/>
        </w:rPr>
        <w:t> </w:t>
      </w:r>
      <w:r w:rsidRPr="001D1AD5">
        <w:rPr>
          <w:rFonts w:eastAsia="Times New Roman"/>
          <w:color w:val="000000"/>
          <w:szCs w:val="22"/>
        </w:rPr>
        <w:t>=</w:t>
      </w:r>
      <w:r>
        <w:rPr>
          <w:rFonts w:eastAsia="Times New Roman"/>
          <w:color w:val="000000"/>
          <w:szCs w:val="22"/>
        </w:rPr>
        <w:t> </w:t>
      </w:r>
      <w:r w:rsidRPr="001D1AD5">
        <w:rPr>
          <w:rFonts w:eastAsia="Times New Roman"/>
          <w:color w:val="000000"/>
          <w:szCs w:val="22"/>
        </w:rPr>
        <w:t xml:space="preserve">0,01 </w:t>
      </w:r>
      <w:r>
        <w:rPr>
          <w:rFonts w:eastAsia="Times New Roman"/>
          <w:color w:val="000000"/>
          <w:szCs w:val="22"/>
        </w:rPr>
        <w:t xml:space="preserve">и число наблюдений в выборке </w:t>
      </w:r>
      <w:r>
        <w:rPr>
          <w:rFonts w:eastAsia="Times New Roman"/>
          <w:color w:val="000000"/>
          <w:szCs w:val="22"/>
          <w:lang w:val="en-US"/>
        </w:rPr>
        <w:t>n</w:t>
      </w:r>
      <w:r>
        <w:rPr>
          <w:rFonts w:eastAsia="Times New Roman"/>
          <w:color w:val="000000"/>
          <w:szCs w:val="22"/>
        </w:rPr>
        <w:t> </w:t>
      </w:r>
      <w:r w:rsidRPr="001D1AD5">
        <w:rPr>
          <w:rFonts w:eastAsia="Times New Roman"/>
          <w:color w:val="000000"/>
          <w:szCs w:val="22"/>
        </w:rPr>
        <w:t>=</w:t>
      </w:r>
      <w:r>
        <w:rPr>
          <w:rFonts w:eastAsia="Times New Roman"/>
          <w:color w:val="000000"/>
          <w:szCs w:val="22"/>
        </w:rPr>
        <w:t> </w:t>
      </w:r>
      <w:r w:rsidRPr="001D1AD5">
        <w:rPr>
          <w:rFonts w:eastAsia="Times New Roman"/>
          <w:color w:val="000000"/>
          <w:szCs w:val="22"/>
        </w:rPr>
        <w:t>51</w:t>
      </w:r>
      <w:r>
        <w:rPr>
          <w:rFonts w:eastAsia="Times New Roman"/>
          <w:color w:val="000000"/>
          <w:szCs w:val="22"/>
        </w:rPr>
        <w:t xml:space="preserve">. Тогда </w:t>
      </w:r>
      <w:r w:rsidRPr="001D1AD5">
        <w:rPr>
          <w:rFonts w:eastAsia="Times New Roman"/>
          <w:i/>
          <w:color w:val="000000"/>
          <w:szCs w:val="22"/>
          <w:lang w:val="en-US"/>
        </w:rPr>
        <w:t>d</w:t>
      </w:r>
      <w:r>
        <w:rPr>
          <w:rFonts w:eastAsia="Times New Roman"/>
          <w:color w:val="000000"/>
          <w:szCs w:val="22"/>
        </w:rPr>
        <w:t> </w:t>
      </w:r>
      <w:r w:rsidRPr="001D1AD5">
        <w:rPr>
          <w:rFonts w:eastAsia="Times New Roman"/>
          <w:color w:val="000000"/>
          <w:szCs w:val="22"/>
        </w:rPr>
        <w:t>=</w:t>
      </w:r>
      <w:r>
        <w:rPr>
          <w:rFonts w:eastAsia="Times New Roman"/>
          <w:color w:val="000000"/>
          <w:szCs w:val="22"/>
        </w:rPr>
        <w:t> </w:t>
      </w:r>
      <w:r w:rsidRPr="001D1AD5">
        <w:rPr>
          <w:rFonts w:eastAsia="Times New Roman"/>
          <w:i/>
          <w:color w:val="000000"/>
          <w:szCs w:val="22"/>
          <w:lang w:val="en-US"/>
        </w:rPr>
        <w:t>n</w:t>
      </w:r>
      <w:r>
        <w:rPr>
          <w:rFonts w:eastAsia="Times New Roman"/>
          <w:color w:val="000000"/>
          <w:szCs w:val="22"/>
        </w:rPr>
        <w:t> </w:t>
      </w:r>
      <w:r w:rsidRPr="001D1AD5">
        <w:rPr>
          <w:rFonts w:eastAsia="Times New Roman"/>
          <w:color w:val="000000"/>
          <w:szCs w:val="22"/>
        </w:rPr>
        <w:t>–</w:t>
      </w:r>
      <w:r>
        <w:rPr>
          <w:rFonts w:eastAsia="Times New Roman"/>
          <w:color w:val="000000"/>
          <w:szCs w:val="22"/>
        </w:rPr>
        <w:t> </w:t>
      </w:r>
      <w:r w:rsidRPr="001D1AD5">
        <w:rPr>
          <w:rFonts w:eastAsia="Times New Roman"/>
          <w:color w:val="000000"/>
          <w:szCs w:val="22"/>
        </w:rPr>
        <w:t>1 = 50</w:t>
      </w:r>
      <w:r>
        <w:rPr>
          <w:rFonts w:eastAsia="Times New Roman"/>
          <w:color w:val="000000"/>
          <w:szCs w:val="22"/>
        </w:rPr>
        <w:t>. По таблице находим</w:t>
      </w:r>
      <w:r>
        <w:t xml:space="preserve"> </w:t>
      </w:r>
      <w:r w:rsidRPr="001D1AD5">
        <w:rPr>
          <w:i/>
          <w:lang w:val="en-US"/>
        </w:rPr>
        <w:t>t</w:t>
      </w:r>
      <w:r w:rsidRPr="001D1AD5">
        <w:rPr>
          <w:vertAlign w:val="subscript"/>
        </w:rPr>
        <w:t>0,01;50</w:t>
      </w:r>
      <w:r>
        <w:t> </w:t>
      </w:r>
      <w:r w:rsidRPr="001D1AD5">
        <w:t>=</w:t>
      </w:r>
      <w:r>
        <w:t> </w:t>
      </w:r>
      <w:r w:rsidRPr="001D1AD5">
        <w:t>2,403</w:t>
      </w:r>
      <w:r>
        <w:t>.</w:t>
      </w:r>
    </w:p>
    <w:p w:rsidR="0073591B" w:rsidRPr="006F7E5A" w:rsidRDefault="0073591B" w:rsidP="0073591B">
      <w:pPr>
        <w:pStyle w:val="a0"/>
      </w:pPr>
      <w:r>
        <w:t xml:space="preserve">Обратите внимание на формулу </w:t>
      </w:r>
      <w:r w:rsidRPr="003B7A8F">
        <w:rPr>
          <w:i/>
          <w:lang w:val="en-US"/>
        </w:rPr>
        <w:t>T</w:t>
      </w:r>
      <w:r>
        <w:t xml:space="preserve">: чем больше наблюдений в выборке </w:t>
      </w:r>
      <w:r w:rsidRPr="003B7A8F">
        <w:rPr>
          <w:i/>
          <w:lang w:val="en-US"/>
        </w:rPr>
        <w:t>n</w:t>
      </w:r>
      <w:r>
        <w:t xml:space="preserve">, тем больше </w:t>
      </w:r>
      <w:r w:rsidRPr="003B7A8F">
        <w:rPr>
          <w:i/>
          <w:lang w:val="en-US"/>
        </w:rPr>
        <w:t>T</w:t>
      </w:r>
      <w:r>
        <w:t xml:space="preserve">, тем надежнее результат. А чем больше разброс значений </w:t>
      </w:r>
      <w:r w:rsidRPr="003B7A8F">
        <w:rPr>
          <w:i/>
          <w:lang w:val="en-US"/>
        </w:rPr>
        <w:t>S</w:t>
      </w:r>
      <w:r>
        <w:t xml:space="preserve">, тем </w:t>
      </w:r>
      <w:r w:rsidRPr="003B7A8F">
        <w:rPr>
          <w:i/>
          <w:lang w:val="en-US"/>
        </w:rPr>
        <w:t>T</w:t>
      </w:r>
      <w:r w:rsidRPr="003B7A8F">
        <w:t xml:space="preserve"> </w:t>
      </w:r>
      <w:r>
        <w:t>меньше и результат менее надежный.</w:t>
      </w:r>
    </w:p>
    <w:p w:rsidR="0073591B" w:rsidRPr="003B7A8F" w:rsidRDefault="0073591B" w:rsidP="0073591B">
      <w:pPr>
        <w:pStyle w:val="a0"/>
      </w:pPr>
      <w:r>
        <w:t>Для проверки статистической гипотезы, кроме среднего</w:t>
      </w:r>
      <w:r w:rsidRPr="003B7A8F">
        <w:t xml:space="preserve"> </w:t>
      </w:r>
      <w:r>
        <w:t xml:space="preserve">значения, необходимо знать объем выборки </w:t>
      </w:r>
      <w:r w:rsidRPr="003B7A8F">
        <w:rPr>
          <w:i/>
          <w:lang w:val="en-US"/>
        </w:rPr>
        <w:t>n</w:t>
      </w:r>
      <w:r>
        <w:t xml:space="preserve">, разброс значений </w:t>
      </w:r>
      <w:r w:rsidRPr="003B7A8F">
        <w:rPr>
          <w:i/>
          <w:lang w:val="en-US"/>
        </w:rPr>
        <w:t>S</w:t>
      </w:r>
      <w:r>
        <w:t xml:space="preserve"> и выбрать уровень значимости </w:t>
      </w:r>
      <w:r w:rsidRPr="004C0C0D">
        <w:rPr>
          <w:rFonts w:eastAsia="Times New Roman"/>
          <w:i/>
          <w:color w:val="000000"/>
          <w:szCs w:val="22"/>
        </w:rPr>
        <w:t>α</w:t>
      </w:r>
      <w:r>
        <w:t>.</w:t>
      </w:r>
    </w:p>
    <w:p w:rsidR="0073591B" w:rsidRPr="003B7A8F" w:rsidRDefault="0073591B" w:rsidP="0073591B">
      <w:pPr>
        <w:pStyle w:val="a0"/>
        <w:keepNext/>
        <w:rPr>
          <w:u w:val="single"/>
        </w:rPr>
      </w:pPr>
      <w:r w:rsidRPr="008D45D9">
        <w:rPr>
          <w:u w:val="single"/>
        </w:rPr>
        <w:t>Пример</w:t>
      </w:r>
    </w:p>
    <w:p w:rsidR="0073591B" w:rsidRPr="00494C80" w:rsidRDefault="0073591B" w:rsidP="0073591B">
      <w:pPr>
        <w:pStyle w:val="a0"/>
      </w:pPr>
      <w:r w:rsidRPr="00494C80">
        <w:t xml:space="preserve">Проверить предположение о том, что </w:t>
      </w:r>
      <w:r w:rsidRPr="00494C80">
        <w:rPr>
          <w:i/>
          <w:lang w:val="en-US"/>
        </w:rPr>
        <w:t>m</w:t>
      </w:r>
      <w:r w:rsidRPr="00494C80">
        <w:rPr>
          <w:i/>
          <w:vertAlign w:val="subscript"/>
          <w:lang w:val="en-US"/>
        </w:rPr>
        <w:t>x</w:t>
      </w:r>
      <w:r w:rsidRPr="00494C80">
        <w:t xml:space="preserve"> меньше 50 с уровнем значимости 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825"/>
        <w:gridCol w:w="825"/>
        <w:gridCol w:w="825"/>
        <w:gridCol w:w="683"/>
        <w:gridCol w:w="825"/>
        <w:gridCol w:w="683"/>
        <w:gridCol w:w="825"/>
        <w:gridCol w:w="825"/>
        <w:gridCol w:w="825"/>
        <w:gridCol w:w="826"/>
        <w:gridCol w:w="1051"/>
      </w:tblGrid>
      <w:tr w:rsidR="0073591B" w:rsidRPr="00342D5A" w:rsidTr="0073591B">
        <w:trPr>
          <w:trHeight w:val="360"/>
        </w:trPr>
        <w:tc>
          <w:tcPr>
            <w:tcW w:w="293" w:type="pct"/>
            <w:shd w:val="clear" w:color="auto" w:fill="auto"/>
            <w:noWrap/>
            <w:vAlign w:val="bottom"/>
            <w:hideMark/>
          </w:tcPr>
          <w:p w:rsidR="0073591B" w:rsidRPr="00342D5A" w:rsidRDefault="0073591B" w:rsidP="0073591B">
            <w:pPr>
              <w:jc w:val="center"/>
              <w:rPr>
                <w:b/>
                <w:bCs/>
                <w:i/>
                <w:color w:val="000000"/>
                <w:szCs w:val="22"/>
              </w:rPr>
            </w:pPr>
            <w:r w:rsidRPr="00342D5A">
              <w:rPr>
                <w:b/>
                <w:bCs/>
                <w:i/>
                <w:color w:val="000000"/>
                <w:szCs w:val="22"/>
              </w:rPr>
              <w:t>№</w:t>
            </w:r>
          </w:p>
        </w:tc>
        <w:tc>
          <w:tcPr>
            <w:tcW w:w="435" w:type="pct"/>
            <w:shd w:val="clear" w:color="auto" w:fill="auto"/>
            <w:noWrap/>
            <w:vAlign w:val="bottom"/>
            <w:hideMark/>
          </w:tcPr>
          <w:p w:rsidR="0073591B" w:rsidRPr="00342D5A" w:rsidRDefault="0073591B" w:rsidP="0073591B">
            <w:pPr>
              <w:jc w:val="center"/>
              <w:rPr>
                <w:b/>
                <w:i/>
                <w:color w:val="000000"/>
                <w:szCs w:val="22"/>
              </w:rPr>
            </w:pPr>
            <w:r w:rsidRPr="00342D5A">
              <w:rPr>
                <w:b/>
                <w:i/>
                <w:color w:val="000000"/>
                <w:szCs w:val="22"/>
              </w:rPr>
              <w:t>1</w:t>
            </w:r>
          </w:p>
        </w:tc>
        <w:tc>
          <w:tcPr>
            <w:tcW w:w="435" w:type="pct"/>
            <w:shd w:val="clear" w:color="auto" w:fill="auto"/>
            <w:noWrap/>
            <w:vAlign w:val="bottom"/>
            <w:hideMark/>
          </w:tcPr>
          <w:p w:rsidR="0073591B" w:rsidRPr="00342D5A" w:rsidRDefault="0073591B" w:rsidP="0073591B">
            <w:pPr>
              <w:jc w:val="center"/>
              <w:rPr>
                <w:b/>
                <w:i/>
                <w:color w:val="000000"/>
                <w:szCs w:val="22"/>
              </w:rPr>
            </w:pPr>
            <w:r w:rsidRPr="00342D5A">
              <w:rPr>
                <w:b/>
                <w:i/>
                <w:color w:val="000000"/>
                <w:szCs w:val="22"/>
              </w:rPr>
              <w:t>2</w:t>
            </w:r>
          </w:p>
        </w:tc>
        <w:tc>
          <w:tcPr>
            <w:tcW w:w="435" w:type="pct"/>
            <w:shd w:val="clear" w:color="auto" w:fill="auto"/>
            <w:noWrap/>
            <w:vAlign w:val="bottom"/>
            <w:hideMark/>
          </w:tcPr>
          <w:p w:rsidR="0073591B" w:rsidRPr="00342D5A" w:rsidRDefault="0073591B" w:rsidP="0073591B">
            <w:pPr>
              <w:jc w:val="center"/>
              <w:rPr>
                <w:b/>
                <w:i/>
                <w:color w:val="000000"/>
                <w:szCs w:val="22"/>
              </w:rPr>
            </w:pPr>
            <w:r w:rsidRPr="00342D5A">
              <w:rPr>
                <w:b/>
                <w:i/>
                <w:color w:val="000000"/>
                <w:szCs w:val="22"/>
              </w:rPr>
              <w:t>3</w:t>
            </w:r>
          </w:p>
        </w:tc>
        <w:tc>
          <w:tcPr>
            <w:tcW w:w="361" w:type="pct"/>
            <w:shd w:val="clear" w:color="auto" w:fill="auto"/>
            <w:noWrap/>
            <w:vAlign w:val="bottom"/>
            <w:hideMark/>
          </w:tcPr>
          <w:p w:rsidR="0073591B" w:rsidRPr="00342D5A" w:rsidRDefault="0073591B" w:rsidP="0073591B">
            <w:pPr>
              <w:jc w:val="center"/>
              <w:rPr>
                <w:b/>
                <w:i/>
                <w:color w:val="000000"/>
                <w:szCs w:val="22"/>
              </w:rPr>
            </w:pPr>
            <w:r w:rsidRPr="00342D5A">
              <w:rPr>
                <w:b/>
                <w:i/>
                <w:color w:val="000000"/>
                <w:szCs w:val="22"/>
              </w:rPr>
              <w:t>4</w:t>
            </w:r>
          </w:p>
        </w:tc>
        <w:tc>
          <w:tcPr>
            <w:tcW w:w="435" w:type="pct"/>
            <w:shd w:val="clear" w:color="auto" w:fill="auto"/>
            <w:noWrap/>
            <w:vAlign w:val="bottom"/>
            <w:hideMark/>
          </w:tcPr>
          <w:p w:rsidR="0073591B" w:rsidRPr="00342D5A" w:rsidRDefault="0073591B" w:rsidP="0073591B">
            <w:pPr>
              <w:jc w:val="center"/>
              <w:rPr>
                <w:b/>
                <w:i/>
                <w:color w:val="000000"/>
                <w:szCs w:val="22"/>
              </w:rPr>
            </w:pPr>
            <w:r w:rsidRPr="00342D5A">
              <w:rPr>
                <w:b/>
                <w:i/>
                <w:color w:val="000000"/>
                <w:szCs w:val="22"/>
              </w:rPr>
              <w:t>5</w:t>
            </w:r>
          </w:p>
        </w:tc>
        <w:tc>
          <w:tcPr>
            <w:tcW w:w="361" w:type="pct"/>
            <w:shd w:val="clear" w:color="auto" w:fill="auto"/>
            <w:noWrap/>
            <w:vAlign w:val="bottom"/>
            <w:hideMark/>
          </w:tcPr>
          <w:p w:rsidR="0073591B" w:rsidRPr="00342D5A" w:rsidRDefault="0073591B" w:rsidP="0073591B">
            <w:pPr>
              <w:jc w:val="center"/>
              <w:rPr>
                <w:b/>
                <w:i/>
                <w:color w:val="000000"/>
                <w:szCs w:val="22"/>
              </w:rPr>
            </w:pPr>
            <w:r w:rsidRPr="00342D5A">
              <w:rPr>
                <w:b/>
                <w:i/>
                <w:color w:val="000000"/>
                <w:szCs w:val="22"/>
              </w:rPr>
              <w:t>6</w:t>
            </w:r>
          </w:p>
        </w:tc>
        <w:tc>
          <w:tcPr>
            <w:tcW w:w="435" w:type="pct"/>
            <w:shd w:val="clear" w:color="auto" w:fill="auto"/>
            <w:noWrap/>
            <w:vAlign w:val="bottom"/>
            <w:hideMark/>
          </w:tcPr>
          <w:p w:rsidR="0073591B" w:rsidRPr="00342D5A" w:rsidRDefault="0073591B" w:rsidP="0073591B">
            <w:pPr>
              <w:jc w:val="center"/>
              <w:rPr>
                <w:b/>
                <w:i/>
                <w:color w:val="000000"/>
                <w:szCs w:val="22"/>
              </w:rPr>
            </w:pPr>
            <w:r w:rsidRPr="00342D5A">
              <w:rPr>
                <w:b/>
                <w:i/>
                <w:color w:val="000000"/>
                <w:szCs w:val="22"/>
              </w:rPr>
              <w:t>7</w:t>
            </w:r>
          </w:p>
        </w:tc>
        <w:tc>
          <w:tcPr>
            <w:tcW w:w="435" w:type="pct"/>
            <w:shd w:val="clear" w:color="auto" w:fill="auto"/>
            <w:noWrap/>
            <w:vAlign w:val="bottom"/>
            <w:hideMark/>
          </w:tcPr>
          <w:p w:rsidR="0073591B" w:rsidRPr="00342D5A" w:rsidRDefault="0073591B" w:rsidP="0073591B">
            <w:pPr>
              <w:jc w:val="center"/>
              <w:rPr>
                <w:b/>
                <w:i/>
                <w:color w:val="000000"/>
                <w:szCs w:val="22"/>
              </w:rPr>
            </w:pPr>
            <w:r w:rsidRPr="00342D5A">
              <w:rPr>
                <w:b/>
                <w:i/>
                <w:color w:val="000000"/>
                <w:szCs w:val="22"/>
              </w:rPr>
              <w:t>8</w:t>
            </w:r>
          </w:p>
        </w:tc>
        <w:tc>
          <w:tcPr>
            <w:tcW w:w="435" w:type="pct"/>
            <w:shd w:val="clear" w:color="auto" w:fill="auto"/>
            <w:noWrap/>
            <w:vAlign w:val="bottom"/>
            <w:hideMark/>
          </w:tcPr>
          <w:p w:rsidR="0073591B" w:rsidRPr="00342D5A" w:rsidRDefault="0073591B" w:rsidP="0073591B">
            <w:pPr>
              <w:jc w:val="center"/>
              <w:rPr>
                <w:b/>
                <w:i/>
                <w:color w:val="000000"/>
                <w:szCs w:val="22"/>
              </w:rPr>
            </w:pPr>
            <w:r w:rsidRPr="00342D5A">
              <w:rPr>
                <w:b/>
                <w:i/>
                <w:color w:val="000000"/>
                <w:szCs w:val="22"/>
              </w:rPr>
              <w:t>9</w:t>
            </w:r>
          </w:p>
        </w:tc>
        <w:tc>
          <w:tcPr>
            <w:tcW w:w="435" w:type="pct"/>
            <w:shd w:val="clear" w:color="auto" w:fill="auto"/>
            <w:noWrap/>
            <w:vAlign w:val="bottom"/>
            <w:hideMark/>
          </w:tcPr>
          <w:p w:rsidR="0073591B" w:rsidRPr="00342D5A" w:rsidRDefault="0073591B" w:rsidP="0073591B">
            <w:pPr>
              <w:jc w:val="center"/>
              <w:rPr>
                <w:b/>
                <w:i/>
                <w:color w:val="000000"/>
                <w:szCs w:val="22"/>
              </w:rPr>
            </w:pPr>
            <w:r w:rsidRPr="00342D5A">
              <w:rPr>
                <w:b/>
                <w:i/>
                <w:color w:val="000000"/>
                <w:szCs w:val="22"/>
              </w:rPr>
              <w:t>10</w:t>
            </w:r>
          </w:p>
        </w:tc>
        <w:tc>
          <w:tcPr>
            <w:tcW w:w="507" w:type="pct"/>
            <w:shd w:val="clear" w:color="auto" w:fill="auto"/>
            <w:noWrap/>
            <w:vAlign w:val="bottom"/>
            <w:hideMark/>
          </w:tcPr>
          <w:p w:rsidR="0073591B" w:rsidRPr="00342D5A" w:rsidRDefault="0073591B" w:rsidP="0073591B">
            <w:pPr>
              <w:jc w:val="center"/>
              <w:rPr>
                <w:b/>
                <w:bCs/>
                <w:i/>
                <w:color w:val="000000"/>
                <w:szCs w:val="22"/>
              </w:rPr>
            </w:pPr>
            <w:r w:rsidRPr="00342D5A">
              <w:rPr>
                <w:b/>
                <w:bCs/>
                <w:i/>
                <w:color w:val="000000"/>
                <w:szCs w:val="22"/>
              </w:rPr>
              <w:t>Сумма</w:t>
            </w:r>
          </w:p>
        </w:tc>
      </w:tr>
      <w:tr w:rsidR="0073591B" w:rsidRPr="00342D5A" w:rsidTr="0073591B">
        <w:trPr>
          <w:trHeight w:val="315"/>
        </w:trPr>
        <w:tc>
          <w:tcPr>
            <w:tcW w:w="293" w:type="pct"/>
            <w:shd w:val="clear" w:color="auto" w:fill="auto"/>
            <w:noWrap/>
            <w:vAlign w:val="bottom"/>
            <w:hideMark/>
          </w:tcPr>
          <w:p w:rsidR="0073591B" w:rsidRPr="00342D5A" w:rsidRDefault="0073591B" w:rsidP="0073591B">
            <w:pPr>
              <w:jc w:val="center"/>
              <w:rPr>
                <w:b/>
                <w:bCs/>
                <w:i/>
                <w:color w:val="000000"/>
                <w:szCs w:val="22"/>
              </w:rPr>
            </w:pPr>
            <w:r w:rsidRPr="00342D5A">
              <w:rPr>
                <w:b/>
                <w:bCs/>
                <w:i/>
                <w:color w:val="000000"/>
                <w:szCs w:val="22"/>
              </w:rPr>
              <w:t>X</w:t>
            </w:r>
          </w:p>
        </w:tc>
        <w:tc>
          <w:tcPr>
            <w:tcW w:w="435"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45</w:t>
            </w:r>
          </w:p>
        </w:tc>
        <w:tc>
          <w:tcPr>
            <w:tcW w:w="435"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32</w:t>
            </w:r>
          </w:p>
        </w:tc>
        <w:tc>
          <w:tcPr>
            <w:tcW w:w="435"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69</w:t>
            </w:r>
          </w:p>
        </w:tc>
        <w:tc>
          <w:tcPr>
            <w:tcW w:w="361"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23</w:t>
            </w:r>
          </w:p>
        </w:tc>
        <w:tc>
          <w:tcPr>
            <w:tcW w:w="435"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75</w:t>
            </w:r>
          </w:p>
        </w:tc>
        <w:tc>
          <w:tcPr>
            <w:tcW w:w="361"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21</w:t>
            </w:r>
          </w:p>
        </w:tc>
        <w:tc>
          <w:tcPr>
            <w:tcW w:w="435"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32</w:t>
            </w:r>
          </w:p>
        </w:tc>
        <w:tc>
          <w:tcPr>
            <w:tcW w:w="435"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41</w:t>
            </w:r>
          </w:p>
        </w:tc>
        <w:tc>
          <w:tcPr>
            <w:tcW w:w="435"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87</w:t>
            </w:r>
          </w:p>
        </w:tc>
        <w:tc>
          <w:tcPr>
            <w:tcW w:w="435"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49</w:t>
            </w:r>
          </w:p>
        </w:tc>
        <w:tc>
          <w:tcPr>
            <w:tcW w:w="507" w:type="pct"/>
            <w:shd w:val="clear" w:color="auto" w:fill="auto"/>
            <w:noWrap/>
            <w:vAlign w:val="bottom"/>
            <w:hideMark/>
          </w:tcPr>
          <w:p w:rsidR="0073591B" w:rsidRPr="00342D5A" w:rsidRDefault="0073591B" w:rsidP="0073591B">
            <w:pPr>
              <w:jc w:val="right"/>
              <w:rPr>
                <w:b/>
                <w:bCs/>
                <w:color w:val="000000"/>
                <w:szCs w:val="22"/>
              </w:rPr>
            </w:pPr>
            <w:r w:rsidRPr="00342D5A">
              <w:rPr>
                <w:b/>
                <w:bCs/>
                <w:color w:val="000000"/>
                <w:szCs w:val="22"/>
              </w:rPr>
              <w:t>474</w:t>
            </w:r>
          </w:p>
        </w:tc>
      </w:tr>
      <w:tr w:rsidR="0073591B" w:rsidRPr="00342D5A" w:rsidTr="0073591B">
        <w:trPr>
          <w:trHeight w:val="360"/>
        </w:trPr>
        <w:tc>
          <w:tcPr>
            <w:tcW w:w="293" w:type="pct"/>
            <w:shd w:val="clear" w:color="auto" w:fill="auto"/>
            <w:noWrap/>
            <w:vAlign w:val="bottom"/>
            <w:hideMark/>
          </w:tcPr>
          <w:p w:rsidR="0073591B" w:rsidRPr="00342D5A" w:rsidRDefault="0073591B" w:rsidP="0073591B">
            <w:pPr>
              <w:jc w:val="center"/>
              <w:rPr>
                <w:b/>
                <w:bCs/>
                <w:i/>
                <w:color w:val="000000"/>
                <w:szCs w:val="22"/>
              </w:rPr>
            </w:pPr>
            <w:r w:rsidRPr="00342D5A">
              <w:rPr>
                <w:b/>
                <w:bCs/>
                <w:i/>
                <w:color w:val="000000"/>
                <w:szCs w:val="22"/>
              </w:rPr>
              <w:t>X</w:t>
            </w:r>
            <w:r w:rsidRPr="00342D5A">
              <w:rPr>
                <w:b/>
                <w:bCs/>
                <w:i/>
                <w:color w:val="000000"/>
                <w:szCs w:val="22"/>
                <w:vertAlign w:val="superscript"/>
              </w:rPr>
              <w:t>2</w:t>
            </w:r>
          </w:p>
        </w:tc>
        <w:tc>
          <w:tcPr>
            <w:tcW w:w="435"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2025</w:t>
            </w:r>
          </w:p>
        </w:tc>
        <w:tc>
          <w:tcPr>
            <w:tcW w:w="435"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1024</w:t>
            </w:r>
          </w:p>
        </w:tc>
        <w:tc>
          <w:tcPr>
            <w:tcW w:w="435"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4761</w:t>
            </w:r>
          </w:p>
        </w:tc>
        <w:tc>
          <w:tcPr>
            <w:tcW w:w="361"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529</w:t>
            </w:r>
          </w:p>
        </w:tc>
        <w:tc>
          <w:tcPr>
            <w:tcW w:w="435"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5625</w:t>
            </w:r>
          </w:p>
        </w:tc>
        <w:tc>
          <w:tcPr>
            <w:tcW w:w="361"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441</w:t>
            </w:r>
          </w:p>
        </w:tc>
        <w:tc>
          <w:tcPr>
            <w:tcW w:w="435"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1024</w:t>
            </w:r>
          </w:p>
        </w:tc>
        <w:tc>
          <w:tcPr>
            <w:tcW w:w="435"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1681</w:t>
            </w:r>
          </w:p>
        </w:tc>
        <w:tc>
          <w:tcPr>
            <w:tcW w:w="435"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7569</w:t>
            </w:r>
          </w:p>
        </w:tc>
        <w:tc>
          <w:tcPr>
            <w:tcW w:w="435" w:type="pct"/>
            <w:shd w:val="clear" w:color="auto" w:fill="auto"/>
            <w:noWrap/>
            <w:vAlign w:val="bottom"/>
            <w:hideMark/>
          </w:tcPr>
          <w:p w:rsidR="0073591B" w:rsidRPr="00342D5A" w:rsidRDefault="0073591B" w:rsidP="0073591B">
            <w:pPr>
              <w:jc w:val="right"/>
              <w:rPr>
                <w:color w:val="000000"/>
                <w:szCs w:val="22"/>
              </w:rPr>
            </w:pPr>
            <w:r w:rsidRPr="00342D5A">
              <w:rPr>
                <w:color w:val="000000"/>
                <w:szCs w:val="22"/>
              </w:rPr>
              <w:t>2401</w:t>
            </w:r>
          </w:p>
        </w:tc>
        <w:tc>
          <w:tcPr>
            <w:tcW w:w="507" w:type="pct"/>
            <w:shd w:val="clear" w:color="auto" w:fill="auto"/>
            <w:noWrap/>
            <w:vAlign w:val="bottom"/>
            <w:hideMark/>
          </w:tcPr>
          <w:p w:rsidR="0073591B" w:rsidRPr="00342D5A" w:rsidRDefault="0073591B" w:rsidP="0073591B">
            <w:pPr>
              <w:jc w:val="right"/>
              <w:rPr>
                <w:b/>
                <w:bCs/>
                <w:color w:val="000000"/>
                <w:szCs w:val="22"/>
              </w:rPr>
            </w:pPr>
            <w:r w:rsidRPr="00342D5A">
              <w:rPr>
                <w:b/>
                <w:bCs/>
                <w:color w:val="000000"/>
                <w:szCs w:val="22"/>
              </w:rPr>
              <w:t>27080</w:t>
            </w:r>
          </w:p>
        </w:tc>
      </w:tr>
    </w:tbl>
    <w:p w:rsidR="0073591B" w:rsidRPr="00D001F8" w:rsidRDefault="0073591B" w:rsidP="0073591B">
      <w:pPr>
        <w:pStyle w:val="a0"/>
        <w:rPr>
          <w:sz w:val="24"/>
        </w:rPr>
      </w:pPr>
    </w:p>
    <w:p w:rsidR="0073591B" w:rsidRPr="00D001F8" w:rsidRDefault="0073591B" w:rsidP="0073591B">
      <w:pPr>
        <w:pStyle w:val="a0"/>
        <w:numPr>
          <w:ilvl w:val="0"/>
          <w:numId w:val="32"/>
        </w:numPr>
        <w:ind w:left="284" w:hanging="284"/>
        <w:rPr>
          <w:sz w:val="24"/>
        </w:rPr>
      </w:pPr>
      <w:r w:rsidRPr="00D001F8">
        <w:rPr>
          <w:sz w:val="24"/>
        </w:rPr>
        <w:t>Гипотеза:</w:t>
      </w:r>
    </w:p>
    <w:p w:rsidR="0073591B" w:rsidRPr="005F0B14" w:rsidRDefault="0073591B" w:rsidP="0073591B">
      <w:pPr>
        <w:pStyle w:val="a0"/>
        <w:rPr>
          <w:lang w:val="en-US"/>
        </w:rPr>
      </w:pPr>
      <w:r w:rsidRPr="005F0B14">
        <w:rPr>
          <w:lang w:val="en-US"/>
        </w:rPr>
        <w:lastRenderedPageBreak/>
        <w:t>H</w:t>
      </w:r>
      <w:r w:rsidRPr="005F0B14">
        <w:rPr>
          <w:vertAlign w:val="subscript"/>
          <w:lang w:val="en-US"/>
        </w:rPr>
        <w:t>0</w:t>
      </w:r>
      <w:r w:rsidRPr="005F0B14">
        <w:rPr>
          <w:lang w:val="en-US"/>
        </w:rPr>
        <w:t xml:space="preserve">: </w:t>
      </w:r>
      <w:r w:rsidRPr="00BF413A">
        <w:rPr>
          <w:i/>
          <w:lang w:val="en-US"/>
        </w:rPr>
        <w:t>m</w:t>
      </w:r>
      <w:r w:rsidRPr="00BF413A">
        <w:rPr>
          <w:i/>
          <w:vertAlign w:val="subscript"/>
          <w:lang w:val="en-US"/>
        </w:rPr>
        <w:t>x</w:t>
      </w:r>
      <w:r w:rsidRPr="005F0B14">
        <w:rPr>
          <w:lang w:val="en-US"/>
        </w:rPr>
        <w:t xml:space="preserve"> ≥ 50</w:t>
      </w:r>
    </w:p>
    <w:p w:rsidR="0073591B" w:rsidRPr="005F0B14" w:rsidRDefault="0073591B" w:rsidP="0073591B">
      <w:pPr>
        <w:pStyle w:val="a0"/>
        <w:rPr>
          <w:lang w:val="en-US"/>
        </w:rPr>
      </w:pPr>
      <w:r w:rsidRPr="005F0B14">
        <w:rPr>
          <w:lang w:val="en-US"/>
        </w:rPr>
        <w:t>H</w:t>
      </w:r>
      <w:r w:rsidRPr="005F0B14">
        <w:rPr>
          <w:vertAlign w:val="subscript"/>
          <w:lang w:val="en-US"/>
        </w:rPr>
        <w:t>1</w:t>
      </w:r>
      <w:r w:rsidRPr="005F0B14">
        <w:rPr>
          <w:lang w:val="en-US"/>
        </w:rPr>
        <w:t xml:space="preserve">: </w:t>
      </w:r>
      <w:r w:rsidRPr="00BF413A">
        <w:rPr>
          <w:i/>
          <w:lang w:val="en-US"/>
        </w:rPr>
        <w:t>m</w:t>
      </w:r>
      <w:r w:rsidRPr="00BF413A">
        <w:rPr>
          <w:i/>
          <w:vertAlign w:val="subscript"/>
          <w:lang w:val="en-US"/>
        </w:rPr>
        <w:t>x</w:t>
      </w:r>
      <w:r w:rsidRPr="00BF413A">
        <w:rPr>
          <w:i/>
          <w:lang w:val="en-US"/>
        </w:rPr>
        <w:t xml:space="preserve"> </w:t>
      </w:r>
      <w:r w:rsidRPr="005F0B14">
        <w:rPr>
          <w:lang w:val="en-US"/>
        </w:rPr>
        <w:t>&lt; 50</w:t>
      </w:r>
    </w:p>
    <w:p w:rsidR="0073591B" w:rsidRPr="00D001F8" w:rsidRDefault="0073591B" w:rsidP="0073591B">
      <w:pPr>
        <w:pStyle w:val="a0"/>
        <w:numPr>
          <w:ilvl w:val="0"/>
          <w:numId w:val="32"/>
        </w:numPr>
        <w:ind w:left="284" w:hanging="284"/>
        <w:rPr>
          <w:sz w:val="24"/>
        </w:rPr>
      </w:pPr>
      <w:r>
        <w:rPr>
          <w:sz w:val="24"/>
        </w:rPr>
        <w:t xml:space="preserve">Вычисляем </w:t>
      </w:r>
      <w:r w:rsidRPr="00D001F8">
        <w:rPr>
          <w:sz w:val="24"/>
        </w:rPr>
        <w:t>T-критерий</w:t>
      </w:r>
    </w:p>
    <w:p w:rsidR="0073591B" w:rsidRPr="005F0B14" w:rsidRDefault="0073591B" w:rsidP="0073591B">
      <w:pPr>
        <w:pStyle w:val="a0"/>
        <w:rPr>
          <w:lang w:val="en-US"/>
        </w:rPr>
      </w:pPr>
      <w:r w:rsidRPr="005F0B14">
        <w:rPr>
          <w:i/>
          <w:lang w:val="en-US"/>
        </w:rPr>
        <w:t>m</w:t>
      </w:r>
      <w:r>
        <w:rPr>
          <w:i/>
          <w:vertAlign w:val="subscript"/>
          <w:lang w:val="en-US"/>
        </w:rPr>
        <w:t>x</w:t>
      </w:r>
      <w:r w:rsidRPr="005F0B14">
        <w:rPr>
          <w:lang w:val="en-US"/>
        </w:rPr>
        <w:t xml:space="preserve"> = 474 / 10 = 47,4</w:t>
      </w:r>
    </w:p>
    <w:p w:rsidR="0073591B" w:rsidRPr="005F0B14" w:rsidRDefault="0073591B" w:rsidP="0073591B">
      <w:pPr>
        <w:pStyle w:val="a0"/>
        <w:rPr>
          <w:lang w:val="en-US"/>
        </w:rPr>
      </w:pPr>
      <w:r w:rsidRPr="005F0B14">
        <w:rPr>
          <w:i/>
          <w:lang w:val="en-US"/>
        </w:rPr>
        <w:t>S</w:t>
      </w:r>
      <w:r w:rsidRPr="005F0B14">
        <w:rPr>
          <w:i/>
          <w:vertAlign w:val="superscript"/>
          <w:lang w:val="en-US"/>
        </w:rPr>
        <w:t>2</w:t>
      </w:r>
      <w:r>
        <w:rPr>
          <w:i/>
          <w:vertAlign w:val="subscript"/>
          <w:lang w:val="en-US"/>
        </w:rPr>
        <w:t>x</w:t>
      </w:r>
      <w:r w:rsidRPr="005F0B14">
        <w:rPr>
          <w:vertAlign w:val="superscript"/>
          <w:lang w:val="en-US"/>
        </w:rPr>
        <w:t xml:space="preserve"> </w:t>
      </w:r>
      <w:r w:rsidRPr="005F0B14">
        <w:rPr>
          <w:lang w:val="en-US"/>
        </w:rPr>
        <w:t xml:space="preserve">= </w:t>
      </w:r>
      <w:r w:rsidRPr="005F0B14">
        <w:rPr>
          <w:i/>
          <w:lang w:val="en-US"/>
        </w:rPr>
        <w:t>m</w:t>
      </w:r>
      <w:r w:rsidRPr="005F0B14">
        <w:rPr>
          <w:lang w:val="en-US"/>
        </w:rPr>
        <w:t>(</w:t>
      </w:r>
      <w:r>
        <w:rPr>
          <w:i/>
          <w:sz w:val="22"/>
          <w:lang w:val="en-US"/>
        </w:rPr>
        <w:t>x</w:t>
      </w:r>
      <w:r w:rsidRPr="005F0B14">
        <w:rPr>
          <w:sz w:val="24"/>
          <w:vertAlign w:val="superscript"/>
          <w:lang w:val="en-US"/>
        </w:rPr>
        <w:t>2</w:t>
      </w:r>
      <w:r w:rsidRPr="005F0B14">
        <w:rPr>
          <w:lang w:val="en-US"/>
        </w:rPr>
        <w:t>) – (</w:t>
      </w:r>
      <w:r w:rsidRPr="005F0B14">
        <w:rPr>
          <w:i/>
          <w:lang w:val="en-US"/>
        </w:rPr>
        <w:t>m</w:t>
      </w:r>
      <w:r>
        <w:rPr>
          <w:i/>
          <w:vertAlign w:val="subscript"/>
          <w:lang w:val="en-US"/>
        </w:rPr>
        <w:t>x</w:t>
      </w:r>
      <w:r w:rsidRPr="005F0B14">
        <w:rPr>
          <w:lang w:val="en-US"/>
        </w:rPr>
        <w:t>)</w:t>
      </w:r>
      <w:r w:rsidRPr="005F0B14">
        <w:rPr>
          <w:vertAlign w:val="superscript"/>
          <w:lang w:val="en-US"/>
        </w:rPr>
        <w:t>2</w:t>
      </w:r>
      <w:r w:rsidRPr="005F0B14">
        <w:rPr>
          <w:lang w:val="en-US"/>
        </w:rPr>
        <w:t>= 27080 / 10 – 47,4</w:t>
      </w:r>
      <w:r w:rsidRPr="005F0B14">
        <w:rPr>
          <w:vertAlign w:val="superscript"/>
          <w:lang w:val="en-US"/>
        </w:rPr>
        <w:t>2</w:t>
      </w:r>
      <w:r w:rsidRPr="005F0B14">
        <w:rPr>
          <w:lang w:val="en-US"/>
        </w:rPr>
        <w:t xml:space="preserve"> = 461,24</w:t>
      </w:r>
    </w:p>
    <w:p w:rsidR="0073591B" w:rsidRPr="005F0B14" w:rsidRDefault="0073591B" w:rsidP="0073591B">
      <w:pPr>
        <w:pStyle w:val="a0"/>
        <w:rPr>
          <w:lang w:val="en-US"/>
        </w:rPr>
      </w:pPr>
      <w:proofErr w:type="spellStart"/>
      <w:r w:rsidRPr="005F0B14">
        <w:rPr>
          <w:i/>
          <w:lang w:val="en-US"/>
        </w:rPr>
        <w:t>S</w:t>
      </w:r>
      <w:r>
        <w:rPr>
          <w:i/>
          <w:vertAlign w:val="subscript"/>
          <w:lang w:val="en-US"/>
        </w:rPr>
        <w:t>x</w:t>
      </w:r>
      <w:proofErr w:type="spellEnd"/>
      <w:r w:rsidRPr="005F0B14">
        <w:rPr>
          <w:i/>
          <w:lang w:val="en-US"/>
        </w:rPr>
        <w:t xml:space="preserve"> = </w:t>
      </w:r>
      <w:r w:rsidRPr="005F0B14">
        <w:rPr>
          <w:lang w:val="en-US"/>
        </w:rPr>
        <w:t>21,47</w:t>
      </w:r>
    </w:p>
    <w:p w:rsidR="0073591B" w:rsidRPr="00D001F8" w:rsidRDefault="0073591B" w:rsidP="0073591B">
      <w:pPr>
        <w:pStyle w:val="a0"/>
        <w:rPr>
          <w:sz w:val="24"/>
          <w:lang w:val="en-US"/>
        </w:rPr>
      </w:pPr>
      <w:r w:rsidRPr="00D001F8">
        <w:rPr>
          <w:position w:val="-32"/>
          <w:sz w:val="24"/>
        </w:rPr>
        <w:object w:dxaOrig="3440" w:dyaOrig="760">
          <v:shape id="_x0000_i1172" type="#_x0000_t75" style="width:171.8pt;height:38.5pt" o:ole="">
            <v:imagedata r:id="rId198" o:title=""/>
          </v:shape>
          <o:OLEObject Type="Embed" ProgID="Equation.DSMT4" ShapeID="_x0000_i1172" DrawAspect="Content" ObjectID="_1508199467" r:id="rId199"/>
        </w:object>
      </w:r>
    </w:p>
    <w:p w:rsidR="0073591B" w:rsidRDefault="0073591B" w:rsidP="0073591B">
      <w:pPr>
        <w:pStyle w:val="a0"/>
        <w:numPr>
          <w:ilvl w:val="0"/>
          <w:numId w:val="32"/>
        </w:numPr>
        <w:ind w:left="284" w:hanging="284"/>
        <w:rPr>
          <w:sz w:val="24"/>
        </w:rPr>
      </w:pPr>
      <w:r w:rsidRPr="00D001F8">
        <w:rPr>
          <w:sz w:val="24"/>
        </w:rPr>
        <w:t>Критическое значение</w:t>
      </w:r>
      <w:r w:rsidRPr="00002B88">
        <w:rPr>
          <w:sz w:val="24"/>
        </w:rPr>
        <w:t xml:space="preserve"> (</w:t>
      </w:r>
      <w:r>
        <w:rPr>
          <w:sz w:val="24"/>
        </w:rPr>
        <w:t>левосторонняя критическая область)</w:t>
      </w:r>
    </w:p>
    <w:p w:rsidR="0073591B" w:rsidRPr="00D0274D" w:rsidRDefault="0073591B" w:rsidP="0073591B">
      <w:pPr>
        <w:pStyle w:val="a0"/>
        <w:ind w:left="709" w:firstLine="0"/>
      </w:pPr>
      <w:r w:rsidRPr="00D0274D">
        <w:rPr>
          <w:i/>
        </w:rPr>
        <w:t>α</w:t>
      </w:r>
      <w:r w:rsidRPr="00D0274D">
        <w:t xml:space="preserve"> = 0,1</w:t>
      </w:r>
    </w:p>
    <w:p w:rsidR="0073591B" w:rsidRPr="00D0274D" w:rsidRDefault="0073591B" w:rsidP="0073591B">
      <w:pPr>
        <w:pStyle w:val="a0"/>
        <w:ind w:left="709" w:firstLine="0"/>
        <w:rPr>
          <w:lang w:val="en-US"/>
        </w:rPr>
      </w:pPr>
      <w:r w:rsidRPr="00D0274D">
        <w:rPr>
          <w:i/>
          <w:lang w:val="en-US"/>
        </w:rPr>
        <w:t>d</w:t>
      </w:r>
      <w:r w:rsidRPr="00D0274D">
        <w:rPr>
          <w:lang w:val="en-US"/>
        </w:rPr>
        <w:t xml:space="preserve"> = </w:t>
      </w:r>
      <w:r w:rsidRPr="00D0274D">
        <w:rPr>
          <w:i/>
          <w:lang w:val="en-US"/>
        </w:rPr>
        <w:t>n</w:t>
      </w:r>
      <w:r w:rsidRPr="00D0274D">
        <w:rPr>
          <w:lang w:val="en-US"/>
        </w:rPr>
        <w:t xml:space="preserve"> – 1 = 10 – 1 = 9</w:t>
      </w:r>
    </w:p>
    <w:p w:rsidR="0073591B" w:rsidRPr="00D0274D" w:rsidRDefault="0073591B" w:rsidP="0073591B">
      <w:pPr>
        <w:pStyle w:val="a0"/>
        <w:ind w:left="709" w:firstLine="0"/>
        <w:rPr>
          <w:lang w:val="en-US"/>
        </w:rPr>
      </w:pPr>
      <w:r w:rsidRPr="00D0274D">
        <w:rPr>
          <w:i/>
          <w:lang w:val="en-US"/>
        </w:rPr>
        <w:t>t</w:t>
      </w:r>
      <w:proofErr w:type="spellStart"/>
      <w:r w:rsidRPr="00D0274D">
        <w:rPr>
          <w:vertAlign w:val="subscript"/>
        </w:rPr>
        <w:t>кр</w:t>
      </w:r>
      <w:proofErr w:type="spellEnd"/>
      <w:r w:rsidRPr="00D0274D">
        <w:rPr>
          <w:vertAlign w:val="subscript"/>
        </w:rPr>
        <w:t>.</w:t>
      </w:r>
      <w:r w:rsidRPr="00D0274D">
        <w:t xml:space="preserve"> = </w:t>
      </w:r>
      <w:r w:rsidRPr="00D0274D">
        <w:rPr>
          <w:lang w:val="en-US"/>
        </w:rPr>
        <w:t>–</w:t>
      </w:r>
      <w:r w:rsidRPr="00D0274D">
        <w:rPr>
          <w:i/>
          <w:lang w:val="en-US"/>
        </w:rPr>
        <w:t>t</w:t>
      </w:r>
      <w:r w:rsidRPr="00D0274D">
        <w:rPr>
          <w:vertAlign w:val="subscript"/>
          <w:lang w:val="en-US"/>
        </w:rPr>
        <w:t>0,1;9</w:t>
      </w:r>
      <w:r w:rsidRPr="00D0274D">
        <w:rPr>
          <w:lang w:val="en-US"/>
        </w:rPr>
        <w:t xml:space="preserve"> = –1,372</w:t>
      </w:r>
    </w:p>
    <w:p w:rsidR="0073591B" w:rsidRPr="00D001F8" w:rsidRDefault="0073591B" w:rsidP="0073591B">
      <w:pPr>
        <w:pStyle w:val="a0"/>
        <w:numPr>
          <w:ilvl w:val="0"/>
          <w:numId w:val="32"/>
        </w:numPr>
        <w:ind w:left="284" w:hanging="284"/>
        <w:rPr>
          <w:sz w:val="24"/>
        </w:rPr>
      </w:pPr>
      <w:r w:rsidRPr="00D001F8">
        <w:rPr>
          <w:sz w:val="24"/>
        </w:rPr>
        <w:t>Вывод:</w:t>
      </w:r>
    </w:p>
    <w:p w:rsidR="0073591B" w:rsidRDefault="0073591B" w:rsidP="0073591B">
      <w:pPr>
        <w:pStyle w:val="a0"/>
        <w:rPr>
          <w:sz w:val="24"/>
        </w:rPr>
      </w:pPr>
      <w:r w:rsidRPr="00D0274D">
        <w:rPr>
          <w:i/>
          <w:sz w:val="24"/>
          <w:lang w:val="en-US"/>
        </w:rPr>
        <w:t>T</w:t>
      </w:r>
      <w:r w:rsidRPr="00D0274D">
        <w:rPr>
          <w:sz w:val="24"/>
        </w:rPr>
        <w:t xml:space="preserve"> &gt;</w:t>
      </w:r>
      <w:r w:rsidRPr="00D0274D">
        <w:rPr>
          <w:position w:val="-16"/>
          <w:sz w:val="24"/>
        </w:rPr>
        <w:t xml:space="preserve"> </w:t>
      </w:r>
      <w:r w:rsidRPr="00D0274D">
        <w:rPr>
          <w:i/>
          <w:lang w:val="en-US"/>
        </w:rPr>
        <w:t>t</w:t>
      </w:r>
      <w:proofErr w:type="spellStart"/>
      <w:r w:rsidRPr="00D0274D">
        <w:rPr>
          <w:vertAlign w:val="subscript"/>
        </w:rPr>
        <w:t>кр</w:t>
      </w:r>
      <w:proofErr w:type="spellEnd"/>
      <w:r w:rsidRPr="00D0274D">
        <w:rPr>
          <w:vertAlign w:val="subscript"/>
        </w:rPr>
        <w:t>.</w:t>
      </w:r>
      <w:r w:rsidRPr="00D0274D">
        <w:t xml:space="preserve"> </w:t>
      </w:r>
      <w:r w:rsidRPr="00D001F8">
        <w:rPr>
          <w:sz w:val="24"/>
        </w:rPr>
        <w:t>– нулевую гипотезу следует принять.</w:t>
      </w:r>
    </w:p>
    <w:p w:rsidR="0073591B" w:rsidRPr="003E7955" w:rsidRDefault="0073591B" w:rsidP="0073591B">
      <w:pPr>
        <w:pStyle w:val="a0"/>
        <w:rPr>
          <w:sz w:val="24"/>
        </w:rPr>
      </w:pPr>
      <w:r w:rsidRPr="00D001F8">
        <w:rPr>
          <w:sz w:val="24"/>
        </w:rPr>
        <w:t xml:space="preserve">По имеющейся статистике нет оснований считать среднее значение </w:t>
      </w:r>
      <w:r w:rsidRPr="00700B42">
        <w:rPr>
          <w:i/>
          <w:sz w:val="24"/>
          <w:lang w:val="en-US"/>
        </w:rPr>
        <w:t>X</w:t>
      </w:r>
      <w:r w:rsidRPr="00D001F8">
        <w:rPr>
          <w:sz w:val="24"/>
        </w:rPr>
        <w:t xml:space="preserve"> меньше</w:t>
      </w:r>
      <w:r>
        <w:rPr>
          <w:sz w:val="24"/>
        </w:rPr>
        <w:t xml:space="preserve"> 50 (хотя расчетное значение </w:t>
      </w:r>
      <w:r w:rsidRPr="003E7955">
        <w:rPr>
          <w:sz w:val="24"/>
        </w:rPr>
        <w:t>47,4 &lt; 50)</w:t>
      </w:r>
      <w:r>
        <w:rPr>
          <w:sz w:val="24"/>
        </w:rPr>
        <w:t>.</w:t>
      </w:r>
    </w:p>
    <w:p w:rsidR="0073591B" w:rsidRPr="008D45D9" w:rsidRDefault="0073591B" w:rsidP="0073591B">
      <w:pPr>
        <w:pStyle w:val="3"/>
      </w:pPr>
      <w:r w:rsidRPr="008D45D9">
        <w:t>Случайные выбросы</w:t>
      </w:r>
    </w:p>
    <w:p w:rsidR="0073591B" w:rsidRPr="008D45D9" w:rsidRDefault="0073591B" w:rsidP="0073591B">
      <w:pPr>
        <w:pStyle w:val="a0"/>
      </w:pPr>
      <w:r w:rsidRPr="008D45D9">
        <w:rPr>
          <w:b/>
        </w:rPr>
        <w:t>Случайные выбросы</w:t>
      </w:r>
      <w:r w:rsidRPr="008D45D9">
        <w:t xml:space="preserve"> – аномально большие или маленькие значения, которые сильно отличаются от основной массы выборки.</w:t>
      </w:r>
    </w:p>
    <w:p w:rsidR="0073591B" w:rsidRPr="008D45D9" w:rsidRDefault="0073591B" w:rsidP="0073591B">
      <w:pPr>
        <w:pStyle w:val="a0"/>
      </w:pPr>
      <w:r w:rsidRPr="008D45D9">
        <w:rPr>
          <w:b/>
        </w:rPr>
        <w:t>Причины</w:t>
      </w:r>
      <w:r w:rsidRPr="008D45D9">
        <w:t xml:space="preserve"> возникновения выбросов:</w:t>
      </w:r>
    </w:p>
    <w:p w:rsidR="0073591B" w:rsidRPr="008D45D9" w:rsidRDefault="0073591B" w:rsidP="0073591B">
      <w:pPr>
        <w:pStyle w:val="a0"/>
        <w:numPr>
          <w:ilvl w:val="0"/>
          <w:numId w:val="33"/>
        </w:numPr>
        <w:tabs>
          <w:tab w:val="left" w:pos="993"/>
        </w:tabs>
        <w:ind w:left="0" w:firstLine="709"/>
      </w:pPr>
      <w:r w:rsidRPr="008D45D9">
        <w:t>ошибки при сборе, записи и хранении исходных данных (неисправность приборов, человеческий фактор, повреждение файла с данными);</w:t>
      </w:r>
    </w:p>
    <w:p w:rsidR="0073591B" w:rsidRPr="008D45D9" w:rsidRDefault="0073591B" w:rsidP="0073591B">
      <w:pPr>
        <w:pStyle w:val="a0"/>
        <w:numPr>
          <w:ilvl w:val="0"/>
          <w:numId w:val="33"/>
        </w:numPr>
        <w:tabs>
          <w:tab w:val="left" w:pos="993"/>
        </w:tabs>
        <w:ind w:left="0" w:firstLine="709"/>
      </w:pPr>
      <w:r w:rsidRPr="008D45D9">
        <w:t>преднамеренное искажение данных;</w:t>
      </w:r>
    </w:p>
    <w:p w:rsidR="0073591B" w:rsidRPr="008D45D9" w:rsidRDefault="0073591B" w:rsidP="0073591B">
      <w:pPr>
        <w:pStyle w:val="a0"/>
        <w:numPr>
          <w:ilvl w:val="0"/>
          <w:numId w:val="33"/>
        </w:numPr>
        <w:tabs>
          <w:tab w:val="left" w:pos="993"/>
        </w:tabs>
        <w:ind w:left="0" w:firstLine="709"/>
      </w:pPr>
      <w:r w:rsidRPr="008D45D9">
        <w:t>присутствуют необычные, нетипичные, исключительные, редкие случаи;</w:t>
      </w:r>
    </w:p>
    <w:p w:rsidR="0073591B" w:rsidRPr="008D45D9" w:rsidRDefault="0073591B" w:rsidP="0073591B">
      <w:pPr>
        <w:pStyle w:val="a0"/>
        <w:numPr>
          <w:ilvl w:val="0"/>
          <w:numId w:val="33"/>
        </w:numPr>
        <w:tabs>
          <w:tab w:val="left" w:pos="993"/>
        </w:tabs>
        <w:ind w:left="0" w:firstLine="709"/>
      </w:pPr>
      <w:r w:rsidRPr="008D45D9">
        <w:t>выборка неоднородна, в нее попали значения из другой генеральной совокупности.</w:t>
      </w:r>
    </w:p>
    <w:p w:rsidR="0073591B" w:rsidRPr="008D45D9" w:rsidRDefault="0073591B" w:rsidP="0073591B">
      <w:pPr>
        <w:pStyle w:val="a0"/>
      </w:pPr>
      <w:r w:rsidRPr="008D45D9">
        <w:t>Иногда случайные выбросы можно установить</w:t>
      </w:r>
      <w:r>
        <w:t>,</w:t>
      </w:r>
      <w:r w:rsidRPr="008D45D9">
        <w:t xml:space="preserve"> исходя из природы изучаемого явления (температура тела человека не может быть равна 100 градусов, зарплата не может быть отрицательной и т.д.) или путем простого визуального сравнения значений в выборке.</w:t>
      </w:r>
    </w:p>
    <w:p w:rsidR="0073591B" w:rsidRPr="008D45D9" w:rsidRDefault="0073591B" w:rsidP="0073591B">
      <w:pPr>
        <w:pStyle w:val="a0"/>
      </w:pPr>
      <w:r w:rsidRPr="008D45D9">
        <w:rPr>
          <w:u w:val="single"/>
        </w:rPr>
        <w:t>Примеры</w:t>
      </w:r>
    </w:p>
    <w:p w:rsidR="0073591B" w:rsidRPr="008D45D9" w:rsidRDefault="0073591B" w:rsidP="0073591B">
      <w:pPr>
        <w:pStyle w:val="a0"/>
        <w:numPr>
          <w:ilvl w:val="0"/>
          <w:numId w:val="34"/>
        </w:numPr>
      </w:pPr>
      <w:r w:rsidRPr="008D45D9">
        <w:t xml:space="preserve">Рост </w:t>
      </w:r>
      <w:r>
        <w:t>студентов</w:t>
      </w:r>
      <w:r w:rsidRPr="008D45D9">
        <w:t xml:space="preserve">, см: </w:t>
      </w:r>
    </w:p>
    <w:p w:rsidR="0073591B" w:rsidRDefault="0073591B" w:rsidP="0073591B">
      <w:pPr>
        <w:pStyle w:val="a0"/>
        <w:ind w:left="1069" w:firstLine="0"/>
      </w:pPr>
      <w:r w:rsidRPr="008D45D9">
        <w:t xml:space="preserve">175; 148; 154; 168; </w:t>
      </w:r>
      <w:r w:rsidRPr="004C0C0D">
        <w:rPr>
          <w:b/>
          <w:color w:val="FF0000"/>
        </w:rPr>
        <w:t>17</w:t>
      </w:r>
      <w:r>
        <w:rPr>
          <w:b/>
          <w:color w:val="FF0000"/>
        </w:rPr>
        <w:t>1</w:t>
      </w:r>
      <w:r w:rsidRPr="004C0C0D">
        <w:rPr>
          <w:b/>
          <w:color w:val="FF0000"/>
        </w:rPr>
        <w:t>1</w:t>
      </w:r>
      <w:r w:rsidRPr="008D45D9">
        <w:t>; 182; 205</w:t>
      </w:r>
    </w:p>
    <w:p w:rsidR="0073591B" w:rsidRPr="008D45D9" w:rsidRDefault="0073591B" w:rsidP="0073591B">
      <w:pPr>
        <w:pStyle w:val="a0"/>
        <w:ind w:left="1069" w:firstLine="0"/>
      </w:pPr>
      <w:r>
        <w:t>Причина: опечатка.</w:t>
      </w:r>
    </w:p>
    <w:p w:rsidR="0073591B" w:rsidRPr="008D45D9" w:rsidRDefault="0073591B" w:rsidP="0073591B">
      <w:pPr>
        <w:pStyle w:val="a0"/>
        <w:numPr>
          <w:ilvl w:val="0"/>
          <w:numId w:val="34"/>
        </w:numPr>
      </w:pPr>
      <w:r w:rsidRPr="008D45D9">
        <w:t>Вес посетителей курсов по снижению веса:</w:t>
      </w:r>
    </w:p>
    <w:p w:rsidR="0073591B" w:rsidRDefault="0073591B" w:rsidP="0073591B">
      <w:pPr>
        <w:pStyle w:val="a0"/>
        <w:ind w:left="1069" w:firstLine="0"/>
      </w:pPr>
      <w:r w:rsidRPr="008D45D9">
        <w:t xml:space="preserve">128, 94, 71, </w:t>
      </w:r>
      <w:r>
        <w:rPr>
          <w:b/>
          <w:color w:val="FF0000"/>
        </w:rPr>
        <w:t>40</w:t>
      </w:r>
      <w:r w:rsidRPr="008D45D9">
        <w:t xml:space="preserve">, 210, </w:t>
      </w:r>
      <w:r>
        <w:t>88</w:t>
      </w:r>
    </w:p>
    <w:p w:rsidR="0073591B" w:rsidRPr="008D45D9" w:rsidRDefault="0073591B" w:rsidP="0073591B">
      <w:pPr>
        <w:pStyle w:val="a0"/>
        <w:ind w:left="1069" w:firstLine="0"/>
      </w:pPr>
      <w:r>
        <w:t>Возможные причины: ребенок или человек, которому не нужно снижать вес.</w:t>
      </w:r>
    </w:p>
    <w:p w:rsidR="0073591B" w:rsidRPr="008D45D9" w:rsidRDefault="0073591B" w:rsidP="0073591B">
      <w:pPr>
        <w:pStyle w:val="a0"/>
        <w:numPr>
          <w:ilvl w:val="0"/>
          <w:numId w:val="34"/>
        </w:numPr>
      </w:pPr>
      <w:r>
        <w:t>Д</w:t>
      </w:r>
      <w:r w:rsidRPr="008D45D9">
        <w:t xml:space="preserve">оход </w:t>
      </w:r>
      <w:r>
        <w:t>сотрудников предприятия за последний месяц</w:t>
      </w:r>
      <w:r w:rsidRPr="008D45D9">
        <w:t xml:space="preserve">, тыс. </w:t>
      </w:r>
      <w:proofErr w:type="spellStart"/>
      <w:r w:rsidRPr="008D45D9">
        <w:t>руб</w:t>
      </w:r>
      <w:proofErr w:type="spellEnd"/>
      <w:r w:rsidRPr="008D45D9">
        <w:t>:</w:t>
      </w:r>
    </w:p>
    <w:p w:rsidR="0073591B" w:rsidRDefault="0073591B" w:rsidP="0073591B">
      <w:pPr>
        <w:pStyle w:val="a0"/>
        <w:ind w:left="1069" w:firstLine="0"/>
      </w:pPr>
      <w:r w:rsidRPr="008D45D9">
        <w:t xml:space="preserve">22,5; 24,3; 18,1; 28,5; 23,7; </w:t>
      </w:r>
      <w:r>
        <w:rPr>
          <w:b/>
          <w:color w:val="FF0000"/>
        </w:rPr>
        <w:t>1</w:t>
      </w:r>
      <w:r w:rsidRPr="004C0C0D">
        <w:rPr>
          <w:b/>
          <w:color w:val="FF0000"/>
        </w:rPr>
        <w:t>014</w:t>
      </w:r>
      <w:r w:rsidRPr="008D45D9">
        <w:t>; 13,2; 10,5.</w:t>
      </w:r>
    </w:p>
    <w:p w:rsidR="0073591B" w:rsidRPr="008D45D9" w:rsidRDefault="0073591B" w:rsidP="0073591B">
      <w:pPr>
        <w:pStyle w:val="a0"/>
        <w:ind w:left="1069" w:firstLine="0"/>
      </w:pPr>
      <w:r>
        <w:t>Причина: человек выиграл в лотерею.</w:t>
      </w:r>
    </w:p>
    <w:p w:rsidR="0073591B" w:rsidRPr="008D45D9" w:rsidRDefault="0073591B" w:rsidP="0073591B">
      <w:pPr>
        <w:pStyle w:val="a0"/>
        <w:numPr>
          <w:ilvl w:val="0"/>
          <w:numId w:val="34"/>
        </w:numPr>
      </w:pPr>
      <w:r w:rsidRPr="008D45D9">
        <w:t>Температура в разных точках жилой комнаты:</w:t>
      </w:r>
    </w:p>
    <w:p w:rsidR="0073591B" w:rsidRDefault="0073591B" w:rsidP="0073591B">
      <w:pPr>
        <w:pStyle w:val="a0"/>
        <w:ind w:left="1069" w:firstLine="0"/>
      </w:pPr>
      <w:r w:rsidRPr="008D45D9">
        <w:lastRenderedPageBreak/>
        <w:t xml:space="preserve">19; 21; 22, 20; </w:t>
      </w:r>
      <w:r>
        <w:rPr>
          <w:b/>
          <w:color w:val="FF0000"/>
        </w:rPr>
        <w:t>6</w:t>
      </w:r>
      <w:r w:rsidRPr="004C0C0D">
        <w:rPr>
          <w:b/>
          <w:color w:val="FF0000"/>
        </w:rPr>
        <w:t>5</w:t>
      </w:r>
      <w:r w:rsidRPr="008D45D9">
        <w:t>.</w:t>
      </w:r>
    </w:p>
    <w:p w:rsidR="0073591B" w:rsidRPr="008D45D9" w:rsidRDefault="0073591B" w:rsidP="0073591B">
      <w:pPr>
        <w:pStyle w:val="a0"/>
        <w:ind w:left="1069" w:firstLine="0"/>
      </w:pPr>
      <w:r>
        <w:t>Причина: замерили температуру возле батареи.</w:t>
      </w:r>
    </w:p>
    <w:p w:rsidR="0073591B" w:rsidRPr="008D45D9" w:rsidRDefault="0073591B" w:rsidP="0073591B">
      <w:pPr>
        <w:pStyle w:val="a0"/>
        <w:numPr>
          <w:ilvl w:val="0"/>
          <w:numId w:val="34"/>
        </w:numPr>
      </w:pPr>
      <w:r w:rsidRPr="008D45D9">
        <w:t>Число вызовов на пульт экстренной службы</w:t>
      </w:r>
      <w:r>
        <w:t xml:space="preserve"> в течение часа</w:t>
      </w:r>
      <w:r w:rsidRPr="008D45D9">
        <w:t>:</w:t>
      </w:r>
    </w:p>
    <w:p w:rsidR="0073591B" w:rsidRDefault="008918C5" w:rsidP="0073591B">
      <w:pPr>
        <w:pStyle w:val="a0"/>
        <w:jc w:val="center"/>
      </w:pPr>
      <w:r>
        <w:rPr>
          <w:noProof/>
          <w:lang w:eastAsia="ru-RU"/>
        </w:rPr>
        <w:drawing>
          <wp:inline distT="0" distB="0" distL="0" distR="0">
            <wp:extent cx="4572000" cy="2444750"/>
            <wp:effectExtent l="0" t="0" r="0" b="0"/>
            <wp:docPr id="14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73591B" w:rsidRDefault="0073591B" w:rsidP="0073591B">
      <w:pPr>
        <w:pStyle w:val="a0"/>
      </w:pPr>
      <w:r>
        <w:t>Причина: произошла авария с большим числом пострадавших.</w:t>
      </w:r>
    </w:p>
    <w:p w:rsidR="0073591B" w:rsidRPr="008D45D9" w:rsidRDefault="0073591B" w:rsidP="0073591B">
      <w:pPr>
        <w:pStyle w:val="a0"/>
      </w:pPr>
      <w:r>
        <w:t>Случайный выброс – не обязательно ошибка, это может быть просто нетипичная ситуация.</w:t>
      </w:r>
    </w:p>
    <w:p w:rsidR="0073591B" w:rsidRPr="008D45D9" w:rsidRDefault="0073591B" w:rsidP="0073591B">
      <w:pPr>
        <w:pStyle w:val="a0"/>
      </w:pPr>
      <w:r>
        <w:t>Но в любом случае с</w:t>
      </w:r>
      <w:r w:rsidRPr="008D45D9">
        <w:t>лучайные выбросы следует исключать из выборки, иначе они могут сильно исказить статистические расчеты и привести к неверным выводам. Либо использовать специальные методы, которые работают даже при случайных выбросах (</w:t>
      </w:r>
      <w:r w:rsidRPr="008D45D9">
        <w:rPr>
          <w:i/>
        </w:rPr>
        <w:t>робастные методы</w:t>
      </w:r>
      <w:r w:rsidRPr="008D45D9">
        <w:t>).</w:t>
      </w:r>
    </w:p>
    <w:p w:rsidR="0073591B" w:rsidRPr="008D45D9" w:rsidRDefault="0073591B" w:rsidP="0073591B">
      <w:pPr>
        <w:pStyle w:val="a0"/>
        <w:rPr>
          <w:u w:val="single"/>
        </w:rPr>
      </w:pPr>
      <w:r w:rsidRPr="008D45D9">
        <w:rPr>
          <w:u w:val="single"/>
        </w:rPr>
        <w:t>Пример</w:t>
      </w:r>
    </w:p>
    <w:p w:rsidR="0073591B" w:rsidRPr="006868F5" w:rsidRDefault="0073591B" w:rsidP="0073591B">
      <w:pPr>
        <w:pStyle w:val="a0"/>
        <w:rPr>
          <w:sz w:val="24"/>
        </w:rPr>
      </w:pPr>
      <w:r w:rsidRPr="006868F5">
        <w:rPr>
          <w:sz w:val="24"/>
        </w:rPr>
        <w:t xml:space="preserve">Использование медианы вместо среднего значения, см. пример из 1 </w:t>
      </w:r>
      <w:r w:rsidR="00E13EA6">
        <w:rPr>
          <w:sz w:val="24"/>
        </w:rPr>
        <w:t>л.р.</w:t>
      </w:r>
      <w:r w:rsidRPr="006868F5">
        <w:rPr>
          <w:sz w:val="24"/>
        </w:rPr>
        <w:t xml:space="preserve"> с бедняками и богачом.</w:t>
      </w:r>
    </w:p>
    <w:p w:rsidR="0073591B" w:rsidRDefault="0073591B" w:rsidP="0073591B">
      <w:pPr>
        <w:pStyle w:val="a0"/>
      </w:pPr>
      <w:r w:rsidRPr="008D45D9">
        <w:t>Существует несколько статистических тестов для поиска случайных выбросов</w:t>
      </w:r>
      <w:r>
        <w:t xml:space="preserve"> в разных типах выборок</w:t>
      </w:r>
      <w:r w:rsidRPr="008D45D9">
        <w:t>.</w:t>
      </w:r>
    </w:p>
    <w:p w:rsidR="0073591B" w:rsidRDefault="0073591B" w:rsidP="0073591B">
      <w:pPr>
        <w:pStyle w:val="a0"/>
      </w:pPr>
      <w:r w:rsidRPr="008D45D9">
        <w:t xml:space="preserve">Один из </w:t>
      </w:r>
      <w:r>
        <w:t>самых простых тестов</w:t>
      </w:r>
      <w:r w:rsidRPr="008D45D9">
        <w:t xml:space="preserve"> – </w:t>
      </w:r>
      <w:r w:rsidRPr="008D45D9">
        <w:rPr>
          <w:b/>
        </w:rPr>
        <w:t xml:space="preserve">тест </w:t>
      </w:r>
      <w:proofErr w:type="spellStart"/>
      <w:r w:rsidRPr="008D45D9">
        <w:rPr>
          <w:b/>
        </w:rPr>
        <w:t>Граббса</w:t>
      </w:r>
      <w:proofErr w:type="spellEnd"/>
      <w:r w:rsidRPr="008D45D9">
        <w:t xml:space="preserve"> (</w:t>
      </w:r>
      <w:r w:rsidRPr="008D45D9">
        <w:rPr>
          <w:lang w:val="en-US"/>
        </w:rPr>
        <w:t>Grubbs</w:t>
      </w:r>
      <w:r w:rsidRPr="008D45D9">
        <w:t>) для случайных величин с нормальным законом распределения.</w:t>
      </w:r>
    </w:p>
    <w:p w:rsidR="0073591B" w:rsidRPr="008D45D9" w:rsidRDefault="0073591B" w:rsidP="0073591B">
      <w:pPr>
        <w:pStyle w:val="a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620"/>
      </w:tblGrid>
      <w:tr w:rsidR="0073591B" w:rsidRPr="00342D5A" w:rsidTr="0073591B">
        <w:trPr>
          <w:cantSplit/>
        </w:trPr>
        <w:tc>
          <w:tcPr>
            <w:tcW w:w="1951" w:type="dxa"/>
            <w:shd w:val="clear" w:color="auto" w:fill="auto"/>
          </w:tcPr>
          <w:p w:rsidR="0073591B" w:rsidRPr="006062DB" w:rsidRDefault="0073591B" w:rsidP="0073591B">
            <w:pPr>
              <w:pStyle w:val="a0"/>
              <w:ind w:firstLine="0"/>
              <w:rPr>
                <w:i/>
              </w:rPr>
            </w:pPr>
            <w:r w:rsidRPr="006062DB">
              <w:rPr>
                <w:i/>
              </w:rPr>
              <w:t>Гипотеза</w:t>
            </w:r>
          </w:p>
        </w:tc>
        <w:tc>
          <w:tcPr>
            <w:tcW w:w="7620" w:type="dxa"/>
            <w:shd w:val="clear" w:color="auto" w:fill="auto"/>
          </w:tcPr>
          <w:p w:rsidR="0073591B" w:rsidRPr="008D45D9" w:rsidRDefault="0073591B" w:rsidP="0073591B">
            <w:pPr>
              <w:pStyle w:val="a0"/>
              <w:ind w:left="34" w:firstLine="0"/>
            </w:pPr>
            <w:r w:rsidRPr="006062DB">
              <w:rPr>
                <w:lang w:val="en-US"/>
              </w:rPr>
              <w:t>H</w:t>
            </w:r>
            <w:r w:rsidRPr="006868F5">
              <w:t>0</w:t>
            </w:r>
            <w:r w:rsidRPr="008D45D9">
              <w:t>: в выборке нет случайных выбросов</w:t>
            </w:r>
          </w:p>
          <w:p w:rsidR="0073591B" w:rsidRPr="008D45D9" w:rsidRDefault="0073591B" w:rsidP="0073591B">
            <w:pPr>
              <w:pStyle w:val="a0"/>
              <w:ind w:left="34" w:firstLine="0"/>
            </w:pPr>
            <w:r w:rsidRPr="006062DB">
              <w:rPr>
                <w:lang w:val="en-US"/>
              </w:rPr>
              <w:t>H</w:t>
            </w:r>
            <w:r w:rsidRPr="006868F5">
              <w:t>1</w:t>
            </w:r>
            <w:r w:rsidRPr="008D45D9">
              <w:t>: в выборке есть как минимум один выброс</w:t>
            </w:r>
          </w:p>
        </w:tc>
      </w:tr>
      <w:tr w:rsidR="0073591B" w:rsidRPr="00342D5A" w:rsidTr="0073591B">
        <w:trPr>
          <w:cantSplit/>
        </w:trPr>
        <w:tc>
          <w:tcPr>
            <w:tcW w:w="1951" w:type="dxa"/>
            <w:shd w:val="clear" w:color="auto" w:fill="auto"/>
          </w:tcPr>
          <w:p w:rsidR="0073591B" w:rsidRPr="006062DB" w:rsidRDefault="0073591B" w:rsidP="0073591B">
            <w:pPr>
              <w:pStyle w:val="a0"/>
              <w:ind w:firstLine="0"/>
              <w:rPr>
                <w:i/>
              </w:rPr>
            </w:pPr>
            <w:r w:rsidRPr="006062DB">
              <w:rPr>
                <w:i/>
              </w:rPr>
              <w:t>Критерий</w:t>
            </w:r>
          </w:p>
        </w:tc>
        <w:tc>
          <w:tcPr>
            <w:tcW w:w="7620" w:type="dxa"/>
            <w:shd w:val="clear" w:color="auto" w:fill="auto"/>
          </w:tcPr>
          <w:p w:rsidR="0073591B" w:rsidRPr="008D45D9" w:rsidRDefault="0073591B" w:rsidP="0073591B">
            <w:pPr>
              <w:pStyle w:val="a0"/>
              <w:ind w:firstLine="0"/>
            </w:pPr>
            <w:r w:rsidRPr="0087160E">
              <w:rPr>
                <w:position w:val="-34"/>
              </w:rPr>
              <w:object w:dxaOrig="2079" w:dyaOrig="820">
                <v:shape id="_x0000_i1174" type="#_x0000_t75" style="width:104.1pt;height:41.35pt" o:ole="">
                  <v:imagedata r:id="rId201" o:title=""/>
                </v:shape>
                <o:OLEObject Type="Embed" ProgID="Equation.DSMT4" ShapeID="_x0000_i1174" DrawAspect="Content" ObjectID="_1508199468" r:id="rId202"/>
              </w:object>
            </w:r>
          </w:p>
        </w:tc>
      </w:tr>
      <w:tr w:rsidR="0073591B" w:rsidRPr="00342D5A" w:rsidTr="0073591B">
        <w:trPr>
          <w:cantSplit/>
        </w:trPr>
        <w:tc>
          <w:tcPr>
            <w:tcW w:w="1951" w:type="dxa"/>
            <w:shd w:val="clear" w:color="auto" w:fill="auto"/>
          </w:tcPr>
          <w:p w:rsidR="0073591B" w:rsidRPr="006062DB" w:rsidRDefault="0073591B" w:rsidP="0073591B">
            <w:pPr>
              <w:pStyle w:val="a0"/>
              <w:ind w:firstLine="0"/>
              <w:rPr>
                <w:i/>
              </w:rPr>
            </w:pPr>
            <w:r w:rsidRPr="006062DB">
              <w:rPr>
                <w:i/>
              </w:rPr>
              <w:t>Критическое значение</w:t>
            </w:r>
          </w:p>
        </w:tc>
        <w:tc>
          <w:tcPr>
            <w:tcW w:w="7620" w:type="dxa"/>
            <w:shd w:val="clear" w:color="auto" w:fill="auto"/>
          </w:tcPr>
          <w:p w:rsidR="0073591B" w:rsidRPr="008D45D9" w:rsidRDefault="0073591B" w:rsidP="0073591B">
            <w:pPr>
              <w:pStyle w:val="a0"/>
              <w:ind w:firstLine="0"/>
            </w:pPr>
            <w:r w:rsidRPr="006062DB">
              <w:rPr>
                <w:position w:val="-66"/>
              </w:rPr>
              <w:object w:dxaOrig="3040" w:dyaOrig="1500">
                <v:shape id="_x0000_i1175" type="#_x0000_t75" style="width:151.85pt;height:74.15pt" o:ole="">
                  <v:imagedata r:id="rId203" o:title=""/>
                </v:shape>
                <o:OLEObject Type="Embed" ProgID="Equation.DSMT4" ShapeID="_x0000_i1175" DrawAspect="Content" ObjectID="_1508199469" r:id="rId204"/>
              </w:object>
            </w:r>
          </w:p>
        </w:tc>
      </w:tr>
      <w:tr w:rsidR="0073591B" w:rsidRPr="00342D5A" w:rsidTr="0073591B">
        <w:trPr>
          <w:cantSplit/>
        </w:trPr>
        <w:tc>
          <w:tcPr>
            <w:tcW w:w="1951" w:type="dxa"/>
            <w:shd w:val="clear" w:color="auto" w:fill="auto"/>
          </w:tcPr>
          <w:p w:rsidR="0073591B" w:rsidRPr="006062DB" w:rsidRDefault="0073591B" w:rsidP="0073591B">
            <w:pPr>
              <w:pStyle w:val="a0"/>
              <w:ind w:firstLine="0"/>
              <w:rPr>
                <w:i/>
              </w:rPr>
            </w:pPr>
            <w:r w:rsidRPr="006062DB">
              <w:rPr>
                <w:i/>
              </w:rPr>
              <w:t>Критическая область</w:t>
            </w:r>
          </w:p>
        </w:tc>
        <w:tc>
          <w:tcPr>
            <w:tcW w:w="7620" w:type="dxa"/>
            <w:shd w:val="clear" w:color="auto" w:fill="auto"/>
          </w:tcPr>
          <w:p w:rsidR="0073591B" w:rsidRPr="008D45D9" w:rsidRDefault="0073591B" w:rsidP="0073591B">
            <w:pPr>
              <w:pStyle w:val="a0"/>
              <w:ind w:firstLine="0"/>
            </w:pPr>
            <w:r w:rsidRPr="006062DB">
              <w:rPr>
                <w:position w:val="-16"/>
              </w:rPr>
              <w:object w:dxaOrig="980" w:dyaOrig="420">
                <v:shape id="_x0000_i1176" type="#_x0000_t75" style="width:49.2pt;height:20.65pt" o:ole="">
                  <v:imagedata r:id="rId205" o:title=""/>
                </v:shape>
                <o:OLEObject Type="Embed" ProgID="Equation.DSMT4" ShapeID="_x0000_i1176" DrawAspect="Content" ObjectID="_1508199470" r:id="rId206"/>
              </w:object>
            </w:r>
          </w:p>
        </w:tc>
      </w:tr>
    </w:tbl>
    <w:p w:rsidR="0073591B" w:rsidRPr="008D45D9" w:rsidRDefault="0073591B" w:rsidP="0073591B">
      <w:pPr>
        <w:pStyle w:val="a0"/>
      </w:pPr>
    </w:p>
    <w:p w:rsidR="0073591B" w:rsidRDefault="0073591B" w:rsidP="0073591B">
      <w:pPr>
        <w:pStyle w:val="a0"/>
      </w:pPr>
      <w:r w:rsidRPr="008D45D9">
        <w:t xml:space="preserve">Если тест показал, что в выборке есть случайные выбросы, из нее удаляется одно значение с наибольшим отклонением от среднего </w:t>
      </w:r>
      <w:r w:rsidRPr="008D45D9">
        <w:rPr>
          <w:position w:val="-14"/>
        </w:rPr>
        <w:object w:dxaOrig="1040" w:dyaOrig="420">
          <v:shape id="_x0000_i1177" type="#_x0000_t75" style="width:52.05pt;height:20.65pt" o:ole="">
            <v:imagedata r:id="rId207" o:title=""/>
          </v:shape>
          <o:OLEObject Type="Embed" ProgID="Equation.DSMT4" ShapeID="_x0000_i1177" DrawAspect="Content" ObjectID="_1508199471" r:id="rId208"/>
        </w:object>
      </w:r>
      <w:r w:rsidRPr="008D45D9">
        <w:t xml:space="preserve"> </w:t>
      </w:r>
      <w:r w:rsidRPr="008D45D9">
        <w:lastRenderedPageBreak/>
        <w:t>(либо самое большое число, либо самое маленькое). После этого процедура повторяется, пока не будут удалены все выбросы.</w:t>
      </w:r>
    </w:p>
    <w:p w:rsidR="0073591B" w:rsidRDefault="0073591B" w:rsidP="0073591B">
      <w:pPr>
        <w:pStyle w:val="a0"/>
      </w:pPr>
      <w:r>
        <w:t xml:space="preserve">Для расчета необходимо знать среднее значение </w:t>
      </w:r>
      <w:r w:rsidRPr="00EA4930">
        <w:rPr>
          <w:i/>
          <w:lang w:val="en-US"/>
        </w:rPr>
        <w:t>m</w:t>
      </w:r>
      <w:r>
        <w:rPr>
          <w:i/>
          <w:vertAlign w:val="subscript"/>
          <w:lang w:val="en-US"/>
        </w:rPr>
        <w:t>x</w:t>
      </w:r>
      <w:r>
        <w:t>, стандартное отклонение</w:t>
      </w:r>
      <w:r w:rsidRPr="00EA4930">
        <w:t xml:space="preserve"> </w:t>
      </w:r>
      <w:proofErr w:type="spellStart"/>
      <w:r w:rsidRPr="00EA4930">
        <w:rPr>
          <w:i/>
          <w:lang w:val="en-US"/>
        </w:rPr>
        <w:t>S</w:t>
      </w:r>
      <w:r w:rsidRPr="006868F5">
        <w:rPr>
          <w:i/>
          <w:vertAlign w:val="subscript"/>
          <w:lang w:val="en-US"/>
        </w:rPr>
        <w:t>x</w:t>
      </w:r>
      <w:proofErr w:type="spellEnd"/>
      <w:r>
        <w:t>, объем выборки</w:t>
      </w:r>
      <w:r w:rsidRPr="00EA4930">
        <w:t xml:space="preserve"> </w:t>
      </w:r>
      <w:r w:rsidRPr="00EA4930">
        <w:rPr>
          <w:i/>
          <w:lang w:val="en-US"/>
        </w:rPr>
        <w:t>n</w:t>
      </w:r>
      <w:r>
        <w:t xml:space="preserve"> и задать уровень значимости </w:t>
      </w:r>
      <w:r w:rsidRPr="004C0C0D">
        <w:rPr>
          <w:rFonts w:eastAsia="Times New Roman"/>
          <w:i/>
          <w:color w:val="000000"/>
          <w:szCs w:val="22"/>
        </w:rPr>
        <w:t>α</w:t>
      </w:r>
      <w:r>
        <w:t xml:space="preserve">. Причем </w:t>
      </w:r>
      <w:r w:rsidRPr="00EA4930">
        <w:rPr>
          <w:i/>
          <w:lang w:val="en-US"/>
        </w:rPr>
        <w:t>m</w:t>
      </w:r>
      <w:r>
        <w:rPr>
          <w:i/>
          <w:vertAlign w:val="subscript"/>
          <w:lang w:val="en-US"/>
        </w:rPr>
        <w:t>x</w:t>
      </w:r>
      <w:r>
        <w:t xml:space="preserve">, </w:t>
      </w:r>
      <w:proofErr w:type="spellStart"/>
      <w:r w:rsidRPr="00EA4930">
        <w:rPr>
          <w:i/>
          <w:lang w:val="en-US"/>
        </w:rPr>
        <w:t>S</w:t>
      </w:r>
      <w:r w:rsidRPr="006868F5">
        <w:rPr>
          <w:i/>
          <w:vertAlign w:val="subscript"/>
          <w:lang w:val="en-US"/>
        </w:rPr>
        <w:t>x</w:t>
      </w:r>
      <w:proofErr w:type="spellEnd"/>
      <w:r>
        <w:t xml:space="preserve">, </w:t>
      </w:r>
      <w:r w:rsidRPr="00EA4930">
        <w:rPr>
          <w:i/>
          <w:lang w:val="en-US"/>
        </w:rPr>
        <w:t>n</w:t>
      </w:r>
      <w:r>
        <w:t xml:space="preserve"> будут изменяться после каждого удаленного значения.</w:t>
      </w:r>
    </w:p>
    <w:p w:rsidR="0073591B" w:rsidRPr="00B82F8A" w:rsidRDefault="0073591B" w:rsidP="0073591B">
      <w:pPr>
        <w:pStyle w:val="a0"/>
        <w:rPr>
          <w:u w:val="single"/>
        </w:rPr>
      </w:pPr>
      <w:r w:rsidRPr="00B82F8A">
        <w:rPr>
          <w:u w:val="single"/>
        </w:rPr>
        <w:t>Пример</w:t>
      </w:r>
    </w:p>
    <w:p w:rsidR="0073591B" w:rsidRPr="00EA1AAF" w:rsidRDefault="0073591B" w:rsidP="0073591B">
      <w:pPr>
        <w:pStyle w:val="a0"/>
        <w:rPr>
          <w:sz w:val="24"/>
        </w:rPr>
      </w:pPr>
      <w:r w:rsidRPr="00EA1AAF">
        <w:rPr>
          <w:sz w:val="24"/>
        </w:rPr>
        <w:t>Исключить случайные выбросы с достоверностью 95%.</w:t>
      </w:r>
    </w:p>
    <w:p w:rsidR="0073591B" w:rsidRPr="00EA1AAF" w:rsidRDefault="0073591B" w:rsidP="00E13EA6">
      <w:pPr>
        <w:pStyle w:val="a0"/>
        <w:ind w:firstLine="0"/>
        <w:jc w:val="center"/>
        <w:rPr>
          <w:sz w:val="24"/>
        </w:rPr>
      </w:pPr>
      <w:r w:rsidRPr="00EA1AAF">
        <w:rPr>
          <w:i/>
          <w:sz w:val="24"/>
          <w:lang w:val="en-US"/>
        </w:rPr>
        <w:t>X</w:t>
      </w:r>
      <w:r w:rsidRPr="00EA1AAF">
        <w:rPr>
          <w:sz w:val="24"/>
        </w:rPr>
        <w:t xml:space="preserve">: </w:t>
      </w:r>
      <w:r w:rsidRPr="00EA1AAF">
        <w:rPr>
          <w:color w:val="FF0000"/>
          <w:sz w:val="24"/>
        </w:rPr>
        <w:t>5</w:t>
      </w:r>
      <w:r w:rsidRPr="00EA1AAF">
        <w:rPr>
          <w:sz w:val="24"/>
        </w:rPr>
        <w:t xml:space="preserve">; 10; 12; 12; 13; 15; 17; 18; 19; 21; 22; </w:t>
      </w:r>
      <w:r w:rsidRPr="00EA1AAF">
        <w:rPr>
          <w:color w:val="FF0000"/>
          <w:sz w:val="24"/>
        </w:rPr>
        <w:t>75</w:t>
      </w:r>
    </w:p>
    <w:p w:rsidR="0073591B" w:rsidRDefault="0073591B" w:rsidP="00E13EA6">
      <w:pPr>
        <w:pStyle w:val="a0"/>
        <w:ind w:firstLine="0"/>
        <w:jc w:val="center"/>
        <w:rPr>
          <w:sz w:val="24"/>
        </w:rPr>
      </w:pPr>
      <w:r w:rsidRPr="00EA1AAF">
        <w:rPr>
          <w:i/>
          <w:sz w:val="24"/>
          <w:lang w:val="en-US"/>
        </w:rPr>
        <w:t>n</w:t>
      </w:r>
      <w:r w:rsidRPr="00EA1AAF">
        <w:rPr>
          <w:sz w:val="24"/>
        </w:rPr>
        <w:t xml:space="preserve"> = 12</w:t>
      </w:r>
    </w:p>
    <w:p w:rsidR="0073591B" w:rsidRPr="00EA1AAF" w:rsidRDefault="0073591B" w:rsidP="0073591B">
      <w:pPr>
        <w:pStyle w:val="a0"/>
        <w:rPr>
          <w:sz w:val="24"/>
        </w:rPr>
      </w:pPr>
      <w:r>
        <w:rPr>
          <w:sz w:val="24"/>
        </w:rPr>
        <w:t>Числа 5 и 75 сильно отличаются от остальных. Можно предположить, что это случайные выбросы.</w:t>
      </w:r>
    </w:p>
    <w:p w:rsidR="0073591B" w:rsidRPr="00EA1AAF" w:rsidRDefault="0073591B" w:rsidP="0073591B">
      <w:pPr>
        <w:pStyle w:val="a0"/>
        <w:ind w:firstLine="0"/>
        <w:rPr>
          <w:sz w:val="24"/>
        </w:rPr>
      </w:pPr>
      <w:proofErr w:type="spellStart"/>
      <w:r w:rsidRPr="00EA1AAF">
        <w:rPr>
          <w:i/>
          <w:sz w:val="24"/>
          <w:lang w:val="en-US"/>
        </w:rPr>
        <w:t>m</w:t>
      </w:r>
      <w:r w:rsidRPr="00EA1AAF">
        <w:rPr>
          <w:i/>
          <w:sz w:val="24"/>
          <w:vertAlign w:val="subscript"/>
          <w:lang w:val="en-US"/>
        </w:rPr>
        <w:t>X</w:t>
      </w:r>
      <w:proofErr w:type="spellEnd"/>
      <w:r w:rsidRPr="00EA1AAF">
        <w:rPr>
          <w:sz w:val="24"/>
        </w:rPr>
        <w:t xml:space="preserve"> =19,9</w:t>
      </w:r>
    </w:p>
    <w:p w:rsidR="0073591B" w:rsidRPr="00EA1AAF" w:rsidRDefault="0073591B" w:rsidP="0073591B">
      <w:pPr>
        <w:pStyle w:val="a0"/>
        <w:ind w:firstLine="0"/>
        <w:rPr>
          <w:sz w:val="24"/>
        </w:rPr>
      </w:pPr>
      <w:r w:rsidRPr="00EA1AAF">
        <w:rPr>
          <w:i/>
          <w:sz w:val="24"/>
          <w:lang w:val="en-US"/>
        </w:rPr>
        <w:t>S</w:t>
      </w:r>
      <w:r w:rsidRPr="00EA1AAF">
        <w:rPr>
          <w:i/>
          <w:sz w:val="24"/>
          <w:vertAlign w:val="subscript"/>
          <w:lang w:val="en-US"/>
        </w:rPr>
        <w:t>X</w:t>
      </w:r>
      <w:r w:rsidRPr="00EA1AAF">
        <w:rPr>
          <w:sz w:val="24"/>
        </w:rPr>
        <w:t xml:space="preserve"> = 18,0</w:t>
      </w:r>
    </w:p>
    <w:p w:rsidR="0073591B" w:rsidRPr="00EA1AAF" w:rsidRDefault="0073591B" w:rsidP="00E13EA6">
      <w:pPr>
        <w:pStyle w:val="a0"/>
        <w:ind w:firstLine="0"/>
        <w:jc w:val="center"/>
        <w:rPr>
          <w:rFonts w:ascii="Calibri" w:hAnsi="Calibri"/>
          <w:color w:val="000000"/>
          <w:sz w:val="24"/>
        </w:rPr>
      </w:pPr>
      <w:r w:rsidRPr="00EA1AAF">
        <w:rPr>
          <w:sz w:val="24"/>
        </w:rPr>
        <w:t>|</w:t>
      </w:r>
      <w:r w:rsidRPr="00EA1AAF">
        <w:rPr>
          <w:i/>
          <w:sz w:val="24"/>
          <w:lang w:val="en-US"/>
        </w:rPr>
        <w:t>X</w:t>
      </w:r>
      <w:r w:rsidRPr="00EA1AAF">
        <w:rPr>
          <w:i/>
          <w:sz w:val="24"/>
        </w:rPr>
        <w:t xml:space="preserve"> – </w:t>
      </w:r>
      <w:proofErr w:type="spellStart"/>
      <w:r w:rsidRPr="00EA1AAF">
        <w:rPr>
          <w:i/>
          <w:sz w:val="24"/>
          <w:lang w:val="en-US"/>
        </w:rPr>
        <w:t>m</w:t>
      </w:r>
      <w:r w:rsidRPr="00EA1AAF">
        <w:rPr>
          <w:i/>
          <w:sz w:val="24"/>
          <w:vertAlign w:val="subscript"/>
          <w:lang w:val="en-US"/>
        </w:rPr>
        <w:t>X</w:t>
      </w:r>
      <w:proofErr w:type="spellEnd"/>
      <w:r w:rsidRPr="00EA1AAF">
        <w:rPr>
          <w:sz w:val="24"/>
        </w:rPr>
        <w:t xml:space="preserve">|: </w:t>
      </w:r>
      <w:r w:rsidRPr="009313CC">
        <w:rPr>
          <w:sz w:val="24"/>
        </w:rPr>
        <w:t>14,9</w:t>
      </w:r>
      <w:r w:rsidRPr="00EA1AAF">
        <w:rPr>
          <w:sz w:val="24"/>
        </w:rPr>
        <w:t xml:space="preserve">;  </w:t>
      </w:r>
      <w:r w:rsidRPr="009313CC">
        <w:rPr>
          <w:sz w:val="24"/>
        </w:rPr>
        <w:t>9,9</w:t>
      </w:r>
      <w:r w:rsidRPr="00EA1AAF">
        <w:rPr>
          <w:sz w:val="24"/>
        </w:rPr>
        <w:t xml:space="preserve">;  </w:t>
      </w:r>
      <w:r w:rsidRPr="009313CC">
        <w:rPr>
          <w:sz w:val="24"/>
        </w:rPr>
        <w:t>7,9</w:t>
      </w:r>
      <w:r w:rsidRPr="00EA1AAF">
        <w:rPr>
          <w:sz w:val="24"/>
        </w:rPr>
        <w:t xml:space="preserve">;  </w:t>
      </w:r>
      <w:r w:rsidRPr="009313CC">
        <w:rPr>
          <w:sz w:val="24"/>
        </w:rPr>
        <w:t>7,9</w:t>
      </w:r>
      <w:r w:rsidRPr="00EA1AAF">
        <w:rPr>
          <w:sz w:val="24"/>
        </w:rPr>
        <w:t xml:space="preserve">;  </w:t>
      </w:r>
      <w:r w:rsidRPr="009313CC">
        <w:rPr>
          <w:sz w:val="24"/>
        </w:rPr>
        <w:t>6,9</w:t>
      </w:r>
      <w:r w:rsidRPr="00EA1AAF">
        <w:rPr>
          <w:sz w:val="24"/>
        </w:rPr>
        <w:t xml:space="preserve">;  </w:t>
      </w:r>
      <w:r w:rsidRPr="009313CC">
        <w:rPr>
          <w:sz w:val="24"/>
        </w:rPr>
        <w:t>4,9</w:t>
      </w:r>
      <w:r w:rsidRPr="00EA1AAF">
        <w:rPr>
          <w:sz w:val="24"/>
        </w:rPr>
        <w:t xml:space="preserve">;  </w:t>
      </w:r>
      <w:r w:rsidRPr="009313CC">
        <w:rPr>
          <w:sz w:val="24"/>
        </w:rPr>
        <w:t>2,9</w:t>
      </w:r>
      <w:r w:rsidRPr="00EA1AAF">
        <w:rPr>
          <w:sz w:val="24"/>
        </w:rPr>
        <w:t xml:space="preserve">;  </w:t>
      </w:r>
      <w:r w:rsidRPr="009313CC">
        <w:rPr>
          <w:sz w:val="24"/>
        </w:rPr>
        <w:t>1,9</w:t>
      </w:r>
      <w:r w:rsidRPr="00EA1AAF">
        <w:rPr>
          <w:sz w:val="24"/>
        </w:rPr>
        <w:t xml:space="preserve">;  </w:t>
      </w:r>
      <w:r w:rsidRPr="009313CC">
        <w:rPr>
          <w:sz w:val="24"/>
        </w:rPr>
        <w:t>0,9</w:t>
      </w:r>
      <w:r w:rsidRPr="00EA1AAF">
        <w:rPr>
          <w:sz w:val="24"/>
        </w:rPr>
        <w:t xml:space="preserve">;  </w:t>
      </w:r>
      <w:r w:rsidRPr="009313CC">
        <w:rPr>
          <w:sz w:val="24"/>
        </w:rPr>
        <w:t>1,1</w:t>
      </w:r>
      <w:r w:rsidRPr="00EA1AAF">
        <w:rPr>
          <w:sz w:val="24"/>
        </w:rPr>
        <w:t xml:space="preserve">;  </w:t>
      </w:r>
      <w:r w:rsidRPr="009313CC">
        <w:rPr>
          <w:sz w:val="24"/>
        </w:rPr>
        <w:t>2,1</w:t>
      </w:r>
      <w:r w:rsidRPr="00EA1AAF">
        <w:rPr>
          <w:sz w:val="24"/>
        </w:rPr>
        <w:t xml:space="preserve">;  </w:t>
      </w:r>
      <w:r w:rsidRPr="009313CC">
        <w:rPr>
          <w:sz w:val="24"/>
        </w:rPr>
        <w:t>55,1</w:t>
      </w:r>
    </w:p>
    <w:p w:rsidR="0073591B" w:rsidRPr="00EA1AAF" w:rsidRDefault="0073591B" w:rsidP="0073591B">
      <w:pPr>
        <w:jc w:val="both"/>
        <w:rPr>
          <w:rFonts w:eastAsia="Calibri"/>
          <w:sz w:val="24"/>
          <w:lang w:eastAsia="en-US"/>
        </w:rPr>
      </w:pPr>
      <w:r w:rsidRPr="00EA1AAF">
        <w:rPr>
          <w:i/>
          <w:sz w:val="24"/>
          <w:lang w:val="en-US"/>
        </w:rPr>
        <w:t>G</w:t>
      </w:r>
      <w:r w:rsidRPr="00EA1AAF">
        <w:rPr>
          <w:sz w:val="24"/>
        </w:rPr>
        <w:t xml:space="preserve"> = </w:t>
      </w:r>
      <w:r w:rsidRPr="00EA1AAF">
        <w:rPr>
          <w:rFonts w:eastAsia="Calibri"/>
          <w:sz w:val="24"/>
          <w:lang w:eastAsia="en-US"/>
        </w:rPr>
        <w:t>3,057</w:t>
      </w:r>
    </w:p>
    <w:p w:rsidR="007F10EA" w:rsidRPr="00EA1AAF" w:rsidRDefault="007F10EA" w:rsidP="007F10EA">
      <w:pPr>
        <w:pStyle w:val="a0"/>
        <w:ind w:firstLine="0"/>
        <w:jc w:val="center"/>
        <w:rPr>
          <w:sz w:val="24"/>
        </w:rPr>
      </w:pPr>
      <w:r w:rsidRPr="00EA1AAF">
        <w:rPr>
          <w:i/>
          <w:sz w:val="24"/>
        </w:rPr>
        <w:t>α</w:t>
      </w:r>
      <w:r w:rsidRPr="00EA1AAF">
        <w:rPr>
          <w:sz w:val="24"/>
        </w:rPr>
        <w:t xml:space="preserve"> = 0,05</w:t>
      </w:r>
    </w:p>
    <w:p w:rsidR="0073591B" w:rsidRPr="00EA1AAF" w:rsidRDefault="0073591B" w:rsidP="0073591B">
      <w:pPr>
        <w:jc w:val="both"/>
        <w:rPr>
          <w:rFonts w:eastAsia="Calibri"/>
          <w:sz w:val="24"/>
          <w:lang w:eastAsia="en-US"/>
        </w:rPr>
      </w:pPr>
      <w:proofErr w:type="spellStart"/>
      <w:r w:rsidRPr="00EA1AAF">
        <w:rPr>
          <w:sz w:val="24"/>
          <w:lang w:val="en-US"/>
        </w:rPr>
        <w:t>t</w:t>
      </w:r>
      <w:r w:rsidRPr="00EA1AAF">
        <w:rPr>
          <w:sz w:val="24"/>
          <w:vertAlign w:val="subscript"/>
          <w:lang w:val="en-US"/>
        </w:rPr>
        <w:t>α</w:t>
      </w:r>
      <w:proofErr w:type="spellEnd"/>
      <w:r w:rsidRPr="00EA1AAF">
        <w:rPr>
          <w:sz w:val="24"/>
          <w:vertAlign w:val="subscript"/>
        </w:rPr>
        <w:t>/</w:t>
      </w:r>
      <w:r w:rsidRPr="00EA1AAF">
        <w:rPr>
          <w:sz w:val="24"/>
          <w:vertAlign w:val="subscript"/>
          <w:lang w:val="en-US"/>
        </w:rPr>
        <w:t>n</w:t>
      </w:r>
      <w:r w:rsidRPr="00EA1AAF">
        <w:rPr>
          <w:sz w:val="24"/>
          <w:vertAlign w:val="subscript"/>
        </w:rPr>
        <w:t xml:space="preserve">; </w:t>
      </w:r>
      <w:r w:rsidRPr="00EA1AAF">
        <w:rPr>
          <w:sz w:val="24"/>
          <w:vertAlign w:val="subscript"/>
          <w:lang w:val="en-US"/>
        </w:rPr>
        <w:t>n</w:t>
      </w:r>
      <w:r w:rsidRPr="00EA1AAF">
        <w:rPr>
          <w:sz w:val="24"/>
          <w:vertAlign w:val="subscript"/>
        </w:rPr>
        <w:t>-2</w:t>
      </w:r>
      <w:r w:rsidRPr="00EA1AAF">
        <w:rPr>
          <w:sz w:val="24"/>
        </w:rPr>
        <w:t xml:space="preserve"> = </w:t>
      </w:r>
      <w:r w:rsidRPr="00EA1AAF">
        <w:rPr>
          <w:rFonts w:eastAsia="Calibri"/>
          <w:sz w:val="24"/>
          <w:lang w:eastAsia="en-US"/>
        </w:rPr>
        <w:t>3,277</w:t>
      </w:r>
    </w:p>
    <w:p w:rsidR="0073591B" w:rsidRPr="00EA1AAF" w:rsidRDefault="0073591B" w:rsidP="0073591B">
      <w:pPr>
        <w:jc w:val="both"/>
        <w:rPr>
          <w:rFonts w:eastAsia="Calibri"/>
          <w:sz w:val="24"/>
          <w:lang w:eastAsia="en-US"/>
        </w:rPr>
      </w:pPr>
      <w:r w:rsidRPr="00EA1AAF">
        <w:rPr>
          <w:i/>
          <w:sz w:val="24"/>
          <w:lang w:val="en-US"/>
        </w:rPr>
        <w:t>G</w:t>
      </w:r>
      <w:proofErr w:type="spellStart"/>
      <w:r w:rsidRPr="00EA1AAF">
        <w:rPr>
          <w:i/>
          <w:sz w:val="24"/>
          <w:vertAlign w:val="subscript"/>
        </w:rPr>
        <w:t>кр</w:t>
      </w:r>
      <w:proofErr w:type="spellEnd"/>
      <w:r w:rsidRPr="00EA1AAF">
        <w:rPr>
          <w:i/>
          <w:sz w:val="24"/>
          <w:vertAlign w:val="subscript"/>
        </w:rPr>
        <w:t>.</w:t>
      </w:r>
      <w:r w:rsidRPr="00EA1AAF">
        <w:rPr>
          <w:sz w:val="24"/>
        </w:rPr>
        <w:t xml:space="preserve"> = </w:t>
      </w:r>
      <w:r w:rsidRPr="00EA1AAF">
        <w:rPr>
          <w:rFonts w:eastAsia="Calibri"/>
          <w:sz w:val="24"/>
          <w:lang w:eastAsia="en-US"/>
        </w:rPr>
        <w:t>2,285</w:t>
      </w:r>
    </w:p>
    <w:p w:rsidR="0073591B" w:rsidRPr="00EA1AAF" w:rsidRDefault="0073591B" w:rsidP="0073591B">
      <w:pPr>
        <w:pStyle w:val="a0"/>
        <w:ind w:firstLine="0"/>
        <w:jc w:val="center"/>
        <w:rPr>
          <w:sz w:val="24"/>
        </w:rPr>
      </w:pPr>
      <w:r w:rsidRPr="00EA1AAF">
        <w:rPr>
          <w:i/>
          <w:sz w:val="24"/>
          <w:lang w:val="en-US"/>
        </w:rPr>
        <w:t>G</w:t>
      </w:r>
      <w:r w:rsidRPr="00EA1AAF">
        <w:rPr>
          <w:sz w:val="24"/>
        </w:rPr>
        <w:t xml:space="preserve"> &gt; </w:t>
      </w:r>
      <w:r w:rsidRPr="00EA1AAF">
        <w:rPr>
          <w:i/>
          <w:sz w:val="24"/>
          <w:lang w:val="en-US"/>
        </w:rPr>
        <w:t>G</w:t>
      </w:r>
      <w:proofErr w:type="spellStart"/>
      <w:r w:rsidRPr="00EA1AAF">
        <w:rPr>
          <w:i/>
          <w:sz w:val="24"/>
          <w:vertAlign w:val="subscript"/>
        </w:rPr>
        <w:t>кр</w:t>
      </w:r>
      <w:proofErr w:type="spellEnd"/>
      <w:r w:rsidRPr="00EA1AAF">
        <w:rPr>
          <w:i/>
          <w:sz w:val="24"/>
          <w:vertAlign w:val="subscript"/>
        </w:rPr>
        <w:t>.</w:t>
      </w:r>
    </w:p>
    <w:p w:rsidR="0073591B" w:rsidRPr="00EA1AAF" w:rsidRDefault="0073591B" w:rsidP="0073591B">
      <w:pPr>
        <w:ind w:firstLine="709"/>
        <w:jc w:val="both"/>
        <w:rPr>
          <w:sz w:val="24"/>
        </w:rPr>
      </w:pPr>
      <w:r w:rsidRPr="00EA1AAF">
        <w:rPr>
          <w:sz w:val="24"/>
        </w:rPr>
        <w:t>Следовательно, в выборке есть случайный выброс. Это значение с наибольшим отклонением от среднего. У значения 75 отклонение равно 55,1. Это и есть случайный выброс. Его необходимо удалить из выборки.</w:t>
      </w:r>
    </w:p>
    <w:p w:rsidR="0073591B" w:rsidRPr="00EA1AAF" w:rsidRDefault="0073591B" w:rsidP="0073591B">
      <w:pPr>
        <w:ind w:firstLine="709"/>
        <w:jc w:val="both"/>
        <w:rPr>
          <w:sz w:val="24"/>
        </w:rPr>
      </w:pPr>
      <w:r w:rsidRPr="00EA1AAF">
        <w:rPr>
          <w:sz w:val="24"/>
        </w:rPr>
        <w:t>После удаления случайного выброса все расчеты необходимо повторить:</w:t>
      </w:r>
    </w:p>
    <w:p w:rsidR="0073591B" w:rsidRPr="00EA1AAF" w:rsidRDefault="0073591B" w:rsidP="00E13EA6">
      <w:pPr>
        <w:pStyle w:val="a0"/>
        <w:ind w:firstLine="0"/>
        <w:jc w:val="center"/>
        <w:rPr>
          <w:sz w:val="24"/>
        </w:rPr>
      </w:pPr>
      <w:r w:rsidRPr="00EA1AAF">
        <w:rPr>
          <w:i/>
          <w:sz w:val="24"/>
          <w:lang w:val="en-US"/>
        </w:rPr>
        <w:t>X</w:t>
      </w:r>
      <w:r w:rsidRPr="00EA1AAF">
        <w:rPr>
          <w:sz w:val="24"/>
        </w:rPr>
        <w:t xml:space="preserve">: </w:t>
      </w:r>
      <w:r w:rsidRPr="00EA1AAF">
        <w:rPr>
          <w:color w:val="FF0000"/>
          <w:sz w:val="24"/>
        </w:rPr>
        <w:t>5</w:t>
      </w:r>
      <w:r w:rsidRPr="00EA1AAF">
        <w:rPr>
          <w:sz w:val="24"/>
        </w:rPr>
        <w:t>; 10; 12; 12; 13; 15; 17; 18; 19; 21; 22</w:t>
      </w:r>
    </w:p>
    <w:p w:rsidR="0073591B" w:rsidRPr="00EA1AAF" w:rsidRDefault="0073591B" w:rsidP="00E13EA6">
      <w:pPr>
        <w:pStyle w:val="a0"/>
        <w:ind w:firstLine="0"/>
        <w:jc w:val="center"/>
        <w:rPr>
          <w:sz w:val="24"/>
        </w:rPr>
      </w:pPr>
      <w:r w:rsidRPr="00EA1AAF">
        <w:rPr>
          <w:i/>
          <w:sz w:val="24"/>
          <w:lang w:val="en-US"/>
        </w:rPr>
        <w:t>n</w:t>
      </w:r>
      <w:r w:rsidRPr="00EA1AAF">
        <w:rPr>
          <w:sz w:val="24"/>
        </w:rPr>
        <w:t xml:space="preserve"> = 12</w:t>
      </w:r>
    </w:p>
    <w:p w:rsidR="0073591B" w:rsidRPr="00EA1AAF" w:rsidRDefault="0073591B" w:rsidP="0073591B">
      <w:pPr>
        <w:pStyle w:val="a0"/>
        <w:ind w:firstLine="0"/>
        <w:rPr>
          <w:sz w:val="24"/>
        </w:rPr>
      </w:pPr>
      <w:proofErr w:type="spellStart"/>
      <w:r w:rsidRPr="00EA1AAF">
        <w:rPr>
          <w:i/>
          <w:sz w:val="24"/>
          <w:lang w:val="en-US"/>
        </w:rPr>
        <w:t>m</w:t>
      </w:r>
      <w:r w:rsidRPr="00EA1AAF">
        <w:rPr>
          <w:i/>
          <w:sz w:val="24"/>
          <w:vertAlign w:val="subscript"/>
          <w:lang w:val="en-US"/>
        </w:rPr>
        <w:t>X</w:t>
      </w:r>
      <w:proofErr w:type="spellEnd"/>
      <w:r w:rsidRPr="00EA1AAF">
        <w:rPr>
          <w:sz w:val="24"/>
        </w:rPr>
        <w:t xml:space="preserve"> =14,9</w:t>
      </w:r>
    </w:p>
    <w:p w:rsidR="0073591B" w:rsidRPr="00EA1AAF" w:rsidRDefault="0073591B" w:rsidP="0073591B">
      <w:pPr>
        <w:pStyle w:val="a0"/>
        <w:ind w:firstLine="0"/>
        <w:rPr>
          <w:sz w:val="24"/>
        </w:rPr>
      </w:pPr>
      <w:r w:rsidRPr="00EA1AAF">
        <w:rPr>
          <w:i/>
          <w:sz w:val="24"/>
          <w:lang w:val="en-US"/>
        </w:rPr>
        <w:t>S</w:t>
      </w:r>
      <w:r w:rsidRPr="00EA1AAF">
        <w:rPr>
          <w:i/>
          <w:sz w:val="24"/>
          <w:vertAlign w:val="subscript"/>
          <w:lang w:val="en-US"/>
        </w:rPr>
        <w:t>X</w:t>
      </w:r>
      <w:r w:rsidRPr="00EA1AAF">
        <w:rPr>
          <w:sz w:val="24"/>
        </w:rPr>
        <w:t xml:space="preserve"> = 5,1</w:t>
      </w:r>
    </w:p>
    <w:p w:rsidR="0073591B" w:rsidRPr="00EA1AAF" w:rsidRDefault="0073591B" w:rsidP="00E13EA6">
      <w:pPr>
        <w:pStyle w:val="a0"/>
        <w:ind w:firstLine="0"/>
        <w:jc w:val="center"/>
        <w:rPr>
          <w:sz w:val="24"/>
        </w:rPr>
      </w:pPr>
      <w:r w:rsidRPr="00EA1AAF">
        <w:rPr>
          <w:sz w:val="24"/>
        </w:rPr>
        <w:t>|</w:t>
      </w:r>
      <w:r w:rsidRPr="00EA1AAF">
        <w:rPr>
          <w:i/>
          <w:sz w:val="24"/>
          <w:lang w:val="en-US"/>
        </w:rPr>
        <w:t>X</w:t>
      </w:r>
      <w:r w:rsidRPr="00EA1AAF">
        <w:rPr>
          <w:i/>
          <w:sz w:val="24"/>
        </w:rPr>
        <w:t xml:space="preserve"> – </w:t>
      </w:r>
      <w:proofErr w:type="spellStart"/>
      <w:r w:rsidRPr="00EA1AAF">
        <w:rPr>
          <w:i/>
          <w:sz w:val="24"/>
          <w:lang w:val="en-US"/>
        </w:rPr>
        <w:t>m</w:t>
      </w:r>
      <w:r w:rsidRPr="00EA1AAF">
        <w:rPr>
          <w:i/>
          <w:sz w:val="24"/>
          <w:vertAlign w:val="subscript"/>
          <w:lang w:val="en-US"/>
        </w:rPr>
        <w:t>X</w:t>
      </w:r>
      <w:proofErr w:type="spellEnd"/>
      <w:r w:rsidRPr="00EA1AAF">
        <w:rPr>
          <w:sz w:val="24"/>
        </w:rPr>
        <w:t>|: 9,9; 4,9; 2,9; 2,9; 1,9; 0,1; 2,1; 3,1; 4,1; 6,1; 7,1</w:t>
      </w:r>
    </w:p>
    <w:p w:rsidR="0073591B" w:rsidRPr="00EA1AAF" w:rsidRDefault="0073591B" w:rsidP="0073591B">
      <w:pPr>
        <w:jc w:val="both"/>
        <w:rPr>
          <w:rFonts w:eastAsia="Calibri"/>
          <w:sz w:val="24"/>
          <w:lang w:eastAsia="en-US"/>
        </w:rPr>
      </w:pPr>
      <w:r w:rsidRPr="00EA1AAF">
        <w:rPr>
          <w:i/>
          <w:sz w:val="24"/>
          <w:lang w:val="en-US"/>
        </w:rPr>
        <w:t>G</w:t>
      </w:r>
      <w:r w:rsidRPr="00EA1AAF">
        <w:rPr>
          <w:sz w:val="24"/>
        </w:rPr>
        <w:t xml:space="preserve"> = </w:t>
      </w:r>
      <w:r w:rsidRPr="00EA1AAF">
        <w:rPr>
          <w:rFonts w:eastAsia="Calibri"/>
          <w:sz w:val="24"/>
          <w:lang w:eastAsia="en-US"/>
        </w:rPr>
        <w:t>1,940</w:t>
      </w:r>
    </w:p>
    <w:p w:rsidR="0073591B" w:rsidRPr="00EA1AAF" w:rsidRDefault="0073591B" w:rsidP="0073591B">
      <w:pPr>
        <w:jc w:val="both"/>
        <w:rPr>
          <w:rFonts w:eastAsia="Calibri"/>
          <w:sz w:val="24"/>
          <w:lang w:eastAsia="en-US"/>
        </w:rPr>
      </w:pPr>
      <w:r w:rsidRPr="00EA1AAF">
        <w:rPr>
          <w:sz w:val="24"/>
          <w:lang w:val="en-US"/>
        </w:rPr>
        <w:t>t</w:t>
      </w:r>
      <w:r w:rsidRPr="00EA1AAF">
        <w:rPr>
          <w:sz w:val="24"/>
          <w:vertAlign w:val="subscript"/>
          <w:lang w:val="en-US"/>
        </w:rPr>
        <w:t>α</w:t>
      </w:r>
      <w:r w:rsidRPr="00EA1AAF">
        <w:rPr>
          <w:sz w:val="24"/>
          <w:vertAlign w:val="subscript"/>
        </w:rPr>
        <w:t>/</w:t>
      </w:r>
      <w:r w:rsidRPr="00EA1AAF">
        <w:rPr>
          <w:sz w:val="24"/>
          <w:vertAlign w:val="subscript"/>
          <w:lang w:val="en-US"/>
        </w:rPr>
        <w:t>n</w:t>
      </w:r>
      <w:r w:rsidRPr="00EA1AAF">
        <w:rPr>
          <w:sz w:val="24"/>
          <w:vertAlign w:val="subscript"/>
        </w:rPr>
        <w:t xml:space="preserve">; </w:t>
      </w:r>
      <w:r w:rsidRPr="00EA1AAF">
        <w:rPr>
          <w:sz w:val="24"/>
          <w:vertAlign w:val="subscript"/>
          <w:lang w:val="en-US"/>
        </w:rPr>
        <w:t>n</w:t>
      </w:r>
      <w:r w:rsidRPr="00EA1AAF">
        <w:rPr>
          <w:sz w:val="24"/>
          <w:vertAlign w:val="subscript"/>
        </w:rPr>
        <w:t>-2</w:t>
      </w:r>
      <w:r w:rsidRPr="00EA1AAF">
        <w:rPr>
          <w:sz w:val="24"/>
        </w:rPr>
        <w:t xml:space="preserve"> = </w:t>
      </w:r>
      <w:r w:rsidRPr="00EA1AAF">
        <w:rPr>
          <w:rFonts w:eastAsia="Calibri"/>
          <w:sz w:val="24"/>
          <w:lang w:eastAsia="en-US"/>
        </w:rPr>
        <w:t>3,310</w:t>
      </w:r>
    </w:p>
    <w:p w:rsidR="0073591B" w:rsidRPr="00EA1AAF" w:rsidRDefault="0073591B" w:rsidP="0073591B">
      <w:pPr>
        <w:jc w:val="both"/>
        <w:rPr>
          <w:rFonts w:eastAsia="Calibri"/>
          <w:sz w:val="24"/>
          <w:lang w:eastAsia="en-US"/>
        </w:rPr>
      </w:pPr>
      <w:r w:rsidRPr="00EA1AAF">
        <w:rPr>
          <w:i/>
          <w:sz w:val="24"/>
          <w:lang w:val="en-US"/>
        </w:rPr>
        <w:t>G</w:t>
      </w:r>
      <w:proofErr w:type="spellStart"/>
      <w:r w:rsidRPr="00EA1AAF">
        <w:rPr>
          <w:i/>
          <w:sz w:val="24"/>
          <w:vertAlign w:val="subscript"/>
        </w:rPr>
        <w:t>кр</w:t>
      </w:r>
      <w:proofErr w:type="spellEnd"/>
      <w:r w:rsidRPr="00EA1AAF">
        <w:rPr>
          <w:i/>
          <w:sz w:val="24"/>
          <w:vertAlign w:val="subscript"/>
        </w:rPr>
        <w:t>.</w:t>
      </w:r>
      <w:r w:rsidRPr="00EA1AAF">
        <w:rPr>
          <w:sz w:val="24"/>
        </w:rPr>
        <w:t xml:space="preserve"> = </w:t>
      </w:r>
      <w:r w:rsidRPr="00EA1AAF">
        <w:rPr>
          <w:rFonts w:eastAsia="Calibri"/>
          <w:sz w:val="24"/>
          <w:lang w:eastAsia="en-US"/>
        </w:rPr>
        <w:t>2,234</w:t>
      </w:r>
    </w:p>
    <w:p w:rsidR="0073591B" w:rsidRPr="00EA1AAF" w:rsidRDefault="0073591B" w:rsidP="0073591B">
      <w:pPr>
        <w:pStyle w:val="a0"/>
        <w:ind w:firstLine="0"/>
        <w:jc w:val="center"/>
        <w:rPr>
          <w:sz w:val="24"/>
        </w:rPr>
      </w:pPr>
      <w:r w:rsidRPr="00EA1AAF">
        <w:rPr>
          <w:i/>
          <w:sz w:val="24"/>
          <w:lang w:val="en-US"/>
        </w:rPr>
        <w:t>G</w:t>
      </w:r>
      <w:r w:rsidRPr="00EA1AAF">
        <w:rPr>
          <w:sz w:val="24"/>
        </w:rPr>
        <w:t xml:space="preserve"> </w:t>
      </w:r>
      <w:r w:rsidR="00E13EA6">
        <w:rPr>
          <w:sz w:val="24"/>
          <w:lang w:val="en-US"/>
        </w:rPr>
        <w:t>&lt;</w:t>
      </w:r>
      <w:r w:rsidRPr="00EA1AAF">
        <w:rPr>
          <w:sz w:val="24"/>
        </w:rPr>
        <w:t xml:space="preserve"> </w:t>
      </w:r>
      <w:r w:rsidRPr="00EA1AAF">
        <w:rPr>
          <w:i/>
          <w:sz w:val="24"/>
          <w:lang w:val="en-US"/>
        </w:rPr>
        <w:t>G</w:t>
      </w:r>
      <w:proofErr w:type="spellStart"/>
      <w:r w:rsidRPr="00EA1AAF">
        <w:rPr>
          <w:i/>
          <w:sz w:val="24"/>
          <w:vertAlign w:val="subscript"/>
        </w:rPr>
        <w:t>кр</w:t>
      </w:r>
      <w:proofErr w:type="spellEnd"/>
      <w:r w:rsidRPr="00EA1AAF">
        <w:rPr>
          <w:i/>
          <w:sz w:val="24"/>
          <w:vertAlign w:val="subscript"/>
        </w:rPr>
        <w:t>.</w:t>
      </w:r>
    </w:p>
    <w:p w:rsidR="0073591B" w:rsidRDefault="0073591B" w:rsidP="0073591B">
      <w:pPr>
        <w:jc w:val="both"/>
        <w:rPr>
          <w:sz w:val="24"/>
        </w:rPr>
      </w:pPr>
      <w:r w:rsidRPr="00EA1AAF">
        <w:rPr>
          <w:sz w:val="24"/>
        </w:rPr>
        <w:t>Следовательно, больше в выборке нет случайных выбросов.</w:t>
      </w:r>
      <w:r>
        <w:rPr>
          <w:sz w:val="24"/>
        </w:rPr>
        <w:t xml:space="preserve"> Число 5 не является выбросом.</w:t>
      </w:r>
    </w:p>
    <w:p w:rsidR="001E2EC8" w:rsidRPr="008D45D9" w:rsidRDefault="001E2EC8" w:rsidP="001E2EC8">
      <w:pPr>
        <w:pStyle w:val="2"/>
        <w:spacing w:before="240" w:after="120"/>
      </w:pPr>
      <w:bookmarkStart w:id="14" w:name="_Toc434454035"/>
      <w:r w:rsidRPr="008D45D9">
        <w:t>Задание</w:t>
      </w:r>
      <w:bookmarkEnd w:id="14"/>
    </w:p>
    <w:p w:rsidR="001E2EC8" w:rsidRPr="008D45D9" w:rsidRDefault="001E2EC8" w:rsidP="001E2EC8">
      <w:pPr>
        <w:pStyle w:val="a0"/>
      </w:pPr>
      <w:r w:rsidRPr="008D45D9">
        <w:t xml:space="preserve">Имеется статистическая выборка с наблюдениями показателя </w:t>
      </w:r>
      <w:r w:rsidRPr="008D45D9">
        <w:rPr>
          <w:i/>
          <w:lang w:val="en-US"/>
        </w:rPr>
        <w:t>Q</w:t>
      </w:r>
      <w:r w:rsidRPr="008D45D9">
        <w:rPr>
          <w:i/>
        </w:rPr>
        <w:t xml:space="preserve"> – </w:t>
      </w:r>
      <w:r>
        <w:t>объем выпуска продукции фирмой</w:t>
      </w:r>
      <w:r w:rsidRPr="008D45D9">
        <w:t>, в тыс. д.е. Необходимо:</w:t>
      </w:r>
    </w:p>
    <w:p w:rsidR="001E2EC8" w:rsidRPr="008D45D9" w:rsidRDefault="001E2EC8" w:rsidP="000A7502">
      <w:pPr>
        <w:pStyle w:val="a0"/>
        <w:numPr>
          <w:ilvl w:val="0"/>
          <w:numId w:val="37"/>
        </w:numPr>
      </w:pPr>
      <w:r w:rsidRPr="008D45D9">
        <w:t>Найти медиану, среднее значение, стандартное отклонение, эксцесс, асимметрию.</w:t>
      </w:r>
    </w:p>
    <w:p w:rsidR="001E2EC8" w:rsidRPr="008D45D9" w:rsidRDefault="001E2EC8" w:rsidP="000A7502">
      <w:pPr>
        <w:pStyle w:val="a0"/>
        <w:numPr>
          <w:ilvl w:val="0"/>
          <w:numId w:val="37"/>
        </w:numPr>
      </w:pPr>
      <w:r w:rsidRPr="008D45D9">
        <w:t xml:space="preserve">Проверить гипотезу о том, что средняя сумма компенсации равна/больше/меньше </w:t>
      </w:r>
      <w:r w:rsidRPr="008D45D9">
        <w:rPr>
          <w:i/>
          <w:lang w:val="en-US"/>
        </w:rPr>
        <w:t>q</w:t>
      </w:r>
      <w:r w:rsidRPr="008D45D9">
        <w:t xml:space="preserve"> (см. в варианте задания) с уровнем значимости </w:t>
      </w:r>
      <w:r w:rsidRPr="008D45D9">
        <w:rPr>
          <w:lang w:val="en-US"/>
        </w:rPr>
        <w:t>α</w:t>
      </w:r>
      <w:r w:rsidRPr="008D45D9">
        <w:t>.</w:t>
      </w:r>
    </w:p>
    <w:p w:rsidR="001E2EC8" w:rsidRPr="008D45D9" w:rsidRDefault="001E2EC8" w:rsidP="000A7502">
      <w:pPr>
        <w:pStyle w:val="a0"/>
        <w:numPr>
          <w:ilvl w:val="0"/>
          <w:numId w:val="37"/>
        </w:numPr>
      </w:pPr>
      <w:r w:rsidRPr="008D45D9">
        <w:t>Найти случайные выбросы графическим способом.</w:t>
      </w:r>
    </w:p>
    <w:p w:rsidR="001E2EC8" w:rsidRPr="008D45D9" w:rsidRDefault="001E2EC8" w:rsidP="000A7502">
      <w:pPr>
        <w:pStyle w:val="a0"/>
        <w:numPr>
          <w:ilvl w:val="0"/>
          <w:numId w:val="37"/>
        </w:numPr>
      </w:pPr>
      <w:r w:rsidRPr="008D45D9">
        <w:t xml:space="preserve">Удалить из выборки случайные выбросы с помощью теста </w:t>
      </w:r>
      <w:proofErr w:type="spellStart"/>
      <w:r w:rsidRPr="008D45D9">
        <w:t>Граббса</w:t>
      </w:r>
      <w:proofErr w:type="spellEnd"/>
      <w:r w:rsidRPr="008D45D9">
        <w:t>.</w:t>
      </w:r>
    </w:p>
    <w:p w:rsidR="001E2EC8" w:rsidRPr="008D45D9" w:rsidRDefault="001E2EC8" w:rsidP="000A7502">
      <w:pPr>
        <w:pStyle w:val="a0"/>
        <w:numPr>
          <w:ilvl w:val="0"/>
          <w:numId w:val="37"/>
        </w:numPr>
      </w:pPr>
      <w:r w:rsidRPr="008D45D9">
        <w:t>Повторить расчеты из пункта 1-2 по выборке, очищенной от выбросов. Изменились ли результаты?</w:t>
      </w:r>
    </w:p>
    <w:p w:rsidR="001E2EC8" w:rsidRPr="008D45D9" w:rsidRDefault="001E2EC8" w:rsidP="001E2EC8">
      <w:pPr>
        <w:pStyle w:val="2"/>
        <w:spacing w:before="240" w:after="120"/>
      </w:pPr>
      <w:bookmarkStart w:id="15" w:name="_Toc434454036"/>
      <w:r w:rsidRPr="008D45D9">
        <w:lastRenderedPageBreak/>
        <w:t>Пример</w:t>
      </w:r>
      <w:bookmarkEnd w:id="15"/>
    </w:p>
    <w:p w:rsidR="001E2EC8" w:rsidRPr="008D45D9" w:rsidRDefault="001E2EC8" w:rsidP="001E2EC8">
      <w:pPr>
        <w:pStyle w:val="a0"/>
        <w:rPr>
          <w:lang w:eastAsia="ru-RU"/>
        </w:rPr>
      </w:pPr>
      <w:r w:rsidRPr="008D45D9">
        <w:rPr>
          <w:lang w:eastAsia="ru-RU"/>
        </w:rPr>
        <w:t>Все расчеты показаны на примере выборки:</w:t>
      </w:r>
    </w:p>
    <w:tbl>
      <w:tblPr>
        <w:tblW w:w="5748" w:type="dxa"/>
        <w:jc w:val="center"/>
        <w:tblInd w:w="103" w:type="dxa"/>
        <w:tblLook w:val="04A0"/>
      </w:tblPr>
      <w:tblGrid>
        <w:gridCol w:w="420"/>
        <w:gridCol w:w="960"/>
        <w:gridCol w:w="496"/>
        <w:gridCol w:w="960"/>
        <w:gridCol w:w="496"/>
        <w:gridCol w:w="960"/>
        <w:gridCol w:w="496"/>
        <w:gridCol w:w="960"/>
      </w:tblGrid>
      <w:tr w:rsidR="001E2EC8" w:rsidRPr="00342D5A" w:rsidTr="004B6E27">
        <w:trPr>
          <w:trHeight w:val="360"/>
          <w:jc w:val="center"/>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2EC8" w:rsidRPr="008D45D9" w:rsidRDefault="001E2EC8" w:rsidP="004B6E27">
            <w:pPr>
              <w:jc w:val="center"/>
              <w:rPr>
                <w:i/>
                <w:iCs/>
                <w:color w:val="000000"/>
                <w:szCs w:val="22"/>
              </w:rPr>
            </w:pPr>
            <w:r w:rsidRPr="008D45D9">
              <w:rPr>
                <w:i/>
                <w:iCs/>
                <w:color w:val="000000"/>
                <w:szCs w:val="22"/>
              </w:rPr>
              <w:t>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2EC8" w:rsidRPr="008D45D9" w:rsidRDefault="001E2EC8" w:rsidP="004B6E27">
            <w:pPr>
              <w:jc w:val="center"/>
              <w:rPr>
                <w:i/>
                <w:iCs/>
                <w:color w:val="000000"/>
                <w:szCs w:val="22"/>
              </w:rPr>
            </w:pPr>
            <w:proofErr w:type="spellStart"/>
            <w:r w:rsidRPr="008D45D9">
              <w:rPr>
                <w:i/>
                <w:iCs/>
                <w:color w:val="000000"/>
                <w:szCs w:val="22"/>
              </w:rPr>
              <w:t>Q</w:t>
            </w:r>
            <w:r w:rsidRPr="008D45D9">
              <w:rPr>
                <w:i/>
                <w:iCs/>
                <w:color w:val="000000"/>
                <w:szCs w:val="22"/>
                <w:vertAlign w:val="subscript"/>
              </w:rPr>
              <w:t>i</w:t>
            </w:r>
            <w:proofErr w:type="spellEnd"/>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1E2EC8" w:rsidRPr="008D45D9" w:rsidRDefault="001E2EC8" w:rsidP="004B6E27">
            <w:pPr>
              <w:jc w:val="center"/>
              <w:rPr>
                <w:i/>
                <w:iCs/>
                <w:color w:val="000000"/>
                <w:szCs w:val="22"/>
              </w:rPr>
            </w:pPr>
            <w:r w:rsidRPr="008D45D9">
              <w:rPr>
                <w:i/>
                <w:iCs/>
                <w:color w:val="000000"/>
                <w:szCs w:val="22"/>
              </w:rPr>
              <w:t>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2EC8" w:rsidRPr="008D45D9" w:rsidRDefault="001E2EC8" w:rsidP="004B6E27">
            <w:pPr>
              <w:jc w:val="center"/>
              <w:rPr>
                <w:i/>
                <w:iCs/>
                <w:color w:val="000000"/>
                <w:szCs w:val="22"/>
              </w:rPr>
            </w:pPr>
            <w:proofErr w:type="spellStart"/>
            <w:r w:rsidRPr="008D45D9">
              <w:rPr>
                <w:i/>
                <w:iCs/>
                <w:color w:val="000000"/>
                <w:szCs w:val="22"/>
              </w:rPr>
              <w:t>Q</w:t>
            </w:r>
            <w:r w:rsidRPr="008D45D9">
              <w:rPr>
                <w:i/>
                <w:iCs/>
                <w:color w:val="000000"/>
                <w:szCs w:val="22"/>
                <w:vertAlign w:val="subscript"/>
              </w:rPr>
              <w:t>i</w:t>
            </w:r>
            <w:proofErr w:type="spellEnd"/>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1E2EC8" w:rsidRPr="008D45D9" w:rsidRDefault="001E2EC8" w:rsidP="004B6E27">
            <w:pPr>
              <w:jc w:val="center"/>
              <w:rPr>
                <w:i/>
                <w:iCs/>
                <w:color w:val="000000"/>
                <w:szCs w:val="22"/>
              </w:rPr>
            </w:pPr>
            <w:r w:rsidRPr="008D45D9">
              <w:rPr>
                <w:i/>
                <w:iCs/>
                <w:color w:val="000000"/>
                <w:szCs w:val="22"/>
              </w:rPr>
              <w:t>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2EC8" w:rsidRPr="008D45D9" w:rsidRDefault="001E2EC8" w:rsidP="004B6E27">
            <w:pPr>
              <w:jc w:val="center"/>
              <w:rPr>
                <w:i/>
                <w:iCs/>
                <w:color w:val="000000"/>
                <w:szCs w:val="22"/>
              </w:rPr>
            </w:pPr>
            <w:proofErr w:type="spellStart"/>
            <w:r w:rsidRPr="008D45D9">
              <w:rPr>
                <w:i/>
                <w:iCs/>
                <w:color w:val="000000"/>
                <w:szCs w:val="22"/>
              </w:rPr>
              <w:t>Q</w:t>
            </w:r>
            <w:r w:rsidRPr="008D45D9">
              <w:rPr>
                <w:i/>
                <w:iCs/>
                <w:color w:val="000000"/>
                <w:szCs w:val="22"/>
                <w:vertAlign w:val="subscript"/>
              </w:rPr>
              <w:t>i</w:t>
            </w:r>
            <w:proofErr w:type="spellEnd"/>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1E2EC8" w:rsidRPr="008D45D9" w:rsidRDefault="001E2EC8" w:rsidP="004B6E27">
            <w:pPr>
              <w:jc w:val="center"/>
              <w:rPr>
                <w:i/>
                <w:iCs/>
                <w:color w:val="000000"/>
                <w:szCs w:val="22"/>
              </w:rPr>
            </w:pPr>
            <w:r w:rsidRPr="008D45D9">
              <w:rPr>
                <w:i/>
                <w:iCs/>
                <w:color w:val="000000"/>
                <w:szCs w:val="22"/>
              </w:rPr>
              <w:t>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2EC8" w:rsidRPr="008D45D9" w:rsidRDefault="001E2EC8" w:rsidP="004B6E27">
            <w:pPr>
              <w:jc w:val="center"/>
              <w:rPr>
                <w:i/>
                <w:iCs/>
                <w:color w:val="000000"/>
                <w:szCs w:val="22"/>
              </w:rPr>
            </w:pPr>
            <w:proofErr w:type="spellStart"/>
            <w:r w:rsidRPr="008D45D9">
              <w:rPr>
                <w:i/>
                <w:iCs/>
                <w:color w:val="000000"/>
                <w:szCs w:val="22"/>
              </w:rPr>
              <w:t>Q</w:t>
            </w:r>
            <w:r w:rsidRPr="008D45D9">
              <w:rPr>
                <w:i/>
                <w:iCs/>
                <w:color w:val="000000"/>
                <w:szCs w:val="22"/>
                <w:vertAlign w:val="subscript"/>
              </w:rPr>
              <w:t>i</w:t>
            </w:r>
            <w:proofErr w:type="spellEnd"/>
          </w:p>
        </w:tc>
      </w:tr>
      <w:tr w:rsidR="001E2EC8" w:rsidRPr="00342D5A" w:rsidTr="004B6E2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170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9</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25</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17</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140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25</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180</w:t>
            </w:r>
          </w:p>
        </w:tc>
      </w:tr>
      <w:tr w:rsidR="001E2EC8" w:rsidRPr="00342D5A" w:rsidTr="004B6E2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160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10</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140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18</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180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26</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250</w:t>
            </w:r>
          </w:p>
        </w:tc>
      </w:tr>
      <w:tr w:rsidR="001E2EC8" w:rsidRPr="00342D5A" w:rsidTr="004B6E2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170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11</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150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19</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160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27</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120</w:t>
            </w:r>
          </w:p>
        </w:tc>
      </w:tr>
      <w:tr w:rsidR="001E2EC8" w:rsidRPr="00342D5A" w:rsidTr="004B6E2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130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12</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80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20</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100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28</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350</w:t>
            </w:r>
          </w:p>
        </w:tc>
      </w:tr>
      <w:tr w:rsidR="001E2EC8" w:rsidRPr="00342D5A" w:rsidTr="004B6E27">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90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13</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750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21</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130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29</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120</w:t>
            </w:r>
          </w:p>
        </w:tc>
      </w:tr>
      <w:tr w:rsidR="001E2EC8" w:rsidRPr="00342D5A" w:rsidTr="004B6E2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120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200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22</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150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30</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180</w:t>
            </w:r>
          </w:p>
        </w:tc>
      </w:tr>
      <w:tr w:rsidR="001E2EC8" w:rsidRPr="00342D5A" w:rsidTr="004B6E2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160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160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23</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165</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31</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150</w:t>
            </w:r>
          </w:p>
        </w:tc>
      </w:tr>
      <w:tr w:rsidR="001E2EC8" w:rsidRPr="00342D5A" w:rsidTr="004B6E2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8</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420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16</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220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24</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120</w:t>
            </w:r>
          </w:p>
        </w:tc>
        <w:tc>
          <w:tcPr>
            <w:tcW w:w="496"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32</w:t>
            </w:r>
          </w:p>
        </w:tc>
        <w:tc>
          <w:tcPr>
            <w:tcW w:w="960" w:type="dxa"/>
            <w:tcBorders>
              <w:top w:val="nil"/>
              <w:left w:val="nil"/>
              <w:bottom w:val="single" w:sz="4" w:space="0" w:color="auto"/>
              <w:right w:val="single" w:sz="4" w:space="0" w:color="auto"/>
            </w:tcBorders>
            <w:shd w:val="clear" w:color="auto" w:fill="auto"/>
            <w:noWrap/>
            <w:vAlign w:val="bottom"/>
            <w:hideMark/>
          </w:tcPr>
          <w:p w:rsidR="001E2EC8" w:rsidRPr="008D45D9" w:rsidRDefault="001E2EC8" w:rsidP="004B6E27">
            <w:pPr>
              <w:jc w:val="right"/>
              <w:rPr>
                <w:color w:val="000000"/>
                <w:szCs w:val="22"/>
              </w:rPr>
            </w:pPr>
            <w:r w:rsidRPr="008D45D9">
              <w:rPr>
                <w:color w:val="000000"/>
                <w:szCs w:val="22"/>
              </w:rPr>
              <w:t>170</w:t>
            </w:r>
          </w:p>
        </w:tc>
      </w:tr>
    </w:tbl>
    <w:p w:rsidR="001E2EC8" w:rsidRPr="008D45D9" w:rsidRDefault="001E2EC8" w:rsidP="001E2EC8">
      <w:pPr>
        <w:pStyle w:val="a0"/>
        <w:rPr>
          <w:lang w:eastAsia="ru-RU"/>
        </w:rPr>
      </w:pPr>
      <w:r w:rsidRPr="008D45D9">
        <w:rPr>
          <w:i/>
          <w:lang w:val="en-US" w:eastAsia="ru-RU"/>
        </w:rPr>
        <w:t>q</w:t>
      </w:r>
      <w:r w:rsidRPr="008D45D9">
        <w:rPr>
          <w:lang w:eastAsia="ru-RU"/>
        </w:rPr>
        <w:t xml:space="preserve"> = 200, проверка на равенство: </w:t>
      </w:r>
      <w:r w:rsidRPr="008D45D9">
        <w:rPr>
          <w:lang w:val="en-US" w:eastAsia="ru-RU"/>
        </w:rPr>
        <w:t>m</w:t>
      </w:r>
      <w:r w:rsidRPr="008D45D9">
        <w:rPr>
          <w:lang w:eastAsia="ru-RU"/>
        </w:rPr>
        <w:t xml:space="preserve"> = </w:t>
      </w:r>
      <w:r w:rsidRPr="008D45D9">
        <w:rPr>
          <w:lang w:val="en-US" w:eastAsia="ru-RU"/>
        </w:rPr>
        <w:t>q</w:t>
      </w:r>
    </w:p>
    <w:p w:rsidR="001E2EC8" w:rsidRPr="008D45D9" w:rsidRDefault="001E2EC8" w:rsidP="001E2EC8">
      <w:pPr>
        <w:pStyle w:val="a0"/>
        <w:rPr>
          <w:lang w:eastAsia="ru-RU"/>
        </w:rPr>
      </w:pPr>
      <w:r w:rsidRPr="008D45D9">
        <w:rPr>
          <w:i/>
          <w:lang w:val="en-US" w:eastAsia="ru-RU"/>
        </w:rPr>
        <w:t>α</w:t>
      </w:r>
      <w:r w:rsidRPr="008D45D9">
        <w:rPr>
          <w:lang w:eastAsia="ru-RU"/>
        </w:rPr>
        <w:t xml:space="preserve"> = 0,1</w:t>
      </w:r>
    </w:p>
    <w:p w:rsidR="0073591B" w:rsidRPr="008D45D9" w:rsidRDefault="0073591B" w:rsidP="0073591B">
      <w:pPr>
        <w:pStyle w:val="2"/>
        <w:spacing w:before="240" w:after="120"/>
      </w:pPr>
      <w:bookmarkStart w:id="16" w:name="_Toc434454037"/>
      <w:r w:rsidRPr="008D45D9">
        <w:t>Подготовка исходных данных</w:t>
      </w:r>
      <w:bookmarkEnd w:id="16"/>
    </w:p>
    <w:p w:rsidR="0073591B" w:rsidRPr="008D45D9" w:rsidRDefault="0073591B" w:rsidP="0073591B">
      <w:pPr>
        <w:pStyle w:val="a0"/>
      </w:pPr>
      <w:r w:rsidRPr="008D45D9">
        <w:t>Работа выполняется в том же файле, что и предыдущие, но на новом листе. Переименуйте «Лист 3» в «Л.р.3».</w:t>
      </w:r>
    </w:p>
    <w:p w:rsidR="0073591B" w:rsidRPr="008D45D9" w:rsidRDefault="0073591B" w:rsidP="0073591B">
      <w:pPr>
        <w:pStyle w:val="a0"/>
      </w:pPr>
      <w:r w:rsidRPr="008D45D9">
        <w:t xml:space="preserve">Скопируйте данные для своего варианта на лист «Л.р.3». </w:t>
      </w:r>
    </w:p>
    <w:p w:rsidR="0073591B" w:rsidRPr="008D45D9" w:rsidRDefault="008918C5" w:rsidP="0073591B">
      <w:pPr>
        <w:pStyle w:val="af9"/>
        <w:spacing w:before="120" w:after="120"/>
      </w:pPr>
      <w:r>
        <w:drawing>
          <wp:inline distT="0" distB="0" distL="0" distR="0">
            <wp:extent cx="1430655" cy="1774190"/>
            <wp:effectExtent l="19050" t="0" r="0" b="0"/>
            <wp:docPr id="15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09"/>
                    <a:srcRect/>
                    <a:stretch>
                      <a:fillRect/>
                    </a:stretch>
                  </pic:blipFill>
                  <pic:spPr bwMode="auto">
                    <a:xfrm>
                      <a:off x="0" y="0"/>
                      <a:ext cx="1430655" cy="1774190"/>
                    </a:xfrm>
                    <a:prstGeom prst="rect">
                      <a:avLst/>
                    </a:prstGeom>
                    <a:noFill/>
                    <a:ln w="9525">
                      <a:noFill/>
                      <a:miter lim="800000"/>
                      <a:headEnd/>
                      <a:tailEnd/>
                    </a:ln>
                  </pic:spPr>
                </pic:pic>
              </a:graphicData>
            </a:graphic>
          </wp:inline>
        </w:drawing>
      </w:r>
    </w:p>
    <w:p w:rsidR="0073591B" w:rsidRPr="006F7E5A" w:rsidRDefault="0073591B" w:rsidP="0073591B">
      <w:pPr>
        <w:pStyle w:val="a0"/>
      </w:pPr>
      <w:r w:rsidRPr="008D45D9">
        <w:rPr>
          <w:color w:val="FF0000"/>
        </w:rPr>
        <w:t>Обратите внимание</w:t>
      </w:r>
      <w:r w:rsidRPr="008D45D9">
        <w:t xml:space="preserve">, сама выборка начинается со строки 4. В строке </w:t>
      </w:r>
      <w:r>
        <w:t>1</w:t>
      </w:r>
      <w:r w:rsidRPr="008D45D9">
        <w:t xml:space="preserve"> находится значение </w:t>
      </w:r>
      <w:r w:rsidRPr="008D45D9">
        <w:rPr>
          <w:i/>
          <w:lang w:val="en-US"/>
        </w:rPr>
        <w:t>q</w:t>
      </w:r>
      <w:r w:rsidRPr="008D45D9">
        <w:t xml:space="preserve">, в строке </w:t>
      </w:r>
      <w:r>
        <w:t>2</w:t>
      </w:r>
      <w:r w:rsidRPr="008D45D9">
        <w:t xml:space="preserve"> – </w:t>
      </w:r>
      <w:r w:rsidRPr="008D45D9">
        <w:rPr>
          <w:i/>
        </w:rPr>
        <w:t>α</w:t>
      </w:r>
      <w:r w:rsidRPr="008D45D9">
        <w:t>.</w:t>
      </w:r>
    </w:p>
    <w:p w:rsidR="0073591B" w:rsidRPr="008D45D9" w:rsidRDefault="0073591B" w:rsidP="0073591B">
      <w:pPr>
        <w:pStyle w:val="a0"/>
      </w:pPr>
      <w:r w:rsidRPr="008D45D9">
        <w:t xml:space="preserve">В примере перед </w:t>
      </w:r>
      <w:r w:rsidRPr="00933EA7">
        <w:rPr>
          <w:i/>
          <w:lang w:val="en-US"/>
        </w:rPr>
        <w:t>q</w:t>
      </w:r>
      <w:r w:rsidRPr="008D45D9">
        <w:t xml:space="preserve"> стоит =, значит в п.2 </w:t>
      </w:r>
      <w:r>
        <w:t xml:space="preserve">задания </w:t>
      </w:r>
      <w:r w:rsidRPr="008D45D9">
        <w:t xml:space="preserve">необходимо проверить среднее значение на равенство: </w:t>
      </w:r>
      <w:r>
        <w:rPr>
          <w:lang w:val="en-US"/>
        </w:rPr>
        <w:t>H</w:t>
      </w:r>
      <w:r w:rsidRPr="009C0442">
        <w:t xml:space="preserve">0: </w:t>
      </w:r>
      <w:r w:rsidRPr="008D45D9">
        <w:rPr>
          <w:lang w:val="en-US"/>
        </w:rPr>
        <w:t>m</w:t>
      </w:r>
      <w:r w:rsidRPr="008D45D9">
        <w:t xml:space="preserve"> = </w:t>
      </w:r>
      <w:r w:rsidRPr="008D45D9">
        <w:rPr>
          <w:lang w:val="en-US"/>
        </w:rPr>
        <w:t>q</w:t>
      </w:r>
      <w:r w:rsidRPr="008D45D9">
        <w:t xml:space="preserve"> (если </w:t>
      </w:r>
      <w:r w:rsidRPr="006062DB">
        <w:rPr>
          <w:rFonts w:ascii="Calibri" w:hAnsi="Calibri" w:cs="Calibri"/>
        </w:rPr>
        <w:t>&gt;</w:t>
      </w:r>
      <w:r w:rsidRPr="006062DB">
        <w:rPr>
          <w:rFonts w:ascii="Calibri" w:hAnsi="Calibri" w:cs="Calibri"/>
          <w:i/>
          <w:lang w:val="en-US"/>
        </w:rPr>
        <w:t>q</w:t>
      </w:r>
      <w:r w:rsidRPr="008D45D9">
        <w:t>, то</w:t>
      </w:r>
      <w:r>
        <w:t xml:space="preserve"> проверить</w:t>
      </w:r>
      <w:r w:rsidRPr="008D45D9">
        <w:t xml:space="preserve"> </w:t>
      </w:r>
      <w:r>
        <w:rPr>
          <w:lang w:val="en-US"/>
        </w:rPr>
        <w:t>H</w:t>
      </w:r>
      <w:r w:rsidRPr="00933EA7">
        <w:t>1:</w:t>
      </w:r>
      <w:r>
        <w:rPr>
          <w:lang w:val="en-US"/>
        </w:rPr>
        <w:t> </w:t>
      </w:r>
      <w:r w:rsidRPr="008D45D9">
        <w:rPr>
          <w:lang w:val="en-US"/>
        </w:rPr>
        <w:t>m</w:t>
      </w:r>
      <w:r>
        <w:rPr>
          <w:lang w:val="en-US"/>
        </w:rPr>
        <w:t> </w:t>
      </w:r>
      <w:r w:rsidRPr="008D45D9">
        <w:t>&gt;</w:t>
      </w:r>
      <w:r>
        <w:rPr>
          <w:lang w:val="en-US"/>
        </w:rPr>
        <w:t> </w:t>
      </w:r>
      <w:r w:rsidRPr="008D45D9">
        <w:rPr>
          <w:lang w:val="en-US"/>
        </w:rPr>
        <w:t>q</w:t>
      </w:r>
      <w:r>
        <w:t xml:space="preserve">; </w:t>
      </w:r>
      <w:r w:rsidRPr="008D45D9">
        <w:t xml:space="preserve"> если </w:t>
      </w:r>
      <w:r w:rsidRPr="006062DB">
        <w:rPr>
          <w:rFonts w:ascii="Calibri" w:hAnsi="Calibri" w:cs="Calibri"/>
        </w:rPr>
        <w:t>&lt;</w:t>
      </w:r>
      <w:r w:rsidRPr="006062DB">
        <w:rPr>
          <w:rFonts w:ascii="Calibri" w:hAnsi="Calibri" w:cs="Calibri"/>
          <w:i/>
        </w:rPr>
        <w:t>q</w:t>
      </w:r>
      <w:r w:rsidRPr="008D45D9">
        <w:t xml:space="preserve">, то </w:t>
      </w:r>
      <w:r>
        <w:t xml:space="preserve">проверить </w:t>
      </w:r>
      <w:r>
        <w:rPr>
          <w:lang w:val="en-US"/>
        </w:rPr>
        <w:t>H</w:t>
      </w:r>
      <w:r w:rsidRPr="00933EA7">
        <w:t>1:</w:t>
      </w:r>
      <w:r>
        <w:rPr>
          <w:lang w:val="en-US"/>
        </w:rPr>
        <w:t> </w:t>
      </w:r>
      <w:r w:rsidRPr="008D45D9">
        <w:rPr>
          <w:lang w:val="en-US"/>
        </w:rPr>
        <w:t>m</w:t>
      </w:r>
      <w:r>
        <w:rPr>
          <w:lang w:val="en-US"/>
        </w:rPr>
        <w:t> </w:t>
      </w:r>
      <w:r w:rsidRPr="008D45D9">
        <w:t>&lt;</w:t>
      </w:r>
      <w:r>
        <w:rPr>
          <w:lang w:val="en-US"/>
        </w:rPr>
        <w:t> </w:t>
      </w:r>
      <w:r w:rsidRPr="008D45D9">
        <w:rPr>
          <w:lang w:val="en-US"/>
        </w:rPr>
        <w:t>q</w:t>
      </w:r>
      <w:r w:rsidRPr="008D45D9">
        <w:t>).</w:t>
      </w:r>
    </w:p>
    <w:p w:rsidR="0073591B" w:rsidRPr="008D45D9" w:rsidRDefault="0073591B" w:rsidP="0073591B">
      <w:pPr>
        <w:pStyle w:val="2"/>
        <w:spacing w:before="240" w:after="120"/>
      </w:pPr>
      <w:bookmarkStart w:id="17" w:name="_Toc434454038"/>
      <w:r w:rsidRPr="008D45D9">
        <w:t>Указания к выполнению работы</w:t>
      </w:r>
      <w:bookmarkEnd w:id="17"/>
    </w:p>
    <w:p w:rsidR="0073591B" w:rsidRPr="008D45D9" w:rsidRDefault="0073591B" w:rsidP="007F10EA">
      <w:pPr>
        <w:pStyle w:val="a0"/>
        <w:numPr>
          <w:ilvl w:val="0"/>
          <w:numId w:val="45"/>
        </w:numPr>
        <w:tabs>
          <w:tab w:val="left" w:pos="993"/>
        </w:tabs>
        <w:ind w:left="0" w:firstLine="709"/>
        <w:rPr>
          <w:lang w:eastAsia="ru-RU"/>
        </w:rPr>
      </w:pPr>
      <w:r w:rsidRPr="008D45D9">
        <w:rPr>
          <w:lang w:eastAsia="ru-RU"/>
        </w:rPr>
        <w:t>Найдем требуемые</w:t>
      </w:r>
      <w:r w:rsidRPr="009C0442">
        <w:rPr>
          <w:lang w:eastAsia="ru-RU"/>
        </w:rPr>
        <w:t xml:space="preserve"> </w:t>
      </w:r>
      <w:r>
        <w:rPr>
          <w:lang w:eastAsia="ru-RU"/>
        </w:rPr>
        <w:t>для расчетов</w:t>
      </w:r>
      <w:r w:rsidRPr="008D45D9">
        <w:rPr>
          <w:lang w:eastAsia="ru-RU"/>
        </w:rPr>
        <w:t xml:space="preserve"> значения с помощью «Анализа данных».</w:t>
      </w:r>
    </w:p>
    <w:p w:rsidR="0073591B" w:rsidRPr="008D45D9" w:rsidRDefault="008918C5" w:rsidP="0073591B">
      <w:pPr>
        <w:pStyle w:val="af9"/>
        <w:spacing w:before="120" w:after="120"/>
      </w:pPr>
      <w:r>
        <w:lastRenderedPageBreak/>
        <w:drawing>
          <wp:inline distT="0" distB="0" distL="0" distR="0">
            <wp:extent cx="3223260" cy="2815590"/>
            <wp:effectExtent l="19050" t="0" r="0" b="0"/>
            <wp:docPr id="15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10"/>
                    <a:srcRect/>
                    <a:stretch>
                      <a:fillRect/>
                    </a:stretch>
                  </pic:blipFill>
                  <pic:spPr bwMode="auto">
                    <a:xfrm>
                      <a:off x="0" y="0"/>
                      <a:ext cx="3223260" cy="2815590"/>
                    </a:xfrm>
                    <a:prstGeom prst="rect">
                      <a:avLst/>
                    </a:prstGeom>
                    <a:noFill/>
                    <a:ln w="9525">
                      <a:noFill/>
                      <a:miter lim="800000"/>
                      <a:headEnd/>
                      <a:tailEnd/>
                    </a:ln>
                  </pic:spPr>
                </pic:pic>
              </a:graphicData>
            </a:graphic>
          </wp:inline>
        </w:drawing>
      </w:r>
    </w:p>
    <w:p w:rsidR="0073591B" w:rsidRPr="008D45D9" w:rsidRDefault="0073591B" w:rsidP="0073591B">
      <w:pPr>
        <w:pStyle w:val="a0"/>
        <w:rPr>
          <w:b/>
          <w:lang w:eastAsia="ru-RU"/>
        </w:rPr>
      </w:pPr>
      <w:r w:rsidRPr="008D45D9">
        <w:rPr>
          <w:b/>
          <w:lang w:eastAsia="ru-RU"/>
        </w:rPr>
        <w:t>Вывод:</w:t>
      </w:r>
    </w:p>
    <w:p w:rsidR="0073591B" w:rsidRPr="008D45D9" w:rsidRDefault="0073591B" w:rsidP="0073591B">
      <w:pPr>
        <w:pStyle w:val="a0"/>
        <w:rPr>
          <w:lang w:eastAsia="ru-RU"/>
        </w:rPr>
      </w:pPr>
      <w:r w:rsidRPr="008D45D9">
        <w:rPr>
          <w:lang w:eastAsia="ru-RU"/>
        </w:rPr>
        <w:t xml:space="preserve">Таким образом, </w:t>
      </w:r>
      <w:r>
        <w:rPr>
          <w:lang w:eastAsia="ru-RU"/>
        </w:rPr>
        <w:t>среднее число рассмотренных дел составляет</w:t>
      </w:r>
      <w:r w:rsidRPr="008D45D9">
        <w:rPr>
          <w:lang w:eastAsia="ru-RU"/>
        </w:rPr>
        <w:t xml:space="preserve"> около 18</w:t>
      </w:r>
      <w:r>
        <w:rPr>
          <w:lang w:eastAsia="ru-RU"/>
        </w:rPr>
        <w:t>1,6 шт</w:t>
      </w:r>
      <w:r w:rsidRPr="008D45D9">
        <w:rPr>
          <w:lang w:eastAsia="ru-RU"/>
        </w:rPr>
        <w:t>. При этом медиана равна 160</w:t>
      </w:r>
      <w:r>
        <w:rPr>
          <w:lang w:eastAsia="ru-RU"/>
        </w:rPr>
        <w:t> шт</w:t>
      </w:r>
      <w:r w:rsidRPr="008D45D9">
        <w:rPr>
          <w:lang w:eastAsia="ru-RU"/>
        </w:rPr>
        <w:t xml:space="preserve">. Разница между ними </w:t>
      </w:r>
      <w:r>
        <w:rPr>
          <w:lang w:eastAsia="ru-RU"/>
        </w:rPr>
        <w:t>довольно</w:t>
      </w:r>
      <w:r w:rsidRPr="008D45D9">
        <w:rPr>
          <w:lang w:eastAsia="ru-RU"/>
        </w:rPr>
        <w:t xml:space="preserve"> существенная. Стандартное отклонение равно 126,26</w:t>
      </w:r>
      <w:r>
        <w:rPr>
          <w:lang w:eastAsia="ru-RU"/>
        </w:rPr>
        <w:t> шт</w:t>
      </w:r>
      <w:r w:rsidRPr="008D45D9">
        <w:rPr>
          <w:lang w:eastAsia="ru-RU"/>
        </w:rPr>
        <w:t xml:space="preserve">., разброс значительный (больше </w:t>
      </w:r>
      <w:r>
        <w:rPr>
          <w:lang w:eastAsia="ru-RU"/>
        </w:rPr>
        <w:t>60%</w:t>
      </w:r>
      <w:r w:rsidRPr="008D45D9">
        <w:rPr>
          <w:lang w:eastAsia="ru-RU"/>
        </w:rPr>
        <w:t>).</w:t>
      </w:r>
    </w:p>
    <w:p w:rsidR="0073591B" w:rsidRPr="008D45D9" w:rsidRDefault="0073591B" w:rsidP="0073591B">
      <w:pPr>
        <w:pStyle w:val="a0"/>
        <w:rPr>
          <w:lang w:eastAsia="ru-RU"/>
        </w:rPr>
      </w:pPr>
      <w:r w:rsidRPr="008D45D9">
        <w:rPr>
          <w:lang w:eastAsia="ru-RU"/>
        </w:rPr>
        <w:t>Коэффициент асимметрии больше 0, значит, большая часть значений больше среднего</w:t>
      </w:r>
      <w:r>
        <w:rPr>
          <w:lang w:eastAsia="ru-RU"/>
        </w:rPr>
        <w:t>, т.е. чаще случается так, что число рассмотренных дел велико.</w:t>
      </w:r>
    </w:p>
    <w:p w:rsidR="0073591B" w:rsidRDefault="0073591B" w:rsidP="0073591B">
      <w:pPr>
        <w:pStyle w:val="a0"/>
        <w:rPr>
          <w:lang w:eastAsia="ru-RU"/>
        </w:rPr>
      </w:pPr>
      <w:r w:rsidRPr="008D45D9">
        <w:rPr>
          <w:lang w:eastAsia="ru-RU"/>
        </w:rPr>
        <w:t xml:space="preserve">Коэффициент эксцесса гораздо больше 0, значит, большая часть значений </w:t>
      </w:r>
      <w:r>
        <w:rPr>
          <w:lang w:eastAsia="ru-RU"/>
        </w:rPr>
        <w:t>близко к среднему и лишь одно или несколько далеки от среднего (очень много либо очень мало дел)</w:t>
      </w:r>
      <w:r w:rsidRPr="008D45D9">
        <w:rPr>
          <w:lang w:eastAsia="ru-RU"/>
        </w:rPr>
        <w:t>.</w:t>
      </w:r>
    </w:p>
    <w:p w:rsidR="0073591B" w:rsidRPr="008D45D9" w:rsidRDefault="0073591B" w:rsidP="007F10EA">
      <w:pPr>
        <w:pStyle w:val="a0"/>
        <w:numPr>
          <w:ilvl w:val="0"/>
          <w:numId w:val="45"/>
        </w:numPr>
        <w:tabs>
          <w:tab w:val="left" w:pos="1026"/>
        </w:tabs>
        <w:ind w:left="0" w:firstLine="684"/>
        <w:rPr>
          <w:lang w:eastAsia="ru-RU"/>
        </w:rPr>
      </w:pPr>
      <w:r w:rsidRPr="008D45D9">
        <w:rPr>
          <w:lang w:eastAsia="ru-RU"/>
        </w:rPr>
        <w:t>В примере необходимо проверить гипотезу следующего вида:</w:t>
      </w:r>
    </w:p>
    <w:p w:rsidR="0073591B" w:rsidRPr="008D45D9" w:rsidRDefault="0073591B" w:rsidP="0073591B">
      <w:pPr>
        <w:pStyle w:val="a0"/>
        <w:jc w:val="center"/>
        <w:rPr>
          <w:lang w:eastAsia="ru-RU"/>
        </w:rPr>
      </w:pPr>
      <w:r w:rsidRPr="008D45D9">
        <w:rPr>
          <w:lang w:val="en-US" w:eastAsia="ru-RU"/>
        </w:rPr>
        <w:t>H</w:t>
      </w:r>
      <w:r w:rsidRPr="008D45D9">
        <w:rPr>
          <w:lang w:eastAsia="ru-RU"/>
        </w:rPr>
        <w:t xml:space="preserve">0: </w:t>
      </w:r>
      <w:r w:rsidRPr="008D45D9">
        <w:rPr>
          <w:lang w:val="en-US" w:eastAsia="ru-RU"/>
        </w:rPr>
        <w:t>m</w:t>
      </w:r>
      <w:r w:rsidRPr="008D45D9">
        <w:rPr>
          <w:lang w:eastAsia="ru-RU"/>
        </w:rPr>
        <w:t xml:space="preserve"> = 200</w:t>
      </w:r>
    </w:p>
    <w:p w:rsidR="0073591B" w:rsidRPr="008D45D9" w:rsidRDefault="0073591B" w:rsidP="0073591B">
      <w:pPr>
        <w:pStyle w:val="a0"/>
        <w:jc w:val="center"/>
        <w:rPr>
          <w:lang w:eastAsia="ru-RU"/>
        </w:rPr>
      </w:pPr>
      <w:r w:rsidRPr="008D45D9">
        <w:rPr>
          <w:lang w:val="en-US" w:eastAsia="ru-RU"/>
        </w:rPr>
        <w:t>H</w:t>
      </w:r>
      <w:r>
        <w:rPr>
          <w:lang w:eastAsia="ru-RU"/>
        </w:rPr>
        <w:t>1</w:t>
      </w:r>
      <w:r w:rsidRPr="008D45D9">
        <w:rPr>
          <w:lang w:eastAsia="ru-RU"/>
        </w:rPr>
        <w:t xml:space="preserve">: </w:t>
      </w:r>
      <w:r w:rsidRPr="008D45D9">
        <w:rPr>
          <w:lang w:val="en-US" w:eastAsia="ru-RU"/>
        </w:rPr>
        <w:t>m</w:t>
      </w:r>
      <w:r w:rsidRPr="008D45D9">
        <w:rPr>
          <w:lang w:eastAsia="ru-RU"/>
        </w:rPr>
        <w:t xml:space="preserve"> </w:t>
      </w:r>
      <w:r>
        <w:rPr>
          <w:lang w:eastAsia="ru-RU"/>
        </w:rPr>
        <w:t>≠</w:t>
      </w:r>
      <w:r w:rsidRPr="008D45D9">
        <w:rPr>
          <w:lang w:eastAsia="ru-RU"/>
        </w:rPr>
        <w:t xml:space="preserve"> 200</w:t>
      </w:r>
    </w:p>
    <w:p w:rsidR="0073591B" w:rsidRPr="008D45D9" w:rsidRDefault="0073591B" w:rsidP="0073591B">
      <w:pPr>
        <w:pStyle w:val="a0"/>
        <w:rPr>
          <w:lang w:eastAsia="ru-RU"/>
        </w:rPr>
      </w:pPr>
      <w:r w:rsidRPr="008D45D9">
        <w:rPr>
          <w:lang w:eastAsia="ru-RU"/>
        </w:rPr>
        <w:t xml:space="preserve">Для этого рассчитаем </w:t>
      </w:r>
      <w:r w:rsidRPr="008D45D9">
        <w:rPr>
          <w:lang w:val="en-US" w:eastAsia="ru-RU"/>
        </w:rPr>
        <w:t>T</w:t>
      </w:r>
      <w:r w:rsidRPr="008D45D9">
        <w:rPr>
          <w:lang w:eastAsia="ru-RU"/>
        </w:rPr>
        <w:t>-статистику:</w:t>
      </w:r>
    </w:p>
    <w:p w:rsidR="0073591B" w:rsidRPr="008D45D9" w:rsidRDefault="0073591B" w:rsidP="0073591B">
      <w:pPr>
        <w:pStyle w:val="a0"/>
        <w:jc w:val="center"/>
        <w:rPr>
          <w:lang w:eastAsia="ru-RU"/>
        </w:rPr>
      </w:pPr>
      <w:r w:rsidRPr="00714B3A">
        <w:rPr>
          <w:position w:val="-38"/>
          <w:lang w:eastAsia="ru-RU"/>
        </w:rPr>
        <w:object w:dxaOrig="1719" w:dyaOrig="859">
          <v:shape id="_x0000_i1180" type="#_x0000_t75" style="width:84.85pt;height:42.75pt" o:ole="">
            <v:imagedata r:id="rId211" o:title=""/>
          </v:shape>
          <o:OLEObject Type="Embed" ProgID="Equation.DSMT4" ShapeID="_x0000_i1180" DrawAspect="Content" ObjectID="_1508199472" r:id="rId212"/>
        </w:object>
      </w:r>
    </w:p>
    <w:p w:rsidR="0073591B" w:rsidRPr="008D45D9" w:rsidRDefault="0073591B" w:rsidP="0073591B">
      <w:pPr>
        <w:pStyle w:val="a0"/>
        <w:ind w:firstLine="0"/>
        <w:rPr>
          <w:lang w:eastAsia="ru-RU"/>
        </w:rPr>
      </w:pPr>
      <w:r w:rsidRPr="008D45D9">
        <w:rPr>
          <w:lang w:eastAsia="ru-RU"/>
        </w:rPr>
        <w:t xml:space="preserve">и критическое значение </w:t>
      </w:r>
      <w:r w:rsidRPr="008D45D9">
        <w:rPr>
          <w:lang w:val="en-US" w:eastAsia="ru-RU"/>
        </w:rPr>
        <w:t>t</w:t>
      </w:r>
      <w:r w:rsidRPr="008D45D9">
        <w:rPr>
          <w:lang w:eastAsia="ru-RU"/>
        </w:rPr>
        <w:t>-статистики:</w:t>
      </w:r>
    </w:p>
    <w:p w:rsidR="0073591B" w:rsidRPr="008D45D9" w:rsidRDefault="0073591B" w:rsidP="0073591B">
      <w:pPr>
        <w:pStyle w:val="a0"/>
        <w:jc w:val="center"/>
        <w:rPr>
          <w:lang w:eastAsia="ru-RU"/>
        </w:rPr>
      </w:pPr>
      <w:r w:rsidRPr="008D45D9">
        <w:rPr>
          <w:position w:val="-40"/>
          <w:lang w:eastAsia="ru-RU"/>
        </w:rPr>
        <w:object w:dxaOrig="1240" w:dyaOrig="660">
          <v:shape id="_x0000_i1181" type="#_x0000_t75" style="width:62pt;height:32.8pt" o:ole="">
            <v:imagedata r:id="rId213" o:title=""/>
          </v:shape>
          <o:OLEObject Type="Embed" ProgID="Equation.DSMT4" ShapeID="_x0000_i1181" DrawAspect="Content" ObjectID="_1508199473" r:id="rId214"/>
        </w:object>
      </w:r>
      <w:r w:rsidRPr="008D45D9">
        <w:rPr>
          <w:lang w:eastAsia="ru-RU"/>
        </w:rPr>
        <w:t xml:space="preserve"> (при проверке на равенство)</w:t>
      </w:r>
    </w:p>
    <w:p w:rsidR="0073591B" w:rsidRPr="008D45D9" w:rsidRDefault="0073591B" w:rsidP="0073591B">
      <w:pPr>
        <w:pStyle w:val="a0"/>
        <w:jc w:val="center"/>
        <w:rPr>
          <w:lang w:eastAsia="ru-RU"/>
        </w:rPr>
      </w:pPr>
      <w:r w:rsidRPr="008D45D9">
        <w:rPr>
          <w:lang w:eastAsia="ru-RU"/>
        </w:rPr>
        <w:t>или</w:t>
      </w:r>
    </w:p>
    <w:p w:rsidR="0073591B" w:rsidRPr="008D45D9" w:rsidRDefault="0073591B" w:rsidP="0073591B">
      <w:pPr>
        <w:pStyle w:val="a0"/>
        <w:jc w:val="center"/>
        <w:rPr>
          <w:lang w:eastAsia="ru-RU"/>
        </w:rPr>
      </w:pPr>
      <w:r w:rsidRPr="008D45D9">
        <w:rPr>
          <w:position w:val="-16"/>
          <w:lang w:eastAsia="ru-RU"/>
        </w:rPr>
        <w:object w:dxaOrig="1380" w:dyaOrig="420">
          <v:shape id="_x0000_i1182" type="#_x0000_t75" style="width:68.45pt;height:20.65pt" o:ole="">
            <v:imagedata r:id="rId215" o:title=""/>
          </v:shape>
          <o:OLEObject Type="Embed" ProgID="Equation.DSMT4" ShapeID="_x0000_i1182" DrawAspect="Content" ObjectID="_1508199474" r:id="rId216"/>
        </w:object>
      </w:r>
      <w:r w:rsidRPr="008D45D9">
        <w:rPr>
          <w:lang w:eastAsia="ru-RU"/>
        </w:rPr>
        <w:t xml:space="preserve"> (при проверке на больше/меньше)</w:t>
      </w:r>
    </w:p>
    <w:tbl>
      <w:tblPr>
        <w:tblW w:w="0" w:type="auto"/>
        <w:tblLook w:val="04A0"/>
      </w:tblPr>
      <w:tblGrid>
        <w:gridCol w:w="519"/>
        <w:gridCol w:w="9052"/>
      </w:tblGrid>
      <w:tr w:rsidR="0073591B" w:rsidRPr="00342D5A" w:rsidTr="0073591B">
        <w:tc>
          <w:tcPr>
            <w:tcW w:w="519" w:type="dxa"/>
            <w:tcBorders>
              <w:right w:val="single" w:sz="4" w:space="0" w:color="auto"/>
            </w:tcBorders>
            <w:shd w:val="clear" w:color="auto" w:fill="F2F2F2"/>
          </w:tcPr>
          <w:p w:rsidR="0073591B" w:rsidRPr="008D45D9" w:rsidRDefault="0073591B" w:rsidP="0073591B">
            <w:pPr>
              <w:pStyle w:val="a0"/>
              <w:ind w:firstLine="0"/>
            </w:pPr>
            <w:r w:rsidRPr="008D45D9">
              <w:object w:dxaOrig="285" w:dyaOrig="270">
                <v:shape id="_x0000_i1183" type="#_x0000_t75" style="width:14.25pt;height:13.55pt" o:ole="">
                  <v:imagedata r:id="rId44" o:title=""/>
                </v:shape>
                <o:OLEObject Type="Embed" ProgID="PBrush" ShapeID="_x0000_i1183" DrawAspect="Content" ObjectID="_1508199475" r:id="rId217"/>
              </w:object>
            </w:r>
          </w:p>
        </w:tc>
        <w:tc>
          <w:tcPr>
            <w:tcW w:w="9052" w:type="dxa"/>
            <w:tcBorders>
              <w:left w:val="single" w:sz="4" w:space="0" w:color="auto"/>
            </w:tcBorders>
            <w:shd w:val="clear" w:color="auto" w:fill="auto"/>
          </w:tcPr>
          <w:p w:rsidR="0073591B" w:rsidRPr="006062DB" w:rsidRDefault="0073591B" w:rsidP="0073591B">
            <w:pPr>
              <w:pStyle w:val="a0"/>
              <w:ind w:firstLine="0"/>
              <w:rPr>
                <w:b/>
                <w:sz w:val="24"/>
              </w:rPr>
            </w:pPr>
            <w:r w:rsidRPr="006062DB">
              <w:rPr>
                <w:sz w:val="24"/>
              </w:rPr>
              <w:t xml:space="preserve">Для вычисления </w:t>
            </w:r>
            <w:r w:rsidRPr="006062DB">
              <w:rPr>
                <w:sz w:val="24"/>
                <w:lang w:val="en-US"/>
              </w:rPr>
              <w:t>t</w:t>
            </w:r>
            <w:r w:rsidRPr="006062DB">
              <w:rPr>
                <w:sz w:val="24"/>
              </w:rPr>
              <w:t xml:space="preserve">-статистики используется функция </w:t>
            </w:r>
            <w:r w:rsidRPr="006062DB">
              <w:rPr>
                <w:b/>
                <w:sz w:val="24"/>
              </w:rPr>
              <w:t>СТЬЮДРАСПОБР(</w:t>
            </w:r>
            <w:r w:rsidRPr="006062DB">
              <w:rPr>
                <w:b/>
                <w:sz w:val="24"/>
                <w:lang w:val="en-US"/>
              </w:rPr>
              <w:t>α</w:t>
            </w:r>
            <w:r>
              <w:rPr>
                <w:b/>
                <w:sz w:val="24"/>
              </w:rPr>
              <w:t xml:space="preserve">; </w:t>
            </w:r>
            <w:r w:rsidRPr="006062DB">
              <w:rPr>
                <w:b/>
                <w:sz w:val="24"/>
                <w:lang w:val="en-US"/>
              </w:rPr>
              <w:t>n</w:t>
            </w:r>
            <w:r w:rsidRPr="006062DB">
              <w:rPr>
                <w:b/>
                <w:sz w:val="24"/>
              </w:rPr>
              <w:t>-1)</w:t>
            </w:r>
          </w:p>
          <w:p w:rsidR="0073591B" w:rsidRPr="006062DB" w:rsidRDefault="0073591B" w:rsidP="0073591B">
            <w:pPr>
              <w:pStyle w:val="a0"/>
              <w:ind w:firstLine="0"/>
              <w:rPr>
                <w:noProof/>
                <w:sz w:val="24"/>
                <w:lang w:eastAsia="ru-RU"/>
              </w:rPr>
            </w:pPr>
            <w:r w:rsidRPr="006062DB">
              <w:rPr>
                <w:noProof/>
                <w:color w:val="FF0000"/>
                <w:sz w:val="24"/>
                <w:lang w:eastAsia="ru-RU"/>
              </w:rPr>
              <w:t>Обратите внимание</w:t>
            </w:r>
            <w:r w:rsidRPr="006062DB">
              <w:rPr>
                <w:noProof/>
                <w:sz w:val="24"/>
                <w:lang w:eastAsia="ru-RU"/>
              </w:rPr>
              <w:t xml:space="preserve">, при проверке на равенство в исходной формуле стоит </w:t>
            </w:r>
            <w:r w:rsidRPr="006062DB">
              <w:rPr>
                <w:position w:val="-18"/>
                <w:sz w:val="24"/>
                <w:lang w:eastAsia="ru-RU"/>
              </w:rPr>
              <w:object w:dxaOrig="260" w:dyaOrig="520">
                <v:shape id="_x0000_i1184" type="#_x0000_t75" style="width:12.85pt;height:25.65pt" o:ole="">
                  <v:imagedata r:id="rId218" o:title=""/>
                </v:shape>
                <o:OLEObject Type="Embed" ProgID="Equation.DSMT4" ShapeID="_x0000_i1184" DrawAspect="Content" ObjectID="_1508199476" r:id="rId219"/>
              </w:object>
            </w:r>
            <w:r w:rsidRPr="006062DB">
              <w:rPr>
                <w:sz w:val="24"/>
                <w:lang w:eastAsia="ru-RU"/>
              </w:rPr>
              <w:t>, а</w:t>
            </w:r>
            <w:r w:rsidRPr="006062DB">
              <w:rPr>
                <w:noProof/>
                <w:sz w:val="22"/>
                <w:lang w:eastAsia="ru-RU"/>
              </w:rPr>
              <w:t xml:space="preserve"> </w:t>
            </w:r>
            <w:r w:rsidRPr="006062DB">
              <w:rPr>
                <w:noProof/>
                <w:sz w:val="24"/>
                <w:lang w:eastAsia="ru-RU"/>
              </w:rPr>
              <w:t xml:space="preserve">в формулу </w:t>
            </w:r>
            <w:r w:rsidRPr="006062DB">
              <w:rPr>
                <w:noProof/>
                <w:sz w:val="24"/>
                <w:lang w:val="en-US" w:eastAsia="ru-RU"/>
              </w:rPr>
              <w:t>Excel</w:t>
            </w:r>
            <w:r w:rsidRPr="006062DB">
              <w:rPr>
                <w:noProof/>
                <w:sz w:val="24"/>
                <w:lang w:eastAsia="ru-RU"/>
              </w:rPr>
              <w:t xml:space="preserve"> нужно подставлять просто значение </w:t>
            </w:r>
            <w:r w:rsidRPr="006062DB">
              <w:rPr>
                <w:noProof/>
                <w:sz w:val="24"/>
                <w:lang w:val="en-US" w:eastAsia="ru-RU"/>
              </w:rPr>
              <w:t>α</w:t>
            </w:r>
            <w:r w:rsidRPr="006062DB">
              <w:rPr>
                <w:noProof/>
                <w:sz w:val="24"/>
                <w:lang w:eastAsia="ru-RU"/>
              </w:rPr>
              <w:t xml:space="preserve">, </w:t>
            </w:r>
            <w:r w:rsidRPr="006062DB">
              <w:rPr>
                <w:b/>
                <w:noProof/>
                <w:sz w:val="24"/>
                <w:lang w:eastAsia="ru-RU"/>
              </w:rPr>
              <w:t>без</w:t>
            </w:r>
            <w:r w:rsidRPr="006062DB">
              <w:rPr>
                <w:noProof/>
                <w:sz w:val="24"/>
                <w:lang w:eastAsia="ru-RU"/>
              </w:rPr>
              <w:t xml:space="preserve"> деления попалам.</w:t>
            </w:r>
          </w:p>
          <w:p w:rsidR="0073591B" w:rsidRPr="006062DB" w:rsidRDefault="0073591B" w:rsidP="0073591B">
            <w:pPr>
              <w:pStyle w:val="a0"/>
              <w:ind w:firstLine="0"/>
              <w:rPr>
                <w:noProof/>
                <w:sz w:val="24"/>
                <w:lang w:eastAsia="ru-RU"/>
              </w:rPr>
            </w:pPr>
            <w:r w:rsidRPr="006062DB">
              <w:rPr>
                <w:noProof/>
                <w:color w:val="FF0000"/>
                <w:sz w:val="24"/>
                <w:lang w:eastAsia="ru-RU"/>
              </w:rPr>
              <w:t>Но</w:t>
            </w:r>
            <w:r w:rsidRPr="006062DB">
              <w:rPr>
                <w:noProof/>
                <w:sz w:val="24"/>
                <w:lang w:eastAsia="ru-RU"/>
              </w:rPr>
              <w:t xml:space="preserve">, если в вашем варианте используется проверка на </w:t>
            </w:r>
            <w:r w:rsidRPr="006062DB">
              <w:rPr>
                <w:sz w:val="24"/>
                <w:lang w:eastAsia="ru-RU"/>
              </w:rPr>
              <w:t xml:space="preserve">больше/меньше и </w:t>
            </w:r>
            <w:r w:rsidRPr="006062DB">
              <w:rPr>
                <w:noProof/>
                <w:sz w:val="24"/>
                <w:lang w:eastAsia="ru-RU"/>
              </w:rPr>
              <w:t xml:space="preserve">в исходной формуле стоит </w:t>
            </w:r>
            <w:r w:rsidRPr="006062DB">
              <w:rPr>
                <w:position w:val="-6"/>
                <w:sz w:val="24"/>
                <w:lang w:eastAsia="ru-RU"/>
              </w:rPr>
              <w:object w:dxaOrig="200" w:dyaOrig="200">
                <v:shape id="_x0000_i1185" type="#_x0000_t75" style="width:10pt;height:10pt" o:ole="">
                  <v:imagedata r:id="rId220" o:title=""/>
                </v:shape>
                <o:OLEObject Type="Embed" ProgID="Equation.DSMT4" ShapeID="_x0000_i1185" DrawAspect="Content" ObjectID="_1508199477" r:id="rId221"/>
              </w:object>
            </w:r>
            <w:r w:rsidRPr="006062DB">
              <w:rPr>
                <w:sz w:val="24"/>
                <w:lang w:eastAsia="ru-RU"/>
              </w:rPr>
              <w:t xml:space="preserve"> (без деления пополам), то в формулу </w:t>
            </w:r>
            <w:r w:rsidRPr="006062DB">
              <w:rPr>
                <w:sz w:val="24"/>
                <w:lang w:val="en-US" w:eastAsia="ru-RU"/>
              </w:rPr>
              <w:t>Excel</w:t>
            </w:r>
            <w:r w:rsidRPr="006062DB">
              <w:rPr>
                <w:sz w:val="24"/>
                <w:lang w:eastAsia="ru-RU"/>
              </w:rPr>
              <w:t xml:space="preserve"> нужно вписать </w:t>
            </w:r>
            <w:r w:rsidRPr="006062DB">
              <w:rPr>
                <w:sz w:val="24"/>
              </w:rPr>
              <w:t>СТЬЮДРАСПОБР(</w:t>
            </w:r>
            <w:r w:rsidRPr="006062DB">
              <w:rPr>
                <w:sz w:val="24"/>
                <w:lang w:val="en-US"/>
              </w:rPr>
              <w:t>α</w:t>
            </w:r>
            <w:r w:rsidRPr="006062DB">
              <w:rPr>
                <w:color w:val="FF0000"/>
                <w:sz w:val="24"/>
              </w:rPr>
              <w:t>*2</w:t>
            </w:r>
            <w:r>
              <w:rPr>
                <w:sz w:val="24"/>
              </w:rPr>
              <w:t xml:space="preserve">; </w:t>
            </w:r>
            <w:r w:rsidRPr="006062DB">
              <w:rPr>
                <w:sz w:val="24"/>
                <w:lang w:val="en-US"/>
              </w:rPr>
              <w:t>n</w:t>
            </w:r>
            <w:r w:rsidRPr="006062DB">
              <w:rPr>
                <w:sz w:val="24"/>
              </w:rPr>
              <w:t>-1)</w:t>
            </w:r>
          </w:p>
          <w:p w:rsidR="0073591B" w:rsidRPr="006062DB" w:rsidRDefault="0073591B" w:rsidP="0073591B">
            <w:pPr>
              <w:pStyle w:val="a0"/>
              <w:ind w:firstLine="0"/>
              <w:rPr>
                <w:sz w:val="24"/>
              </w:rPr>
            </w:pPr>
            <w:r w:rsidRPr="006062DB">
              <w:rPr>
                <w:noProof/>
                <w:sz w:val="24"/>
                <w:lang w:eastAsia="ru-RU"/>
              </w:rPr>
              <w:t xml:space="preserve">Например, если в вашем варианте </w:t>
            </w:r>
            <w:r w:rsidRPr="006062DB">
              <w:rPr>
                <w:sz w:val="24"/>
                <w:lang w:val="en-US"/>
              </w:rPr>
              <w:t>α</w:t>
            </w:r>
            <w:r w:rsidRPr="006062DB">
              <w:rPr>
                <w:sz w:val="24"/>
              </w:rPr>
              <w:t xml:space="preserve"> = 0,05 и проверка на равенство, то формула будет:</w:t>
            </w:r>
          </w:p>
          <w:p w:rsidR="0073591B" w:rsidRPr="006062DB" w:rsidRDefault="0073591B" w:rsidP="0073591B">
            <w:pPr>
              <w:pStyle w:val="a0"/>
              <w:ind w:firstLine="0"/>
              <w:jc w:val="center"/>
              <w:rPr>
                <w:sz w:val="24"/>
              </w:rPr>
            </w:pPr>
            <w:r w:rsidRPr="006062DB">
              <w:rPr>
                <w:sz w:val="24"/>
              </w:rPr>
              <w:lastRenderedPageBreak/>
              <w:t>СТЬЮДРАСПОБР(</w:t>
            </w:r>
            <w:r w:rsidRPr="006062DB">
              <w:rPr>
                <w:color w:val="FF0000"/>
                <w:sz w:val="24"/>
              </w:rPr>
              <w:t>0,05</w:t>
            </w:r>
            <w:r>
              <w:rPr>
                <w:sz w:val="24"/>
              </w:rPr>
              <w:t xml:space="preserve">; </w:t>
            </w:r>
            <w:r w:rsidRPr="006062DB">
              <w:rPr>
                <w:sz w:val="24"/>
              </w:rPr>
              <w:t>...)</w:t>
            </w:r>
          </w:p>
          <w:p w:rsidR="0073591B" w:rsidRPr="006062DB" w:rsidRDefault="0073591B" w:rsidP="0073591B">
            <w:pPr>
              <w:pStyle w:val="a0"/>
              <w:ind w:firstLine="0"/>
              <w:rPr>
                <w:sz w:val="24"/>
              </w:rPr>
            </w:pPr>
            <w:r w:rsidRPr="006062DB">
              <w:rPr>
                <w:noProof/>
                <w:sz w:val="24"/>
                <w:lang w:eastAsia="ru-RU"/>
              </w:rPr>
              <w:t xml:space="preserve">Если </w:t>
            </w:r>
            <w:r w:rsidRPr="006062DB">
              <w:rPr>
                <w:sz w:val="24"/>
                <w:lang w:val="en-US"/>
              </w:rPr>
              <w:t>α</w:t>
            </w:r>
            <w:r w:rsidRPr="006062DB">
              <w:rPr>
                <w:sz w:val="24"/>
              </w:rPr>
              <w:t xml:space="preserve"> =0,05 и проверка на больше (</w:t>
            </w:r>
            <w:r w:rsidRPr="006062DB">
              <w:rPr>
                <w:sz w:val="24"/>
                <w:lang w:val="en-US"/>
              </w:rPr>
              <w:t>m</w:t>
            </w:r>
            <w:r w:rsidRPr="006062DB">
              <w:rPr>
                <w:sz w:val="24"/>
              </w:rPr>
              <w:t xml:space="preserve"> &gt; </w:t>
            </w:r>
            <w:r w:rsidRPr="006062DB">
              <w:rPr>
                <w:sz w:val="24"/>
                <w:lang w:val="en-US"/>
              </w:rPr>
              <w:t>q</w:t>
            </w:r>
            <w:r w:rsidRPr="006062DB">
              <w:rPr>
                <w:sz w:val="24"/>
              </w:rPr>
              <w:t>), то</w:t>
            </w:r>
          </w:p>
          <w:p w:rsidR="0073591B" w:rsidRPr="006062DB" w:rsidRDefault="0073591B" w:rsidP="0073591B">
            <w:pPr>
              <w:pStyle w:val="a0"/>
              <w:ind w:firstLine="0"/>
              <w:jc w:val="center"/>
              <w:rPr>
                <w:sz w:val="24"/>
              </w:rPr>
            </w:pPr>
            <w:r w:rsidRPr="006062DB">
              <w:rPr>
                <w:sz w:val="24"/>
              </w:rPr>
              <w:t>СТЬЮДРАСПОБР(</w:t>
            </w:r>
            <w:r w:rsidRPr="006062DB">
              <w:rPr>
                <w:color w:val="FF0000"/>
                <w:sz w:val="24"/>
              </w:rPr>
              <w:t>0,05*2</w:t>
            </w:r>
            <w:r>
              <w:rPr>
                <w:sz w:val="24"/>
              </w:rPr>
              <w:t xml:space="preserve">; </w:t>
            </w:r>
            <w:r w:rsidRPr="006062DB">
              <w:rPr>
                <w:sz w:val="24"/>
              </w:rPr>
              <w:t>...)</w:t>
            </w:r>
          </w:p>
          <w:p w:rsidR="0073591B" w:rsidRPr="006062DB" w:rsidRDefault="0073591B" w:rsidP="0073591B">
            <w:pPr>
              <w:pStyle w:val="a0"/>
              <w:ind w:firstLine="0"/>
              <w:rPr>
                <w:sz w:val="24"/>
              </w:rPr>
            </w:pPr>
            <w:r w:rsidRPr="006062DB">
              <w:rPr>
                <w:sz w:val="24"/>
              </w:rPr>
              <w:t>или (0,05*2 = 0,1)</w:t>
            </w:r>
          </w:p>
          <w:p w:rsidR="0073591B" w:rsidRPr="006062DB" w:rsidRDefault="0073591B" w:rsidP="0073591B">
            <w:pPr>
              <w:pStyle w:val="a0"/>
              <w:ind w:firstLine="0"/>
              <w:jc w:val="center"/>
              <w:rPr>
                <w:noProof/>
                <w:sz w:val="24"/>
                <w:lang w:eastAsia="ru-RU"/>
              </w:rPr>
            </w:pPr>
            <w:r w:rsidRPr="006062DB">
              <w:rPr>
                <w:sz w:val="24"/>
              </w:rPr>
              <w:t>СТЬЮДРАСПОБР(</w:t>
            </w:r>
            <w:r w:rsidRPr="006062DB">
              <w:rPr>
                <w:color w:val="FF0000"/>
                <w:sz w:val="24"/>
              </w:rPr>
              <w:t>0,1</w:t>
            </w:r>
            <w:r>
              <w:rPr>
                <w:sz w:val="24"/>
              </w:rPr>
              <w:t xml:space="preserve">; </w:t>
            </w:r>
            <w:r w:rsidRPr="006062DB">
              <w:rPr>
                <w:sz w:val="24"/>
              </w:rPr>
              <w:t>...)</w:t>
            </w:r>
          </w:p>
        </w:tc>
      </w:tr>
    </w:tbl>
    <w:p w:rsidR="0073591B" w:rsidRPr="008D45D9" w:rsidRDefault="0073591B" w:rsidP="0073591B">
      <w:pPr>
        <w:pStyle w:val="a0"/>
        <w:rPr>
          <w:lang w:eastAsia="ru-RU"/>
        </w:rPr>
      </w:pPr>
    </w:p>
    <w:p w:rsidR="0073591B" w:rsidRPr="008D45D9" w:rsidRDefault="0073591B" w:rsidP="0073591B">
      <w:pPr>
        <w:pStyle w:val="a0"/>
        <w:rPr>
          <w:lang w:eastAsia="ru-RU"/>
        </w:rPr>
      </w:pPr>
      <w:r w:rsidRPr="008D45D9">
        <w:rPr>
          <w:lang w:eastAsia="ru-RU"/>
        </w:rPr>
        <w:t xml:space="preserve">Затем необходимо сравнить </w:t>
      </w:r>
      <w:r w:rsidRPr="008D45D9">
        <w:rPr>
          <w:i/>
          <w:lang w:val="en-US" w:eastAsia="ru-RU"/>
        </w:rPr>
        <w:t>T</w:t>
      </w:r>
      <w:r w:rsidRPr="008D45D9">
        <w:rPr>
          <w:lang w:eastAsia="ru-RU"/>
        </w:rPr>
        <w:t xml:space="preserve"> и </w:t>
      </w:r>
      <w:r w:rsidRPr="008D45D9">
        <w:rPr>
          <w:i/>
          <w:lang w:val="en-US" w:eastAsia="ru-RU"/>
        </w:rPr>
        <w:t>t</w:t>
      </w:r>
      <w:proofErr w:type="spellStart"/>
      <w:r w:rsidRPr="008D45D9">
        <w:rPr>
          <w:i/>
          <w:vertAlign w:val="subscript"/>
          <w:lang w:eastAsia="ru-RU"/>
        </w:rPr>
        <w:t>кр</w:t>
      </w:r>
      <w:proofErr w:type="spellEnd"/>
      <w:r w:rsidRPr="008D45D9">
        <w:rPr>
          <w:vertAlign w:val="subscript"/>
          <w:lang w:eastAsia="ru-RU"/>
        </w:rPr>
        <w:t>.</w:t>
      </w:r>
      <w:r w:rsidRPr="008D45D9">
        <w:rPr>
          <w:lang w:eastAsia="ru-RU"/>
        </w:rPr>
        <w:t>.</w:t>
      </w:r>
    </w:p>
    <w:p w:rsidR="0073591B" w:rsidRPr="00EA4930" w:rsidRDefault="008918C5" w:rsidP="0073591B">
      <w:pPr>
        <w:pStyle w:val="af9"/>
        <w:spacing w:before="120" w:after="120"/>
      </w:pPr>
      <w:r>
        <w:drawing>
          <wp:inline distT="0" distB="0" distL="0" distR="0">
            <wp:extent cx="3177540" cy="2091055"/>
            <wp:effectExtent l="19050" t="0" r="3810" b="0"/>
            <wp:docPr id="162"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22"/>
                    <a:srcRect/>
                    <a:stretch>
                      <a:fillRect/>
                    </a:stretch>
                  </pic:blipFill>
                  <pic:spPr bwMode="auto">
                    <a:xfrm>
                      <a:off x="0" y="0"/>
                      <a:ext cx="3177540" cy="2091055"/>
                    </a:xfrm>
                    <a:prstGeom prst="rect">
                      <a:avLst/>
                    </a:prstGeom>
                    <a:noFill/>
                    <a:ln w="9525">
                      <a:noFill/>
                      <a:miter lim="800000"/>
                      <a:headEnd/>
                      <a:tailEnd/>
                    </a:ln>
                  </pic:spPr>
                </pic:pic>
              </a:graphicData>
            </a:graphic>
          </wp:inline>
        </w:drawing>
      </w:r>
    </w:p>
    <w:p w:rsidR="0073591B" w:rsidRPr="008D45D9" w:rsidRDefault="0073591B" w:rsidP="0073591B">
      <w:pPr>
        <w:pStyle w:val="a0"/>
        <w:rPr>
          <w:lang w:eastAsia="ru-RU"/>
        </w:rPr>
      </w:pPr>
      <w:r w:rsidRPr="00EA4930">
        <w:rPr>
          <w:b/>
          <w:lang w:eastAsia="ru-RU"/>
        </w:rPr>
        <w:t>Вывод</w:t>
      </w:r>
      <w:r>
        <w:rPr>
          <w:lang w:eastAsia="ru-RU"/>
        </w:rPr>
        <w:t xml:space="preserve">: </w:t>
      </w:r>
      <w:r w:rsidRPr="008D45D9">
        <w:rPr>
          <w:lang w:eastAsia="ru-RU"/>
        </w:rPr>
        <w:t>Таким образом, предположение о том, что средн</w:t>
      </w:r>
      <w:r>
        <w:rPr>
          <w:lang w:eastAsia="ru-RU"/>
        </w:rPr>
        <w:t>ее</w:t>
      </w:r>
      <w:r w:rsidRPr="008D45D9">
        <w:rPr>
          <w:lang w:eastAsia="ru-RU"/>
        </w:rPr>
        <w:t xml:space="preserve"> </w:t>
      </w:r>
      <w:r>
        <w:rPr>
          <w:lang w:eastAsia="ru-RU"/>
        </w:rPr>
        <w:t xml:space="preserve">число рассмотренных за месяц дел </w:t>
      </w:r>
      <w:r w:rsidRPr="008D45D9">
        <w:rPr>
          <w:lang w:eastAsia="ru-RU"/>
        </w:rPr>
        <w:t>рав</w:t>
      </w:r>
      <w:r>
        <w:rPr>
          <w:lang w:eastAsia="ru-RU"/>
        </w:rPr>
        <w:t>но</w:t>
      </w:r>
      <w:r w:rsidRPr="008D45D9">
        <w:rPr>
          <w:lang w:eastAsia="ru-RU"/>
        </w:rPr>
        <w:t xml:space="preserve"> 200</w:t>
      </w:r>
      <w:r>
        <w:rPr>
          <w:lang w:eastAsia="ru-RU"/>
        </w:rPr>
        <w:t> шт</w:t>
      </w:r>
      <w:r w:rsidRPr="008D45D9">
        <w:rPr>
          <w:lang w:eastAsia="ru-RU"/>
        </w:rPr>
        <w:t>.</w:t>
      </w:r>
      <w:r>
        <w:rPr>
          <w:lang w:eastAsia="ru-RU"/>
        </w:rPr>
        <w:t>, подтверждается статистическими данными.</w:t>
      </w:r>
    </w:p>
    <w:p w:rsidR="0073591B" w:rsidRPr="008D45D9" w:rsidRDefault="0073591B" w:rsidP="007F10EA">
      <w:pPr>
        <w:pStyle w:val="a0"/>
        <w:numPr>
          <w:ilvl w:val="0"/>
          <w:numId w:val="45"/>
        </w:numPr>
        <w:tabs>
          <w:tab w:val="left" w:pos="1026"/>
        </w:tabs>
        <w:ind w:left="0" w:firstLine="684"/>
        <w:rPr>
          <w:lang w:eastAsia="ru-RU"/>
        </w:rPr>
      </w:pPr>
      <w:r w:rsidRPr="008D45D9">
        <w:rPr>
          <w:lang w:eastAsia="ru-RU"/>
        </w:rPr>
        <w:t>Покажем исходные значения на графике.</w:t>
      </w:r>
    </w:p>
    <w:p w:rsidR="0073591B" w:rsidRPr="008D45D9" w:rsidRDefault="0073591B" w:rsidP="0073591B">
      <w:pPr>
        <w:pStyle w:val="a0"/>
        <w:rPr>
          <w:lang w:eastAsia="ru-RU"/>
        </w:rPr>
      </w:pPr>
      <w:r w:rsidRPr="008D45D9">
        <w:rPr>
          <w:lang w:eastAsia="ru-RU"/>
        </w:rPr>
        <w:t xml:space="preserve">По горизонтальной оси откладываем номера наблюдений </w:t>
      </w:r>
      <w:r w:rsidRPr="008D45D9">
        <w:rPr>
          <w:i/>
          <w:lang w:val="en-US" w:eastAsia="ru-RU"/>
        </w:rPr>
        <w:t>i</w:t>
      </w:r>
      <w:r w:rsidRPr="008D45D9">
        <w:rPr>
          <w:lang w:eastAsia="ru-RU"/>
        </w:rPr>
        <w:t xml:space="preserve">, по вертикальной – наблюдения </w:t>
      </w:r>
      <w:r w:rsidRPr="008D45D9">
        <w:rPr>
          <w:i/>
          <w:lang w:val="en-US" w:eastAsia="ru-RU"/>
        </w:rPr>
        <w:t>Q</w:t>
      </w:r>
      <w:r w:rsidRPr="008D45D9">
        <w:rPr>
          <w:i/>
          <w:vertAlign w:val="subscript"/>
          <w:lang w:val="en-US" w:eastAsia="ru-RU"/>
        </w:rPr>
        <w:t>i</w:t>
      </w:r>
      <w:r w:rsidRPr="008D45D9">
        <w:rPr>
          <w:lang w:eastAsia="ru-RU"/>
        </w:rPr>
        <w:t>. Удалите с диаграммы лишние надписи, добавьте вертикальные линии сетки.</w:t>
      </w:r>
    </w:p>
    <w:tbl>
      <w:tblPr>
        <w:tblW w:w="0" w:type="auto"/>
        <w:tblLook w:val="04A0"/>
      </w:tblPr>
      <w:tblGrid>
        <w:gridCol w:w="494"/>
        <w:gridCol w:w="9077"/>
      </w:tblGrid>
      <w:tr w:rsidR="0073591B" w:rsidRPr="00342D5A" w:rsidTr="0073591B">
        <w:tc>
          <w:tcPr>
            <w:tcW w:w="519" w:type="dxa"/>
            <w:tcBorders>
              <w:right w:val="single" w:sz="4" w:space="0" w:color="auto"/>
            </w:tcBorders>
            <w:shd w:val="clear" w:color="auto" w:fill="F2F2F2"/>
          </w:tcPr>
          <w:p w:rsidR="0073591B" w:rsidRPr="008D45D9" w:rsidRDefault="0073591B" w:rsidP="0073591B">
            <w:pPr>
              <w:pStyle w:val="a0"/>
              <w:ind w:firstLine="0"/>
            </w:pPr>
            <w:r w:rsidRPr="008D45D9">
              <w:object w:dxaOrig="285" w:dyaOrig="270">
                <v:shape id="_x0000_i1187" type="#_x0000_t75" style="width:14.25pt;height:13.55pt" o:ole="">
                  <v:imagedata r:id="rId44" o:title=""/>
                </v:shape>
                <o:OLEObject Type="Embed" ProgID="PBrush" ShapeID="_x0000_i1187" DrawAspect="Content" ObjectID="_1508199478" r:id="rId223"/>
              </w:object>
            </w:r>
          </w:p>
        </w:tc>
        <w:tc>
          <w:tcPr>
            <w:tcW w:w="9052" w:type="dxa"/>
            <w:tcBorders>
              <w:left w:val="single" w:sz="4" w:space="0" w:color="auto"/>
            </w:tcBorders>
            <w:shd w:val="clear" w:color="auto" w:fill="auto"/>
          </w:tcPr>
          <w:p w:rsidR="0073591B" w:rsidRPr="006062DB" w:rsidRDefault="0073591B" w:rsidP="0073591B">
            <w:pPr>
              <w:pStyle w:val="a0"/>
              <w:ind w:firstLine="0"/>
              <w:rPr>
                <w:sz w:val="24"/>
              </w:rPr>
            </w:pPr>
            <w:r w:rsidRPr="006062DB">
              <w:rPr>
                <w:sz w:val="24"/>
              </w:rPr>
              <w:t>Тип диаграммы – точечная.</w:t>
            </w:r>
          </w:p>
          <w:p w:rsidR="0073591B" w:rsidRPr="006062DB" w:rsidRDefault="0073591B" w:rsidP="0073591B">
            <w:pPr>
              <w:pStyle w:val="a0"/>
              <w:ind w:firstLine="0"/>
              <w:jc w:val="center"/>
              <w:rPr>
                <w:sz w:val="24"/>
              </w:rPr>
            </w:pPr>
            <w:r w:rsidRPr="006062DB">
              <w:rPr>
                <w:sz w:val="24"/>
              </w:rPr>
              <w:object w:dxaOrig="7365" w:dyaOrig="3465">
                <v:shape id="_x0000_i1188" type="#_x0000_t75" style="width:330.75pt;height:156.1pt" o:ole="">
                  <v:imagedata r:id="rId224" o:title=""/>
                </v:shape>
                <o:OLEObject Type="Embed" ProgID="PBrush" ShapeID="_x0000_i1188" DrawAspect="Content" ObjectID="_1508199479" r:id="rId225"/>
              </w:object>
            </w:r>
          </w:p>
          <w:p w:rsidR="0073591B" w:rsidRPr="006062DB" w:rsidRDefault="0073591B" w:rsidP="0073591B">
            <w:pPr>
              <w:pStyle w:val="a0"/>
              <w:ind w:firstLine="0"/>
              <w:rPr>
                <w:sz w:val="24"/>
              </w:rPr>
            </w:pPr>
            <w:r w:rsidRPr="006062DB">
              <w:rPr>
                <w:sz w:val="24"/>
              </w:rPr>
              <w:t>Добавление линий сетки: выделить диаграмму, на ленте вкладка «Макет», «Сетка» – Вертикальные линии сетки – Основные линии сетки</w:t>
            </w:r>
          </w:p>
          <w:p w:rsidR="0073591B" w:rsidRPr="006062DB" w:rsidRDefault="0073591B" w:rsidP="0073591B">
            <w:pPr>
              <w:pStyle w:val="a0"/>
              <w:ind w:firstLine="0"/>
              <w:rPr>
                <w:sz w:val="24"/>
              </w:rPr>
            </w:pPr>
            <w:r w:rsidRPr="008D45D9">
              <w:object w:dxaOrig="12045" w:dyaOrig="4890">
                <v:shape id="_x0000_i1189" type="#_x0000_t75" style="width:449.1pt;height:182.5pt" o:ole="">
                  <v:imagedata r:id="rId226" o:title=""/>
                </v:shape>
                <o:OLEObject Type="Embed" ProgID="PBrush" ShapeID="_x0000_i1189" DrawAspect="Content" ObjectID="_1508199480" r:id="rId227"/>
              </w:object>
            </w:r>
          </w:p>
        </w:tc>
      </w:tr>
    </w:tbl>
    <w:p w:rsidR="0073591B" w:rsidRPr="008D45D9" w:rsidRDefault="0073591B" w:rsidP="0073591B">
      <w:pPr>
        <w:pStyle w:val="a0"/>
        <w:rPr>
          <w:lang w:eastAsia="ru-RU"/>
        </w:rPr>
      </w:pPr>
      <w:r w:rsidRPr="008D45D9">
        <w:rPr>
          <w:lang w:eastAsia="ru-RU"/>
        </w:rPr>
        <w:lastRenderedPageBreak/>
        <w:t>В результате получим график вида:</w:t>
      </w:r>
    </w:p>
    <w:p w:rsidR="0073591B" w:rsidRPr="008D45D9" w:rsidRDefault="008918C5" w:rsidP="0073591B">
      <w:pPr>
        <w:pStyle w:val="a0"/>
        <w:rPr>
          <w:lang w:eastAsia="ru-RU"/>
        </w:rPr>
      </w:pPr>
      <w:r>
        <w:rPr>
          <w:noProof/>
          <w:lang w:eastAsia="ru-RU"/>
        </w:rPr>
        <w:drawing>
          <wp:inline distT="0" distB="0" distL="0" distR="0">
            <wp:extent cx="4572000" cy="2444750"/>
            <wp:effectExtent l="0" t="0" r="0" b="0"/>
            <wp:docPr id="16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73591B" w:rsidRDefault="0073591B" w:rsidP="0073591B">
      <w:pPr>
        <w:pStyle w:val="a0"/>
        <w:rPr>
          <w:lang w:eastAsia="ru-RU"/>
        </w:rPr>
      </w:pPr>
      <w:r>
        <w:rPr>
          <w:lang w:eastAsia="ru-RU"/>
        </w:rPr>
        <w:t>На данном графике по вертикальной оси откладываются значения, а по горизонтальной – номера наблюдений.</w:t>
      </w:r>
    </w:p>
    <w:p w:rsidR="0073591B" w:rsidRDefault="0073591B" w:rsidP="0073591B">
      <w:pPr>
        <w:pStyle w:val="a0"/>
        <w:rPr>
          <w:lang w:eastAsia="ru-RU"/>
        </w:rPr>
      </w:pPr>
      <w:r>
        <w:rPr>
          <w:lang w:eastAsia="ru-RU"/>
        </w:rPr>
        <w:t>Можно заметить, что большинство значений находится в районе 100-200, и лишь несколько чисел значительно больше (около 400, 750, 350). Есть и одно очень маленькое число (меньше 50). Эти числа, предположительно, и будут случайными выбросами.</w:t>
      </w:r>
    </w:p>
    <w:p w:rsidR="0073591B" w:rsidRPr="008D45D9" w:rsidRDefault="0073591B" w:rsidP="0073591B">
      <w:pPr>
        <w:pStyle w:val="a0"/>
        <w:rPr>
          <w:lang w:eastAsia="ru-RU"/>
        </w:rPr>
      </w:pPr>
      <w:r w:rsidRPr="008D45D9">
        <w:rPr>
          <w:lang w:eastAsia="ru-RU"/>
        </w:rPr>
        <w:t>Обведите</w:t>
      </w:r>
      <w:r>
        <w:rPr>
          <w:lang w:eastAsia="ru-RU"/>
        </w:rPr>
        <w:t xml:space="preserve"> на графике прямоугольной рамкой</w:t>
      </w:r>
      <w:r w:rsidRPr="008D45D9">
        <w:rPr>
          <w:lang w:eastAsia="ru-RU"/>
        </w:rPr>
        <w:t xml:space="preserve"> значения, которые кажутся «нормальными» (без выбросов).</w:t>
      </w:r>
    </w:p>
    <w:p w:rsidR="0073591B" w:rsidRPr="008D45D9" w:rsidRDefault="008918C5" w:rsidP="0073591B">
      <w:pPr>
        <w:pStyle w:val="af9"/>
        <w:spacing w:before="120" w:after="120"/>
      </w:pPr>
      <w:r>
        <w:lastRenderedPageBreak/>
        <w:drawing>
          <wp:inline distT="0" distB="0" distL="0" distR="0">
            <wp:extent cx="4572000" cy="2743200"/>
            <wp:effectExtent l="0" t="0" r="0" b="0"/>
            <wp:docPr id="16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73591B" w:rsidRDefault="0073591B" w:rsidP="0073591B">
      <w:pPr>
        <w:pStyle w:val="a0"/>
        <w:rPr>
          <w:lang w:eastAsia="ru-RU"/>
        </w:rPr>
      </w:pPr>
      <w:r w:rsidRPr="008D45D9">
        <w:rPr>
          <w:lang w:eastAsia="ru-RU"/>
        </w:rPr>
        <w:t xml:space="preserve">Найдите случайные выбросы в исходной выборке и выделите их </w:t>
      </w:r>
      <w:r w:rsidRPr="008D45D9">
        <w:rPr>
          <w:color w:val="FF0000"/>
          <w:lang w:eastAsia="ru-RU"/>
        </w:rPr>
        <w:t>красным цветом</w:t>
      </w:r>
      <w:r w:rsidRPr="008D45D9">
        <w:rPr>
          <w:lang w:eastAsia="ru-RU"/>
        </w:rPr>
        <w:t>.</w:t>
      </w:r>
    </w:p>
    <w:p w:rsidR="0073591B" w:rsidRPr="008D45D9" w:rsidRDefault="0073591B" w:rsidP="0073591B">
      <w:pPr>
        <w:pStyle w:val="a0"/>
        <w:rPr>
          <w:b/>
          <w:lang w:eastAsia="ru-RU"/>
        </w:rPr>
      </w:pPr>
      <w:r w:rsidRPr="008D45D9">
        <w:rPr>
          <w:b/>
          <w:lang w:eastAsia="ru-RU"/>
        </w:rPr>
        <w:t>Вывод:</w:t>
      </w:r>
    </w:p>
    <w:p w:rsidR="0073591B" w:rsidRPr="008D45D9" w:rsidRDefault="0073591B" w:rsidP="0073591B">
      <w:pPr>
        <w:pStyle w:val="a0"/>
        <w:rPr>
          <w:lang w:eastAsia="ru-RU"/>
        </w:rPr>
      </w:pPr>
      <w:r>
        <w:rPr>
          <w:lang w:eastAsia="ru-RU"/>
        </w:rPr>
        <w:t>О наличии случайных выбросов косвенно свидетельствует большое значение коэффициента эксцесса (более 10). Положительная асимметрия показывает, что присутствует среди выбросов чаще встречаются выбросы с большими значениями.</w:t>
      </w:r>
    </w:p>
    <w:p w:rsidR="0073591B" w:rsidRDefault="0073591B" w:rsidP="0073591B">
      <w:pPr>
        <w:pStyle w:val="a0"/>
        <w:rPr>
          <w:lang w:eastAsia="ru-RU"/>
        </w:rPr>
      </w:pPr>
      <w:r w:rsidRPr="008D45D9">
        <w:rPr>
          <w:lang w:eastAsia="ru-RU"/>
        </w:rPr>
        <w:t>По графику можно заметить, что большинство значений находится в районе 100-250</w:t>
      </w:r>
      <w:r>
        <w:rPr>
          <w:lang w:eastAsia="ru-RU"/>
        </w:rPr>
        <w:t> шт</w:t>
      </w:r>
      <w:r w:rsidRPr="008D45D9">
        <w:rPr>
          <w:lang w:eastAsia="ru-RU"/>
        </w:rPr>
        <w:t>. Два значения находятся очень далеко от остальных (420 и 750). Значение 350 тоже заметно больше остальных, а значение 25 – гораздо меньше.</w:t>
      </w:r>
    </w:p>
    <w:p w:rsidR="0073591B" w:rsidRPr="008D45D9" w:rsidRDefault="0073591B" w:rsidP="0073591B">
      <w:pPr>
        <w:pStyle w:val="a0"/>
        <w:rPr>
          <w:lang w:eastAsia="ru-RU"/>
        </w:rPr>
      </w:pPr>
      <w:r w:rsidRPr="008D45D9">
        <w:rPr>
          <w:lang w:eastAsia="ru-RU"/>
        </w:rPr>
        <w:t xml:space="preserve">Таким образом, случайными выбросами </w:t>
      </w:r>
      <w:r>
        <w:rPr>
          <w:lang w:eastAsia="ru-RU"/>
        </w:rPr>
        <w:t>будем</w:t>
      </w:r>
      <w:r w:rsidRPr="008D45D9">
        <w:rPr>
          <w:lang w:eastAsia="ru-RU"/>
        </w:rPr>
        <w:t xml:space="preserve"> считать: 25, 350, 420, 750.</w:t>
      </w:r>
    </w:p>
    <w:p w:rsidR="0073591B" w:rsidRPr="008D45D9" w:rsidRDefault="0073591B" w:rsidP="007F10EA">
      <w:pPr>
        <w:pStyle w:val="a0"/>
        <w:numPr>
          <w:ilvl w:val="0"/>
          <w:numId w:val="45"/>
        </w:numPr>
        <w:tabs>
          <w:tab w:val="left" w:pos="1026"/>
        </w:tabs>
        <w:ind w:left="0" w:firstLine="684"/>
        <w:rPr>
          <w:lang w:eastAsia="ru-RU"/>
        </w:rPr>
      </w:pPr>
      <w:r w:rsidRPr="008D45D9">
        <w:rPr>
          <w:lang w:eastAsia="ru-RU"/>
        </w:rPr>
        <w:t>В этом пункте задания нам потребуется удалять значения из выборки, поэтому сделаем ее копию, с которой и будем работать.</w:t>
      </w:r>
    </w:p>
    <w:p w:rsidR="0073591B" w:rsidRPr="008D45D9" w:rsidRDefault="0073591B" w:rsidP="0073591B">
      <w:pPr>
        <w:pStyle w:val="a0"/>
        <w:rPr>
          <w:lang w:eastAsia="ru-RU"/>
        </w:rPr>
      </w:pPr>
      <w:r w:rsidRPr="008D45D9">
        <w:rPr>
          <w:lang w:eastAsia="ru-RU"/>
        </w:rPr>
        <w:t xml:space="preserve">В </w:t>
      </w:r>
      <w:r w:rsidRPr="008D45D9">
        <w:rPr>
          <w:u w:val="single"/>
          <w:lang w:eastAsia="ru-RU"/>
        </w:rPr>
        <w:t>новой</w:t>
      </w:r>
      <w:r w:rsidRPr="008D45D9">
        <w:rPr>
          <w:lang w:eastAsia="ru-RU"/>
        </w:rPr>
        <w:t xml:space="preserve"> копии отсортируйте значения </w:t>
      </w:r>
      <w:r w:rsidRPr="008D45D9">
        <w:rPr>
          <w:i/>
          <w:lang w:val="en-US" w:eastAsia="ru-RU"/>
        </w:rPr>
        <w:t>Q</w:t>
      </w:r>
      <w:r w:rsidRPr="008D45D9">
        <w:rPr>
          <w:lang w:eastAsia="ru-RU"/>
        </w:rPr>
        <w:t xml:space="preserve"> по возрастанию. В результате значения, которые были отмечены как выбросы в предыдущем задании, окажутся в начале и в конце выборки.</w:t>
      </w:r>
    </w:p>
    <w:p w:rsidR="0073591B" w:rsidRPr="008D45D9" w:rsidRDefault="008918C5" w:rsidP="0073591B">
      <w:pPr>
        <w:pStyle w:val="af9"/>
        <w:spacing w:before="120" w:after="120"/>
      </w:pPr>
      <w:r>
        <w:lastRenderedPageBreak/>
        <w:drawing>
          <wp:inline distT="0" distB="0" distL="0" distR="0">
            <wp:extent cx="959485" cy="3168650"/>
            <wp:effectExtent l="19050" t="0" r="0" b="0"/>
            <wp:docPr id="16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30"/>
                    <a:srcRect/>
                    <a:stretch>
                      <a:fillRect/>
                    </a:stretch>
                  </pic:blipFill>
                  <pic:spPr bwMode="auto">
                    <a:xfrm>
                      <a:off x="0" y="0"/>
                      <a:ext cx="959485" cy="3168650"/>
                    </a:xfrm>
                    <a:prstGeom prst="rect">
                      <a:avLst/>
                    </a:prstGeom>
                    <a:noFill/>
                    <a:ln w="9525">
                      <a:noFill/>
                      <a:miter lim="800000"/>
                      <a:headEnd/>
                      <a:tailEnd/>
                    </a:ln>
                  </pic:spPr>
                </pic:pic>
              </a:graphicData>
            </a:graphic>
          </wp:inline>
        </w:drawing>
      </w:r>
      <w:r>
        <w:drawing>
          <wp:inline distT="0" distB="0" distL="0" distR="0">
            <wp:extent cx="959485" cy="2951480"/>
            <wp:effectExtent l="19050" t="0" r="0" b="0"/>
            <wp:docPr id="16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31"/>
                    <a:srcRect/>
                    <a:stretch>
                      <a:fillRect/>
                    </a:stretch>
                  </pic:blipFill>
                  <pic:spPr bwMode="auto">
                    <a:xfrm>
                      <a:off x="0" y="0"/>
                      <a:ext cx="959485" cy="2951480"/>
                    </a:xfrm>
                    <a:prstGeom prst="rect">
                      <a:avLst/>
                    </a:prstGeom>
                    <a:noFill/>
                    <a:ln w="9525">
                      <a:noFill/>
                      <a:miter lim="800000"/>
                      <a:headEnd/>
                      <a:tailEnd/>
                    </a:ln>
                  </pic:spPr>
                </pic:pic>
              </a:graphicData>
            </a:graphic>
          </wp:inline>
        </w:drawing>
      </w:r>
    </w:p>
    <w:p w:rsidR="0073591B" w:rsidRPr="008D45D9" w:rsidRDefault="0073591B" w:rsidP="0073591B">
      <w:pPr>
        <w:pStyle w:val="a0"/>
        <w:rPr>
          <w:lang w:eastAsia="ru-RU"/>
        </w:rPr>
      </w:pPr>
      <w:r w:rsidRPr="008D45D9">
        <w:rPr>
          <w:lang w:eastAsia="ru-RU"/>
        </w:rPr>
        <w:t>Для расчетов нам понадобятся:</w:t>
      </w:r>
    </w:p>
    <w:p w:rsidR="0073591B" w:rsidRPr="008D45D9" w:rsidRDefault="0073591B" w:rsidP="0073591B">
      <w:pPr>
        <w:pStyle w:val="a0"/>
        <w:numPr>
          <w:ilvl w:val="0"/>
          <w:numId w:val="28"/>
        </w:numPr>
        <w:rPr>
          <w:lang w:val="en-US" w:eastAsia="ru-RU"/>
        </w:rPr>
      </w:pPr>
      <w:r w:rsidRPr="008D45D9">
        <w:rPr>
          <w:lang w:eastAsia="ru-RU"/>
        </w:rPr>
        <w:t xml:space="preserve">объем выборки </w:t>
      </w:r>
      <w:r w:rsidRPr="008E6EA3">
        <w:rPr>
          <w:i/>
          <w:lang w:val="en-US" w:eastAsia="ru-RU"/>
        </w:rPr>
        <w:t>n</w:t>
      </w:r>
      <w:r>
        <w:rPr>
          <w:lang w:val="en-US" w:eastAsia="ru-RU"/>
        </w:rPr>
        <w:t xml:space="preserve">; </w:t>
      </w:r>
    </w:p>
    <w:p w:rsidR="0073591B" w:rsidRPr="008D45D9" w:rsidRDefault="0073591B" w:rsidP="0073591B">
      <w:pPr>
        <w:pStyle w:val="a0"/>
        <w:numPr>
          <w:ilvl w:val="0"/>
          <w:numId w:val="28"/>
        </w:numPr>
        <w:rPr>
          <w:lang w:val="en-US" w:eastAsia="ru-RU"/>
        </w:rPr>
      </w:pPr>
      <w:r w:rsidRPr="008D45D9">
        <w:rPr>
          <w:lang w:eastAsia="ru-RU"/>
        </w:rPr>
        <w:t xml:space="preserve">среднее значение </w:t>
      </w:r>
      <w:proofErr w:type="spellStart"/>
      <w:r w:rsidRPr="008E6EA3">
        <w:rPr>
          <w:i/>
          <w:lang w:val="en-US" w:eastAsia="ru-RU"/>
        </w:rPr>
        <w:t>m</w:t>
      </w:r>
      <w:r w:rsidRPr="00CB5229">
        <w:rPr>
          <w:i/>
          <w:vertAlign w:val="subscript"/>
          <w:lang w:val="en-US" w:eastAsia="ru-RU"/>
        </w:rPr>
        <w:t>Q</w:t>
      </w:r>
      <w:proofErr w:type="spellEnd"/>
      <w:r>
        <w:rPr>
          <w:lang w:val="en-US" w:eastAsia="ru-RU"/>
        </w:rPr>
        <w:t xml:space="preserve">; </w:t>
      </w:r>
    </w:p>
    <w:p w:rsidR="0073591B" w:rsidRPr="008D45D9" w:rsidRDefault="0073591B" w:rsidP="0073591B">
      <w:pPr>
        <w:pStyle w:val="a0"/>
        <w:numPr>
          <w:ilvl w:val="0"/>
          <w:numId w:val="28"/>
        </w:numPr>
        <w:rPr>
          <w:lang w:eastAsia="ru-RU"/>
        </w:rPr>
      </w:pPr>
      <w:r w:rsidRPr="008D45D9">
        <w:rPr>
          <w:lang w:eastAsia="ru-RU"/>
        </w:rPr>
        <w:t xml:space="preserve">стандартное отклонение </w:t>
      </w:r>
      <w:r w:rsidRPr="008E6EA3">
        <w:rPr>
          <w:i/>
          <w:lang w:val="en-US" w:eastAsia="ru-RU"/>
        </w:rPr>
        <w:t>S</w:t>
      </w:r>
      <w:r w:rsidRPr="00CB5229">
        <w:rPr>
          <w:i/>
          <w:vertAlign w:val="subscript"/>
          <w:lang w:val="en-US" w:eastAsia="ru-RU"/>
        </w:rPr>
        <w:t>Q</w:t>
      </w:r>
      <w:r w:rsidRPr="008D45D9">
        <w:rPr>
          <w:lang w:eastAsia="ru-RU"/>
        </w:rPr>
        <w:t>.</w:t>
      </w:r>
    </w:p>
    <w:p w:rsidR="0073591B" w:rsidRPr="008D45D9" w:rsidRDefault="0073591B" w:rsidP="0073591B">
      <w:pPr>
        <w:pStyle w:val="a0"/>
        <w:rPr>
          <w:lang w:eastAsia="ru-RU"/>
        </w:rPr>
      </w:pPr>
      <w:r w:rsidRPr="008D45D9">
        <w:rPr>
          <w:lang w:eastAsia="ru-RU"/>
        </w:rPr>
        <w:t xml:space="preserve">Причем они должны пересчитываться, когда мы удаляем значение из выборки. Поэтому их </w:t>
      </w:r>
      <w:r>
        <w:rPr>
          <w:lang w:eastAsia="ru-RU"/>
        </w:rPr>
        <w:t>лучше</w:t>
      </w:r>
      <w:r w:rsidRPr="008D45D9">
        <w:rPr>
          <w:lang w:eastAsia="ru-RU"/>
        </w:rPr>
        <w:t xml:space="preserve"> рассчитать через формулы, а не через «Анализ данных». Значения должны совпасть с тем, что получилось в п.1.</w:t>
      </w:r>
    </w:p>
    <w:p w:rsidR="0073591B" w:rsidRPr="008D45D9" w:rsidRDefault="008918C5" w:rsidP="0073591B">
      <w:pPr>
        <w:pStyle w:val="af9"/>
        <w:spacing w:before="120" w:after="120"/>
      </w:pPr>
      <w:r>
        <w:drawing>
          <wp:inline distT="0" distB="0" distL="0" distR="0">
            <wp:extent cx="2209165" cy="995680"/>
            <wp:effectExtent l="19050" t="0" r="635" b="0"/>
            <wp:docPr id="17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32"/>
                    <a:srcRect l="1122" t="35651" r="61163" b="40582"/>
                    <a:stretch>
                      <a:fillRect/>
                    </a:stretch>
                  </pic:blipFill>
                  <pic:spPr bwMode="auto">
                    <a:xfrm>
                      <a:off x="0" y="0"/>
                      <a:ext cx="2209165" cy="995680"/>
                    </a:xfrm>
                    <a:prstGeom prst="rect">
                      <a:avLst/>
                    </a:prstGeom>
                    <a:noFill/>
                    <a:ln w="9525">
                      <a:noFill/>
                      <a:miter lim="800000"/>
                      <a:headEnd/>
                      <a:tailEnd/>
                    </a:ln>
                  </pic:spPr>
                </pic:pic>
              </a:graphicData>
            </a:graphic>
          </wp:inline>
        </w:drawing>
      </w:r>
    </w:p>
    <w:p w:rsidR="0073591B" w:rsidRPr="008D45D9" w:rsidRDefault="0073591B" w:rsidP="0073591B">
      <w:pPr>
        <w:pStyle w:val="a0"/>
        <w:rPr>
          <w:lang w:eastAsia="ru-RU"/>
        </w:rPr>
      </w:pPr>
      <w:r w:rsidRPr="008D45D9">
        <w:rPr>
          <w:lang w:eastAsia="ru-RU"/>
        </w:rPr>
        <w:t xml:space="preserve">Теперь выполним проверку по тесту </w:t>
      </w:r>
      <w:proofErr w:type="spellStart"/>
      <w:r w:rsidRPr="008D45D9">
        <w:rPr>
          <w:lang w:eastAsia="ru-RU"/>
        </w:rPr>
        <w:t>Граббса</w:t>
      </w:r>
      <w:proofErr w:type="spellEnd"/>
      <w:r w:rsidRPr="008D45D9">
        <w:rPr>
          <w:lang w:eastAsia="ru-RU"/>
        </w:rPr>
        <w:t>.</w:t>
      </w:r>
    </w:p>
    <w:p w:rsidR="0073591B" w:rsidRPr="008D45D9" w:rsidRDefault="0073591B" w:rsidP="0073591B">
      <w:pPr>
        <w:pStyle w:val="a0"/>
        <w:jc w:val="center"/>
        <w:rPr>
          <w:lang w:val="en-US" w:eastAsia="ru-RU"/>
        </w:rPr>
      </w:pPr>
      <w:r w:rsidRPr="0087160E">
        <w:rPr>
          <w:position w:val="-38"/>
          <w:lang w:val="en-US" w:eastAsia="ru-RU"/>
        </w:rPr>
        <w:object w:dxaOrig="2079" w:dyaOrig="940">
          <v:shape id="_x0000_i1195" type="#_x0000_t75" style="width:104.8pt;height:47.05pt" o:ole="">
            <v:imagedata r:id="rId233" o:title=""/>
          </v:shape>
          <o:OLEObject Type="Embed" ProgID="Equation.DSMT4" ShapeID="_x0000_i1195" DrawAspect="Content" ObjectID="_1508199481" r:id="rId234"/>
        </w:object>
      </w:r>
    </w:p>
    <w:p w:rsidR="0073591B" w:rsidRDefault="0073591B" w:rsidP="0073591B">
      <w:pPr>
        <w:pStyle w:val="a0"/>
        <w:rPr>
          <w:lang w:eastAsia="ru-RU"/>
        </w:rPr>
      </w:pPr>
      <w:r w:rsidRPr="008D45D9">
        <w:rPr>
          <w:lang w:eastAsia="ru-RU"/>
        </w:rPr>
        <w:t>Для этого придется добавить столбец с расчетом</w:t>
      </w:r>
      <w:r>
        <w:rPr>
          <w:lang w:eastAsia="ru-RU"/>
        </w:rPr>
        <w:t xml:space="preserve"> отклонений от среднего</w:t>
      </w:r>
      <w:r w:rsidRPr="008D45D9">
        <w:rPr>
          <w:lang w:eastAsia="ru-RU"/>
        </w:rPr>
        <w:t xml:space="preserve"> </w:t>
      </w:r>
      <w:r w:rsidRPr="00722DA6">
        <w:rPr>
          <w:position w:val="-18"/>
          <w:lang w:eastAsia="ru-RU"/>
        </w:rPr>
        <w:object w:dxaOrig="1040" w:dyaOrig="499">
          <v:shape id="_x0000_i1196" type="#_x0000_t75" style="width:52.75pt;height:24.95pt" o:ole="">
            <v:imagedata r:id="rId235" o:title=""/>
          </v:shape>
          <o:OLEObject Type="Embed" ProgID="Equation.DSMT4" ShapeID="_x0000_i1196" DrawAspect="Content" ObjectID="_1508199482" r:id="rId236"/>
        </w:object>
      </w:r>
      <w:r w:rsidRPr="008D45D9">
        <w:rPr>
          <w:lang w:eastAsia="ru-RU"/>
        </w:rPr>
        <w:t xml:space="preserve"> для каждого значения.</w:t>
      </w:r>
    </w:p>
    <w:tbl>
      <w:tblPr>
        <w:tblW w:w="0" w:type="auto"/>
        <w:tblLook w:val="04A0"/>
      </w:tblPr>
      <w:tblGrid>
        <w:gridCol w:w="519"/>
        <w:gridCol w:w="9052"/>
      </w:tblGrid>
      <w:tr w:rsidR="0073591B" w:rsidRPr="00342D5A" w:rsidTr="0073591B">
        <w:tc>
          <w:tcPr>
            <w:tcW w:w="519" w:type="dxa"/>
            <w:tcBorders>
              <w:right w:val="single" w:sz="4" w:space="0" w:color="auto"/>
            </w:tcBorders>
            <w:shd w:val="clear" w:color="auto" w:fill="F2F2F2"/>
          </w:tcPr>
          <w:p w:rsidR="0073591B" w:rsidRPr="008D45D9" w:rsidRDefault="0073591B" w:rsidP="0073591B">
            <w:pPr>
              <w:pStyle w:val="a0"/>
              <w:ind w:firstLine="0"/>
            </w:pPr>
            <w:r w:rsidRPr="008D45D9">
              <w:object w:dxaOrig="285" w:dyaOrig="270">
                <v:shape id="_x0000_i1197" type="#_x0000_t75" style="width:14.25pt;height:13.55pt" o:ole="">
                  <v:imagedata r:id="rId44" o:title=""/>
                </v:shape>
                <o:OLEObject Type="Embed" ProgID="PBrush" ShapeID="_x0000_i1197" DrawAspect="Content" ObjectID="_1508199483" r:id="rId237"/>
              </w:object>
            </w:r>
          </w:p>
        </w:tc>
        <w:tc>
          <w:tcPr>
            <w:tcW w:w="9052" w:type="dxa"/>
            <w:tcBorders>
              <w:left w:val="single" w:sz="4" w:space="0" w:color="auto"/>
            </w:tcBorders>
            <w:shd w:val="clear" w:color="auto" w:fill="auto"/>
          </w:tcPr>
          <w:p w:rsidR="0073591B" w:rsidRPr="006062DB" w:rsidRDefault="0073591B" w:rsidP="0073591B">
            <w:pPr>
              <w:pStyle w:val="a0"/>
              <w:ind w:firstLine="0"/>
              <w:rPr>
                <w:sz w:val="24"/>
              </w:rPr>
            </w:pPr>
            <w:r w:rsidRPr="006062DB">
              <w:rPr>
                <w:sz w:val="24"/>
              </w:rPr>
              <w:t xml:space="preserve">Модуль числа вычисляется по формуле </w:t>
            </w:r>
            <w:r w:rsidRPr="006062DB">
              <w:rPr>
                <w:sz w:val="24"/>
                <w:lang w:val="en-US"/>
              </w:rPr>
              <w:t>ABS</w:t>
            </w:r>
            <w:r w:rsidRPr="006062DB">
              <w:rPr>
                <w:sz w:val="24"/>
              </w:rPr>
              <w:t>(</w:t>
            </w:r>
            <w:r w:rsidRPr="006062DB">
              <w:rPr>
                <w:i/>
                <w:sz w:val="24"/>
              </w:rPr>
              <w:t>число</w:t>
            </w:r>
            <w:r w:rsidRPr="006062DB">
              <w:rPr>
                <w:sz w:val="24"/>
              </w:rPr>
              <w:t>)</w:t>
            </w:r>
          </w:p>
        </w:tc>
      </w:tr>
    </w:tbl>
    <w:p w:rsidR="0073591B" w:rsidRDefault="008918C5" w:rsidP="0073591B">
      <w:pPr>
        <w:pStyle w:val="af9"/>
        <w:spacing w:before="120" w:after="120"/>
      </w:pPr>
      <w:r>
        <w:drawing>
          <wp:inline distT="0" distB="0" distL="0" distR="0">
            <wp:extent cx="2851785" cy="1140460"/>
            <wp:effectExtent l="19050" t="0" r="5715" b="0"/>
            <wp:docPr id="17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38"/>
                    <a:srcRect l="961" t="36099" r="50294" b="36546"/>
                    <a:stretch>
                      <a:fillRect/>
                    </a:stretch>
                  </pic:blipFill>
                  <pic:spPr bwMode="auto">
                    <a:xfrm>
                      <a:off x="0" y="0"/>
                      <a:ext cx="2851785" cy="1140460"/>
                    </a:xfrm>
                    <a:prstGeom prst="rect">
                      <a:avLst/>
                    </a:prstGeom>
                    <a:noFill/>
                    <a:ln w="9525">
                      <a:noFill/>
                      <a:miter lim="800000"/>
                      <a:headEnd/>
                      <a:tailEnd/>
                    </a:ln>
                  </pic:spPr>
                </pic:pic>
              </a:graphicData>
            </a:graphic>
          </wp:inline>
        </w:drawing>
      </w:r>
    </w:p>
    <w:p w:rsidR="0073591B" w:rsidRPr="001A4858" w:rsidRDefault="0073591B" w:rsidP="0073591B">
      <w:pPr>
        <w:pStyle w:val="a0"/>
      </w:pPr>
      <w:r>
        <w:t xml:space="preserve">В </w:t>
      </w:r>
      <w:r w:rsidRPr="001A4858">
        <w:t>примере</w:t>
      </w:r>
      <w:r>
        <w:t xml:space="preserve"> наибольшее отклонение имеет значение 750. Его отклонение </w:t>
      </w:r>
      <w:r w:rsidRPr="001A4858">
        <w:t>равно 568,44</w:t>
      </w:r>
      <w:r>
        <w:t>.</w:t>
      </w:r>
    </w:p>
    <w:p w:rsidR="0073591B" w:rsidRPr="00250AAA" w:rsidRDefault="008918C5" w:rsidP="0073591B">
      <w:pPr>
        <w:pStyle w:val="afa"/>
        <w:spacing w:after="240"/>
      </w:pPr>
      <w:r>
        <w:rPr>
          <w:noProof/>
        </w:rPr>
        <w:lastRenderedPageBreak/>
        <w:drawing>
          <wp:inline distT="0" distB="0" distL="0" distR="0">
            <wp:extent cx="1602740" cy="1919605"/>
            <wp:effectExtent l="19050" t="0" r="0" b="0"/>
            <wp:docPr id="17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39"/>
                    <a:srcRect l="961" t="39645" r="72101" b="9596"/>
                    <a:stretch>
                      <a:fillRect/>
                    </a:stretch>
                  </pic:blipFill>
                  <pic:spPr bwMode="auto">
                    <a:xfrm>
                      <a:off x="0" y="0"/>
                      <a:ext cx="1602740" cy="1919605"/>
                    </a:xfrm>
                    <a:prstGeom prst="rect">
                      <a:avLst/>
                    </a:prstGeom>
                    <a:noFill/>
                    <a:ln w="9525">
                      <a:noFill/>
                      <a:miter lim="800000"/>
                      <a:headEnd/>
                      <a:tailEnd/>
                    </a:ln>
                  </pic:spPr>
                </pic:pic>
              </a:graphicData>
            </a:graphic>
          </wp:inline>
        </w:drawing>
      </w:r>
    </w:p>
    <w:p w:rsidR="0073591B" w:rsidRPr="0087160E" w:rsidRDefault="0073591B" w:rsidP="0073591B">
      <w:pPr>
        <w:pStyle w:val="a0"/>
      </w:pPr>
      <w:r>
        <w:t xml:space="preserve">Теперь вычислим значение </w:t>
      </w:r>
      <w:r>
        <w:rPr>
          <w:lang w:val="en-US"/>
        </w:rPr>
        <w:t>G</w:t>
      </w:r>
      <w:r>
        <w:t xml:space="preserve"> по указанной формуле. Необходимо найти максимальное из отклонений от среднего и поделить на стандартное отклонение.</w:t>
      </w:r>
    </w:p>
    <w:p w:rsidR="0073591B" w:rsidRPr="008D45D9" w:rsidRDefault="008918C5" w:rsidP="0073591B">
      <w:pPr>
        <w:pStyle w:val="af9"/>
        <w:spacing w:before="120" w:after="120"/>
      </w:pPr>
      <w:r>
        <w:drawing>
          <wp:inline distT="0" distB="0" distL="0" distR="0">
            <wp:extent cx="3422015" cy="1737995"/>
            <wp:effectExtent l="19050" t="0" r="6985" b="0"/>
            <wp:docPr id="17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40"/>
                    <a:srcRect l="961" t="30717" r="41475" b="28476"/>
                    <a:stretch>
                      <a:fillRect/>
                    </a:stretch>
                  </pic:blipFill>
                  <pic:spPr bwMode="auto">
                    <a:xfrm>
                      <a:off x="0" y="0"/>
                      <a:ext cx="3422015" cy="1737995"/>
                    </a:xfrm>
                    <a:prstGeom prst="rect">
                      <a:avLst/>
                    </a:prstGeom>
                    <a:noFill/>
                    <a:ln w="9525">
                      <a:noFill/>
                      <a:miter lim="800000"/>
                      <a:headEnd/>
                      <a:tailEnd/>
                    </a:ln>
                  </pic:spPr>
                </pic:pic>
              </a:graphicData>
            </a:graphic>
          </wp:inline>
        </w:drawing>
      </w:r>
    </w:p>
    <w:p w:rsidR="0073591B" w:rsidRPr="008D45D9" w:rsidRDefault="0073591B" w:rsidP="0073591B">
      <w:pPr>
        <w:pStyle w:val="a0"/>
      </w:pPr>
      <w:r w:rsidRPr="008D45D9">
        <w:t>Теперь вычислим критическое значение критерия:</w:t>
      </w:r>
    </w:p>
    <w:p w:rsidR="0073591B" w:rsidRPr="008D45D9" w:rsidRDefault="0073591B" w:rsidP="0073591B">
      <w:pPr>
        <w:pStyle w:val="a0"/>
        <w:jc w:val="center"/>
        <w:rPr>
          <w:lang w:val="en-US" w:eastAsia="ru-RU"/>
        </w:rPr>
      </w:pPr>
      <w:r w:rsidRPr="008D45D9">
        <w:rPr>
          <w:position w:val="-66"/>
          <w:lang w:val="en-US" w:eastAsia="ru-RU"/>
        </w:rPr>
        <w:object w:dxaOrig="3040" w:dyaOrig="1500">
          <v:shape id="_x0000_i1201" type="#_x0000_t75" style="width:151.85pt;height:74.15pt" o:ole="">
            <v:imagedata r:id="rId241" o:title=""/>
          </v:shape>
          <o:OLEObject Type="Embed" ProgID="Equation.DSMT4" ShapeID="_x0000_i1201" DrawAspect="Content" ObjectID="_1508199484" r:id="rId242"/>
        </w:object>
      </w:r>
    </w:p>
    <w:tbl>
      <w:tblPr>
        <w:tblW w:w="0" w:type="auto"/>
        <w:tblLook w:val="04A0"/>
      </w:tblPr>
      <w:tblGrid>
        <w:gridCol w:w="519"/>
        <w:gridCol w:w="9052"/>
      </w:tblGrid>
      <w:tr w:rsidR="0073591B" w:rsidRPr="00342D5A" w:rsidTr="0073591B">
        <w:tc>
          <w:tcPr>
            <w:tcW w:w="519" w:type="dxa"/>
            <w:tcBorders>
              <w:right w:val="single" w:sz="4" w:space="0" w:color="auto"/>
            </w:tcBorders>
            <w:shd w:val="clear" w:color="auto" w:fill="F2F2F2"/>
          </w:tcPr>
          <w:p w:rsidR="0073591B" w:rsidRPr="008D45D9" w:rsidRDefault="0073591B" w:rsidP="0073591B">
            <w:pPr>
              <w:pStyle w:val="a0"/>
              <w:ind w:firstLine="0"/>
            </w:pPr>
            <w:r w:rsidRPr="008D45D9">
              <w:object w:dxaOrig="285" w:dyaOrig="270">
                <v:shape id="_x0000_i1202" type="#_x0000_t75" style="width:14.25pt;height:13.55pt" o:ole="">
                  <v:imagedata r:id="rId44" o:title=""/>
                </v:shape>
                <o:OLEObject Type="Embed" ProgID="PBrush" ShapeID="_x0000_i1202" DrawAspect="Content" ObjectID="_1508199485" r:id="rId243"/>
              </w:object>
            </w:r>
          </w:p>
        </w:tc>
        <w:tc>
          <w:tcPr>
            <w:tcW w:w="9052" w:type="dxa"/>
            <w:tcBorders>
              <w:left w:val="single" w:sz="4" w:space="0" w:color="auto"/>
            </w:tcBorders>
            <w:shd w:val="clear" w:color="auto" w:fill="auto"/>
          </w:tcPr>
          <w:p w:rsidR="0073591B" w:rsidRPr="006062DB" w:rsidRDefault="0073591B" w:rsidP="0073591B">
            <w:pPr>
              <w:pStyle w:val="a0"/>
              <w:ind w:firstLine="0"/>
              <w:rPr>
                <w:sz w:val="24"/>
              </w:rPr>
            </w:pPr>
            <w:r w:rsidRPr="006062DB">
              <w:rPr>
                <w:sz w:val="24"/>
              </w:rPr>
              <w:t xml:space="preserve">Обратите внимание, в формуле стоит </w:t>
            </w:r>
            <w:r w:rsidRPr="006062DB">
              <w:rPr>
                <w:position w:val="-18"/>
                <w:sz w:val="24"/>
              </w:rPr>
              <w:object w:dxaOrig="260" w:dyaOrig="520">
                <v:shape id="_x0000_i1203" type="#_x0000_t75" style="width:12.85pt;height:25.65pt" o:ole="">
                  <v:imagedata r:id="rId244" o:title=""/>
                </v:shape>
                <o:OLEObject Type="Embed" ProgID="Equation.DSMT4" ShapeID="_x0000_i1203" DrawAspect="Content" ObjectID="_1508199486" r:id="rId245"/>
              </w:object>
            </w:r>
            <w:r w:rsidRPr="006062DB">
              <w:rPr>
                <w:sz w:val="24"/>
              </w:rPr>
              <w:t xml:space="preserve">. В </w:t>
            </w:r>
            <w:r w:rsidRPr="006062DB">
              <w:rPr>
                <w:sz w:val="24"/>
                <w:lang w:val="en-US"/>
              </w:rPr>
              <w:t>Excel</w:t>
            </w:r>
            <w:r w:rsidRPr="006062DB">
              <w:rPr>
                <w:sz w:val="24"/>
              </w:rPr>
              <w:t xml:space="preserve"> нужно брать значение вдвое больше, поэтому в СТЬЮДРАСПОБР подставляем </w:t>
            </w:r>
            <w:r w:rsidRPr="006062DB">
              <w:rPr>
                <w:position w:val="-18"/>
                <w:sz w:val="24"/>
              </w:rPr>
              <w:object w:dxaOrig="360" w:dyaOrig="520">
                <v:shape id="_x0000_i1204" type="#_x0000_t75" style="width:17.8pt;height:25.65pt" o:ole="">
                  <v:imagedata r:id="rId246" o:title=""/>
                </v:shape>
                <o:OLEObject Type="Embed" ProgID="Equation.DSMT4" ShapeID="_x0000_i1204" DrawAspect="Content" ObjectID="_1508199487" r:id="rId247"/>
              </w:object>
            </w:r>
            <w:r w:rsidRPr="006062DB">
              <w:rPr>
                <w:sz w:val="24"/>
              </w:rPr>
              <w:t>.</w:t>
            </w:r>
          </w:p>
          <w:p w:rsidR="0073591B" w:rsidRPr="006062DB" w:rsidRDefault="0073591B" w:rsidP="0073591B">
            <w:pPr>
              <w:pStyle w:val="a0"/>
              <w:ind w:firstLine="0"/>
              <w:rPr>
                <w:sz w:val="24"/>
              </w:rPr>
            </w:pPr>
            <w:r w:rsidRPr="006062DB">
              <w:rPr>
                <w:sz w:val="24"/>
              </w:rPr>
              <w:t xml:space="preserve">Чтобы не писать слишком длинную формулу, </w:t>
            </w:r>
            <w:r w:rsidRPr="006062DB">
              <w:rPr>
                <w:position w:val="-40"/>
                <w:sz w:val="24"/>
              </w:rPr>
              <w:object w:dxaOrig="680" w:dyaOrig="720">
                <v:shape id="_x0000_i1205" type="#_x0000_t75" style="width:34.95pt;height:36.35pt" o:ole="">
                  <v:imagedata r:id="rId248" o:title=""/>
                </v:shape>
                <o:OLEObject Type="Embed" ProgID="Equation.DSMT4" ShapeID="_x0000_i1205" DrawAspect="Content" ObjectID="_1508199488" r:id="rId249"/>
              </w:object>
            </w:r>
            <w:r w:rsidRPr="006062DB">
              <w:rPr>
                <w:sz w:val="24"/>
              </w:rPr>
              <w:t xml:space="preserve"> посчитаем в отдельной ячейке.</w:t>
            </w:r>
          </w:p>
        </w:tc>
      </w:tr>
    </w:tbl>
    <w:p w:rsidR="0073591B" w:rsidRPr="008D45D9" w:rsidRDefault="0073591B" w:rsidP="0073591B">
      <w:pPr>
        <w:pStyle w:val="a0"/>
      </w:pPr>
    </w:p>
    <w:p w:rsidR="0073591B" w:rsidRPr="008D45D9" w:rsidRDefault="008918C5" w:rsidP="0073591B">
      <w:pPr>
        <w:pStyle w:val="af9"/>
        <w:spacing w:before="120" w:after="120"/>
      </w:pPr>
      <w:r>
        <w:drawing>
          <wp:inline distT="0" distB="0" distL="0" distR="0">
            <wp:extent cx="5368925" cy="1864995"/>
            <wp:effectExtent l="19050" t="0" r="3175" b="0"/>
            <wp:docPr id="18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50"/>
                    <a:srcRect l="961" t="35873" r="7323" b="19507"/>
                    <a:stretch>
                      <a:fillRect/>
                    </a:stretch>
                  </pic:blipFill>
                  <pic:spPr bwMode="auto">
                    <a:xfrm>
                      <a:off x="0" y="0"/>
                      <a:ext cx="5368925" cy="1864995"/>
                    </a:xfrm>
                    <a:prstGeom prst="rect">
                      <a:avLst/>
                    </a:prstGeom>
                    <a:noFill/>
                    <a:ln w="9525">
                      <a:noFill/>
                      <a:miter lim="800000"/>
                      <a:headEnd/>
                      <a:tailEnd/>
                    </a:ln>
                  </pic:spPr>
                </pic:pic>
              </a:graphicData>
            </a:graphic>
          </wp:inline>
        </w:drawing>
      </w:r>
    </w:p>
    <w:p w:rsidR="0073591B" w:rsidRPr="008D45D9" w:rsidRDefault="008918C5" w:rsidP="0073591B">
      <w:pPr>
        <w:pStyle w:val="afa"/>
        <w:spacing w:after="240"/>
      </w:pPr>
      <w:r>
        <w:rPr>
          <w:noProof/>
        </w:rPr>
        <w:lastRenderedPageBreak/>
        <w:drawing>
          <wp:inline distT="0" distB="0" distL="0" distR="0">
            <wp:extent cx="2896870" cy="1864995"/>
            <wp:effectExtent l="19050" t="0" r="0" b="0"/>
            <wp:docPr id="18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251"/>
                    <a:srcRect l="961" t="35873" r="50294" b="20180"/>
                    <a:stretch>
                      <a:fillRect/>
                    </a:stretch>
                  </pic:blipFill>
                  <pic:spPr bwMode="auto">
                    <a:xfrm>
                      <a:off x="0" y="0"/>
                      <a:ext cx="2896870" cy="1864995"/>
                    </a:xfrm>
                    <a:prstGeom prst="rect">
                      <a:avLst/>
                    </a:prstGeom>
                    <a:noFill/>
                    <a:ln w="9525">
                      <a:noFill/>
                      <a:miter lim="800000"/>
                      <a:headEnd/>
                      <a:tailEnd/>
                    </a:ln>
                  </pic:spPr>
                </pic:pic>
              </a:graphicData>
            </a:graphic>
          </wp:inline>
        </w:drawing>
      </w:r>
    </w:p>
    <w:p w:rsidR="0073591B" w:rsidRDefault="0073591B" w:rsidP="0073591B">
      <w:pPr>
        <w:pStyle w:val="a0"/>
      </w:pPr>
      <w:r w:rsidRPr="008D45D9">
        <w:rPr>
          <w:lang w:val="en-US"/>
        </w:rPr>
        <w:t>G</w:t>
      </w:r>
      <w:r w:rsidRPr="008D45D9">
        <w:t> &gt; </w:t>
      </w:r>
      <w:r w:rsidRPr="008D45D9">
        <w:rPr>
          <w:lang w:val="en-US"/>
        </w:rPr>
        <w:t>G</w:t>
      </w:r>
      <w:proofErr w:type="spellStart"/>
      <w:r w:rsidRPr="008D45D9">
        <w:t>кр</w:t>
      </w:r>
      <w:proofErr w:type="spellEnd"/>
      <w:r w:rsidRPr="008D45D9">
        <w:t>., значит в выборке есть случайный выброс. Это число с максимальным отклонением от среднего (либо первое, либо последнее).</w:t>
      </w:r>
    </w:p>
    <w:p w:rsidR="0073591B" w:rsidRPr="008D45D9" w:rsidRDefault="0073591B" w:rsidP="0073591B">
      <w:pPr>
        <w:pStyle w:val="a0"/>
      </w:pPr>
      <w:r>
        <w:t>На скриншоте промежуточные значения скрыты.</w:t>
      </w:r>
    </w:p>
    <w:p w:rsidR="0073591B" w:rsidRPr="00CB5229" w:rsidRDefault="008918C5" w:rsidP="0073591B">
      <w:pPr>
        <w:pStyle w:val="af9"/>
        <w:spacing w:before="120" w:after="120"/>
      </w:pPr>
      <w:r>
        <w:drawing>
          <wp:inline distT="0" distB="0" distL="0" distR="0">
            <wp:extent cx="1602740" cy="1131570"/>
            <wp:effectExtent l="19050" t="0" r="0" b="0"/>
            <wp:docPr id="18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52"/>
                    <a:srcRect l="961" t="39684" r="72099" b="30237"/>
                    <a:stretch>
                      <a:fillRect/>
                    </a:stretch>
                  </pic:blipFill>
                  <pic:spPr bwMode="auto">
                    <a:xfrm>
                      <a:off x="0" y="0"/>
                      <a:ext cx="1602740" cy="1131570"/>
                    </a:xfrm>
                    <a:prstGeom prst="rect">
                      <a:avLst/>
                    </a:prstGeom>
                    <a:noFill/>
                    <a:ln w="9525">
                      <a:noFill/>
                      <a:miter lim="800000"/>
                      <a:headEnd/>
                      <a:tailEnd/>
                    </a:ln>
                  </pic:spPr>
                </pic:pic>
              </a:graphicData>
            </a:graphic>
          </wp:inline>
        </w:drawing>
      </w:r>
    </w:p>
    <w:p w:rsidR="0073591B" w:rsidRPr="00972B54" w:rsidRDefault="0073591B" w:rsidP="0073591B">
      <w:pPr>
        <w:pStyle w:val="a0"/>
      </w:pPr>
      <w:r w:rsidRPr="008D45D9">
        <w:t>В нашем примере</w:t>
      </w:r>
      <w:r>
        <w:t xml:space="preserve"> самое маленькое значение </w:t>
      </w:r>
      <w:r w:rsidRPr="00972B54">
        <w:rPr>
          <w:i/>
          <w:lang w:val="en-US"/>
        </w:rPr>
        <w:t>Q</w:t>
      </w:r>
      <w:r w:rsidRPr="00972B54">
        <w:rPr>
          <w:vertAlign w:val="subscript"/>
        </w:rPr>
        <w:t>1</w:t>
      </w:r>
      <w:r>
        <w:rPr>
          <w:lang w:val="en-US"/>
        </w:rPr>
        <w:t> </w:t>
      </w:r>
      <w:r w:rsidRPr="00972B54">
        <w:t>=</w:t>
      </w:r>
      <w:r>
        <w:rPr>
          <w:lang w:val="en-US"/>
        </w:rPr>
        <w:t> </w:t>
      </w:r>
      <w:r>
        <w:t xml:space="preserve">25 имеет отклонение равное </w:t>
      </w:r>
      <w:r w:rsidRPr="00972B54">
        <w:t>|</w:t>
      </w:r>
      <w:r w:rsidRPr="00972B54">
        <w:rPr>
          <w:i/>
          <w:lang w:val="en-US"/>
        </w:rPr>
        <w:t>Q</w:t>
      </w:r>
      <w:r w:rsidRPr="00972B54">
        <w:rPr>
          <w:vertAlign w:val="subscript"/>
        </w:rPr>
        <w:t>1</w:t>
      </w:r>
      <w:r>
        <w:rPr>
          <w:vertAlign w:val="subscript"/>
          <w:lang w:val="en-US"/>
        </w:rPr>
        <w:t> </w:t>
      </w:r>
      <w:r w:rsidRPr="00972B54">
        <w:noBreakHyphen/>
      </w:r>
      <w:r>
        <w:rPr>
          <w:lang w:val="en-US"/>
        </w:rPr>
        <w:t> </w:t>
      </w:r>
      <w:proofErr w:type="spellStart"/>
      <w:r w:rsidRPr="00972B54">
        <w:rPr>
          <w:i/>
          <w:lang w:val="en-US"/>
        </w:rPr>
        <w:t>m</w:t>
      </w:r>
      <w:r w:rsidRPr="00972B54">
        <w:rPr>
          <w:i/>
          <w:vertAlign w:val="subscript"/>
          <w:lang w:val="en-US"/>
        </w:rPr>
        <w:t>Q</w:t>
      </w:r>
      <w:proofErr w:type="spellEnd"/>
      <w:r w:rsidRPr="00972B54">
        <w:t>|</w:t>
      </w:r>
      <w:r>
        <w:rPr>
          <w:lang w:val="en-US"/>
        </w:rPr>
        <w:t> </w:t>
      </w:r>
      <w:r w:rsidRPr="00972B54">
        <w:t xml:space="preserve">= </w:t>
      </w:r>
      <w:r>
        <w:t xml:space="preserve">156,56, а самое большое значение </w:t>
      </w:r>
      <w:r w:rsidRPr="00972B54">
        <w:rPr>
          <w:i/>
          <w:lang w:val="en-US"/>
        </w:rPr>
        <w:t>Q</w:t>
      </w:r>
      <w:r>
        <w:rPr>
          <w:vertAlign w:val="subscript"/>
        </w:rPr>
        <w:t>32</w:t>
      </w:r>
      <w:r>
        <w:rPr>
          <w:lang w:val="en-US"/>
        </w:rPr>
        <w:t> </w:t>
      </w:r>
      <w:r w:rsidRPr="00972B54">
        <w:t>=</w:t>
      </w:r>
      <w:r>
        <w:rPr>
          <w:lang w:val="en-US"/>
        </w:rPr>
        <w:t> </w:t>
      </w:r>
      <w:r w:rsidRPr="008D45D9">
        <w:t>750</w:t>
      </w:r>
      <w:r w:rsidRPr="00972B54">
        <w:t xml:space="preserve"> – </w:t>
      </w:r>
      <w:r>
        <w:t xml:space="preserve">отклонение </w:t>
      </w:r>
      <w:r w:rsidRPr="00972B54">
        <w:t>|</w:t>
      </w:r>
      <w:r w:rsidRPr="00972B54">
        <w:rPr>
          <w:i/>
          <w:lang w:val="en-US"/>
        </w:rPr>
        <w:t>Q</w:t>
      </w:r>
      <w:r>
        <w:rPr>
          <w:vertAlign w:val="subscript"/>
        </w:rPr>
        <w:t>32</w:t>
      </w:r>
      <w:r>
        <w:rPr>
          <w:vertAlign w:val="subscript"/>
          <w:lang w:val="en-US"/>
        </w:rPr>
        <w:t> </w:t>
      </w:r>
      <w:r w:rsidRPr="00972B54">
        <w:noBreakHyphen/>
      </w:r>
      <w:r>
        <w:rPr>
          <w:lang w:val="en-US"/>
        </w:rPr>
        <w:t> </w:t>
      </w:r>
      <w:proofErr w:type="spellStart"/>
      <w:r w:rsidRPr="00972B54">
        <w:rPr>
          <w:i/>
          <w:lang w:val="en-US"/>
        </w:rPr>
        <w:t>m</w:t>
      </w:r>
      <w:r w:rsidRPr="00972B54">
        <w:rPr>
          <w:i/>
          <w:vertAlign w:val="subscript"/>
          <w:lang w:val="en-US"/>
        </w:rPr>
        <w:t>Q</w:t>
      </w:r>
      <w:proofErr w:type="spellEnd"/>
      <w:r w:rsidRPr="00972B54">
        <w:t>|</w:t>
      </w:r>
      <w:r>
        <w:rPr>
          <w:lang w:val="en-US"/>
        </w:rPr>
        <w:t> </w:t>
      </w:r>
      <w:r w:rsidRPr="00972B54">
        <w:t xml:space="preserve">= </w:t>
      </w:r>
      <w:r>
        <w:t>568,44</w:t>
      </w:r>
      <w:r w:rsidRPr="008D45D9">
        <w:t>.</w:t>
      </w:r>
      <w:r>
        <w:t xml:space="preserve"> Следовательно, у 750 отклонение от среднего больше (568,44 </w:t>
      </w:r>
      <w:r w:rsidRPr="0087160E">
        <w:t xml:space="preserve">&gt;156,56) </w:t>
      </w:r>
      <w:r>
        <w:t>и именно оно является случайным выбросом.</w:t>
      </w:r>
    </w:p>
    <w:p w:rsidR="0073591B" w:rsidRPr="008D45D9" w:rsidRDefault="0073591B" w:rsidP="0073591B">
      <w:pPr>
        <w:pStyle w:val="a0"/>
      </w:pPr>
      <w:r w:rsidRPr="008D45D9">
        <w:t xml:space="preserve">Когда мы удалим это значение из выборки, все </w:t>
      </w:r>
      <w:r>
        <w:t>показатели</w:t>
      </w:r>
      <w:r w:rsidRPr="008D45D9">
        <w:t xml:space="preserve"> </w:t>
      </w:r>
      <w:proofErr w:type="spellStart"/>
      <w:r w:rsidRPr="008D45D9">
        <w:t>пересчитаются</w:t>
      </w:r>
      <w:proofErr w:type="spellEnd"/>
      <w:r>
        <w:t xml:space="preserve"> автоматически</w:t>
      </w:r>
      <w:r w:rsidRPr="008D45D9">
        <w:t>. П</w:t>
      </w:r>
      <w:r>
        <w:t xml:space="preserve">оэтому перед удалением </w:t>
      </w:r>
      <w:r w:rsidRPr="008D45D9">
        <w:t>сохраним</w:t>
      </w:r>
      <w:r>
        <w:t xml:space="preserve"> п</w:t>
      </w:r>
      <w:r w:rsidRPr="008D45D9">
        <w:t>ромежуточные расчеты по текущему шагу, скопировав их на пустое пространство</w:t>
      </w:r>
      <w:r>
        <w:t xml:space="preserve"> справа от вычислений</w:t>
      </w:r>
      <w:r w:rsidRPr="008D45D9">
        <w:t>.</w:t>
      </w:r>
    </w:p>
    <w:tbl>
      <w:tblPr>
        <w:tblW w:w="0" w:type="auto"/>
        <w:tblLook w:val="04A0"/>
      </w:tblPr>
      <w:tblGrid>
        <w:gridCol w:w="519"/>
        <w:gridCol w:w="9052"/>
      </w:tblGrid>
      <w:tr w:rsidR="0073591B" w:rsidRPr="00342D5A" w:rsidTr="0073591B">
        <w:tc>
          <w:tcPr>
            <w:tcW w:w="519" w:type="dxa"/>
            <w:tcBorders>
              <w:right w:val="single" w:sz="4" w:space="0" w:color="auto"/>
            </w:tcBorders>
            <w:shd w:val="clear" w:color="auto" w:fill="F2F2F2"/>
          </w:tcPr>
          <w:p w:rsidR="0073591B" w:rsidRPr="008D45D9" w:rsidRDefault="0073591B" w:rsidP="0073591B">
            <w:pPr>
              <w:pStyle w:val="a0"/>
              <w:ind w:firstLine="0"/>
            </w:pPr>
            <w:r w:rsidRPr="008D45D9">
              <w:object w:dxaOrig="285" w:dyaOrig="270">
                <v:shape id="_x0000_i1209" type="#_x0000_t75" style="width:14.25pt;height:13.55pt" o:ole="">
                  <v:imagedata r:id="rId44" o:title=""/>
                </v:shape>
                <o:OLEObject Type="Embed" ProgID="PBrush" ShapeID="_x0000_i1209" DrawAspect="Content" ObjectID="_1508199489" r:id="rId253"/>
              </w:object>
            </w:r>
          </w:p>
        </w:tc>
        <w:tc>
          <w:tcPr>
            <w:tcW w:w="9052" w:type="dxa"/>
            <w:tcBorders>
              <w:left w:val="single" w:sz="4" w:space="0" w:color="auto"/>
            </w:tcBorders>
            <w:shd w:val="clear" w:color="auto" w:fill="auto"/>
          </w:tcPr>
          <w:p w:rsidR="0073591B" w:rsidRPr="006062DB" w:rsidRDefault="0073591B" w:rsidP="0073591B">
            <w:pPr>
              <w:pStyle w:val="a0"/>
              <w:ind w:firstLine="0"/>
              <w:rPr>
                <w:sz w:val="24"/>
              </w:rPr>
            </w:pPr>
            <w:r w:rsidRPr="006062DB">
              <w:rPr>
                <w:sz w:val="24"/>
              </w:rPr>
              <w:t xml:space="preserve">Если вы просто скопируете и вставите ячейки, то в результате получите нули или ошибки вместо чисел, потому что </w:t>
            </w:r>
            <w:r w:rsidRPr="006062DB">
              <w:rPr>
                <w:sz w:val="24"/>
                <w:lang w:val="en-US"/>
              </w:rPr>
              <w:t>Excel</w:t>
            </w:r>
            <w:r w:rsidRPr="006062DB">
              <w:rPr>
                <w:sz w:val="24"/>
              </w:rPr>
              <w:t xml:space="preserve"> копирует формулы и смещает их, как при растягивании.</w:t>
            </w:r>
          </w:p>
          <w:p w:rsidR="0073591B" w:rsidRPr="006062DB" w:rsidRDefault="0073591B" w:rsidP="0073591B">
            <w:pPr>
              <w:pStyle w:val="a0"/>
              <w:ind w:firstLine="0"/>
              <w:rPr>
                <w:sz w:val="24"/>
              </w:rPr>
            </w:pPr>
            <w:r w:rsidRPr="006062DB">
              <w:rPr>
                <w:sz w:val="24"/>
              </w:rPr>
              <w:t>Чтобы вставить числа, а не формулы, используется «Специальная вставка».</w:t>
            </w:r>
          </w:p>
          <w:p w:rsidR="0073591B" w:rsidRPr="006062DB" w:rsidRDefault="0073591B" w:rsidP="0073591B">
            <w:pPr>
              <w:pStyle w:val="a0"/>
              <w:ind w:firstLine="0"/>
              <w:rPr>
                <w:sz w:val="24"/>
              </w:rPr>
            </w:pPr>
            <w:r w:rsidRPr="006062DB">
              <w:rPr>
                <w:sz w:val="24"/>
              </w:rPr>
              <w:t>Скопируйте ячейки как обычно, а для вставки либо выберите на ленте Вставить – Вставить значения, либо кликните правой кнопкой по ячейке, куда будете вставлять – «Специальная вставка...», отметьте пункт «Значения и форматы чисел» (тогда вставится не только число, но и его оформление» – ОК.</w:t>
            </w:r>
          </w:p>
          <w:p w:rsidR="0073591B" w:rsidRPr="006062DB" w:rsidRDefault="0073591B" w:rsidP="0073591B">
            <w:pPr>
              <w:pStyle w:val="a0"/>
              <w:ind w:firstLine="0"/>
              <w:jc w:val="center"/>
              <w:rPr>
                <w:sz w:val="24"/>
              </w:rPr>
            </w:pPr>
            <w:r w:rsidRPr="008D45D9">
              <w:object w:dxaOrig="3210" w:dyaOrig="4095">
                <v:shape id="_x0000_i1210" type="#_x0000_t75" style="width:161.1pt;height:203.9pt" o:ole="">
                  <v:imagedata r:id="rId254" o:title=""/>
                </v:shape>
                <o:OLEObject Type="Embed" ProgID="PBrush" ShapeID="_x0000_i1210" DrawAspect="Content" ObjectID="_1508199490" r:id="rId255"/>
              </w:object>
            </w:r>
            <w:r w:rsidRPr="008D45D9">
              <w:tab/>
            </w:r>
            <w:r w:rsidR="008918C5">
              <w:rPr>
                <w:noProof/>
                <w:lang w:eastAsia="ru-RU"/>
              </w:rPr>
              <w:drawing>
                <wp:inline distT="0" distB="0" distL="0" distR="0">
                  <wp:extent cx="2933065" cy="2698115"/>
                  <wp:effectExtent l="19050" t="0" r="635" b="0"/>
                  <wp:docPr id="18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256"/>
                          <a:srcRect/>
                          <a:stretch>
                            <a:fillRect/>
                          </a:stretch>
                        </pic:blipFill>
                        <pic:spPr bwMode="auto">
                          <a:xfrm>
                            <a:off x="0" y="0"/>
                            <a:ext cx="2933065" cy="2698115"/>
                          </a:xfrm>
                          <a:prstGeom prst="rect">
                            <a:avLst/>
                          </a:prstGeom>
                          <a:noFill/>
                          <a:ln w="9525">
                            <a:noFill/>
                            <a:miter lim="800000"/>
                            <a:headEnd/>
                            <a:tailEnd/>
                          </a:ln>
                        </pic:spPr>
                      </pic:pic>
                    </a:graphicData>
                  </a:graphic>
                </wp:inline>
              </w:drawing>
            </w:r>
          </w:p>
        </w:tc>
      </w:tr>
    </w:tbl>
    <w:p w:rsidR="0073591B" w:rsidRPr="008D45D9" w:rsidRDefault="0073591B" w:rsidP="0073591B">
      <w:pPr>
        <w:pStyle w:val="a0"/>
      </w:pPr>
    </w:p>
    <w:p w:rsidR="0073591B" w:rsidRPr="008D45D9" w:rsidRDefault="0073591B" w:rsidP="0073591B">
      <w:pPr>
        <w:pStyle w:val="af9"/>
        <w:spacing w:before="120" w:after="120"/>
      </w:pPr>
    </w:p>
    <w:p w:rsidR="0073591B" w:rsidRPr="008D45D9" w:rsidRDefault="0073591B" w:rsidP="0073591B">
      <w:pPr>
        <w:pStyle w:val="a0"/>
      </w:pPr>
      <w:r w:rsidRPr="008D45D9">
        <w:t>Теперь удалим случайный выброс из выборки</w:t>
      </w:r>
      <w:r>
        <w:t xml:space="preserve"> (совсем удалим)</w:t>
      </w:r>
      <w:r w:rsidRPr="008D45D9">
        <w:t>.</w:t>
      </w:r>
    </w:p>
    <w:p w:rsidR="0073591B" w:rsidRPr="008D45D9" w:rsidRDefault="008918C5" w:rsidP="0073591B">
      <w:pPr>
        <w:pStyle w:val="af9"/>
        <w:spacing w:before="120" w:after="120"/>
      </w:pPr>
      <w:r>
        <w:drawing>
          <wp:inline distT="0" distB="0" distL="0" distR="0">
            <wp:extent cx="1873885" cy="1231265"/>
            <wp:effectExtent l="19050" t="0" r="0" b="0"/>
            <wp:docPr id="188"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257"/>
                    <a:srcRect/>
                    <a:stretch>
                      <a:fillRect/>
                    </a:stretch>
                  </pic:blipFill>
                  <pic:spPr bwMode="auto">
                    <a:xfrm>
                      <a:off x="0" y="0"/>
                      <a:ext cx="1873885" cy="1231265"/>
                    </a:xfrm>
                    <a:prstGeom prst="rect">
                      <a:avLst/>
                    </a:prstGeom>
                    <a:noFill/>
                    <a:ln w="9525">
                      <a:noFill/>
                      <a:miter lim="800000"/>
                      <a:headEnd/>
                      <a:tailEnd/>
                    </a:ln>
                  </pic:spPr>
                </pic:pic>
              </a:graphicData>
            </a:graphic>
          </wp:inline>
        </w:drawing>
      </w:r>
    </w:p>
    <w:p w:rsidR="0073591B" w:rsidRPr="008D45D9" w:rsidRDefault="0073591B" w:rsidP="0073591B">
      <w:pPr>
        <w:pStyle w:val="a0"/>
      </w:pPr>
      <w:r w:rsidRPr="008D45D9">
        <w:t xml:space="preserve">После удаления все формулы </w:t>
      </w:r>
      <w:proofErr w:type="spellStart"/>
      <w:r w:rsidRPr="008D45D9">
        <w:t>пересчитались</w:t>
      </w:r>
      <w:proofErr w:type="spellEnd"/>
      <w:r w:rsidRPr="008D45D9">
        <w:t xml:space="preserve"> автоматически, нужно лишь сделать вывод и скопировать полученный результат.</w:t>
      </w:r>
    </w:p>
    <w:p w:rsidR="0073591B" w:rsidRPr="008D45D9" w:rsidRDefault="008918C5" w:rsidP="0073591B">
      <w:pPr>
        <w:pStyle w:val="af9"/>
        <w:spacing w:before="120" w:after="120"/>
      </w:pPr>
      <w:r>
        <w:drawing>
          <wp:inline distT="0" distB="0" distL="0" distR="0">
            <wp:extent cx="5694680" cy="2371725"/>
            <wp:effectExtent l="19050" t="0" r="1270" b="0"/>
            <wp:docPr id="189"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58"/>
                    <a:srcRect l="1122" t="34261" r="2991" b="12421"/>
                    <a:stretch>
                      <a:fillRect/>
                    </a:stretch>
                  </pic:blipFill>
                  <pic:spPr bwMode="auto">
                    <a:xfrm>
                      <a:off x="0" y="0"/>
                      <a:ext cx="5694680" cy="2371725"/>
                    </a:xfrm>
                    <a:prstGeom prst="rect">
                      <a:avLst/>
                    </a:prstGeom>
                    <a:noFill/>
                    <a:ln w="9525">
                      <a:noFill/>
                      <a:miter lim="800000"/>
                      <a:headEnd/>
                      <a:tailEnd/>
                    </a:ln>
                  </pic:spPr>
                </pic:pic>
              </a:graphicData>
            </a:graphic>
          </wp:inline>
        </w:drawing>
      </w:r>
    </w:p>
    <w:p w:rsidR="0073591B" w:rsidRPr="008D45D9" w:rsidRDefault="0073591B" w:rsidP="0073591B">
      <w:pPr>
        <w:pStyle w:val="a0"/>
      </w:pPr>
      <w:r w:rsidRPr="008D45D9">
        <w:t>Таким образом, 420 – тоже случайный выброс, его необходимо удалить.</w:t>
      </w:r>
    </w:p>
    <w:p w:rsidR="0073591B" w:rsidRDefault="0073591B" w:rsidP="0073591B">
      <w:pPr>
        <w:pStyle w:val="a0"/>
      </w:pPr>
      <w:r w:rsidRPr="008D45D9">
        <w:t xml:space="preserve">По аналогии проделаем следующие шаги, пока </w:t>
      </w:r>
      <w:r w:rsidRPr="008D45D9">
        <w:rPr>
          <w:lang w:val="en-US"/>
        </w:rPr>
        <w:t>G</w:t>
      </w:r>
      <w:r w:rsidRPr="008D45D9">
        <w:t xml:space="preserve"> не станет меньше </w:t>
      </w:r>
      <w:r w:rsidRPr="008D45D9">
        <w:rPr>
          <w:lang w:val="en-US"/>
        </w:rPr>
        <w:t>G</w:t>
      </w:r>
      <w:proofErr w:type="spellStart"/>
      <w:r w:rsidRPr="00D76F3A">
        <w:rPr>
          <w:vertAlign w:val="subscript"/>
        </w:rPr>
        <w:t>кр</w:t>
      </w:r>
      <w:proofErr w:type="spellEnd"/>
      <w:r w:rsidRPr="00D76F3A">
        <w:rPr>
          <w:vertAlign w:val="subscript"/>
        </w:rPr>
        <w:t>.</w:t>
      </w:r>
    </w:p>
    <w:p w:rsidR="0073591B" w:rsidRPr="008D45D9" w:rsidRDefault="008918C5" w:rsidP="0073591B">
      <w:pPr>
        <w:pStyle w:val="af9"/>
        <w:spacing w:before="120" w:after="120"/>
      </w:pPr>
      <w:r>
        <w:lastRenderedPageBreak/>
        <w:drawing>
          <wp:inline distT="0" distB="0" distL="0" distR="0">
            <wp:extent cx="6083935" cy="2091055"/>
            <wp:effectExtent l="19050" t="0" r="0" b="0"/>
            <wp:docPr id="190"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259"/>
                    <a:srcRect l="803" t="35245" r="8440" b="8882"/>
                    <a:stretch>
                      <a:fillRect/>
                    </a:stretch>
                  </pic:blipFill>
                  <pic:spPr bwMode="auto">
                    <a:xfrm>
                      <a:off x="0" y="0"/>
                      <a:ext cx="6083935" cy="2091055"/>
                    </a:xfrm>
                    <a:prstGeom prst="rect">
                      <a:avLst/>
                    </a:prstGeom>
                    <a:noFill/>
                    <a:ln w="9525">
                      <a:noFill/>
                      <a:miter lim="800000"/>
                      <a:headEnd/>
                      <a:tailEnd/>
                    </a:ln>
                  </pic:spPr>
                </pic:pic>
              </a:graphicData>
            </a:graphic>
          </wp:inline>
        </w:drawing>
      </w:r>
    </w:p>
    <w:p w:rsidR="0073591B" w:rsidRDefault="0073591B" w:rsidP="0073591B">
      <w:pPr>
        <w:pStyle w:val="a0"/>
      </w:pPr>
      <w:r>
        <w:t xml:space="preserve">В примере это произошло на 6 шаге, когда в выборке осталось 27 значений и </w:t>
      </w:r>
      <w:r>
        <w:rPr>
          <w:lang w:val="en-US"/>
        </w:rPr>
        <w:t>G</w:t>
      </w:r>
      <w:r w:rsidRPr="00722DA6">
        <w:t xml:space="preserve"> = 2,19 </w:t>
      </w:r>
      <w:r>
        <w:t>стало меньше</w:t>
      </w:r>
      <w:r w:rsidRPr="00722DA6">
        <w:t xml:space="preserve"> </w:t>
      </w:r>
      <w:r>
        <w:rPr>
          <w:lang w:val="en-US"/>
        </w:rPr>
        <w:t>G</w:t>
      </w:r>
      <w:proofErr w:type="spellStart"/>
      <w:r w:rsidRPr="00722DA6">
        <w:rPr>
          <w:vertAlign w:val="subscript"/>
        </w:rPr>
        <w:t>кр</w:t>
      </w:r>
      <w:proofErr w:type="spellEnd"/>
      <w:r w:rsidRPr="00722DA6">
        <w:rPr>
          <w:vertAlign w:val="subscript"/>
        </w:rPr>
        <w:t>.</w:t>
      </w:r>
      <w:r>
        <w:t xml:space="preserve"> </w:t>
      </w:r>
      <w:r w:rsidRPr="00722DA6">
        <w:t>= 2,51</w:t>
      </w:r>
      <w:r>
        <w:t>.</w:t>
      </w:r>
    </w:p>
    <w:p w:rsidR="0073591B" w:rsidRDefault="0073591B" w:rsidP="0073591B">
      <w:pPr>
        <w:pStyle w:val="a0"/>
      </w:pPr>
      <w:r w:rsidRPr="00101FC8">
        <w:rPr>
          <w:b/>
          <w:noProof/>
          <w:lang w:eastAsia="ru-RU"/>
        </w:rPr>
        <w:t>Вывод</w:t>
      </w:r>
      <w:r>
        <w:rPr>
          <w:noProof/>
          <w:lang w:eastAsia="ru-RU"/>
        </w:rPr>
        <w:t>: И</w:t>
      </w:r>
      <w:r w:rsidRPr="008D45D9">
        <w:rPr>
          <w:noProof/>
          <w:lang w:eastAsia="ru-RU"/>
        </w:rPr>
        <w:t>з выборки были исключены</w:t>
      </w:r>
      <w:r>
        <w:rPr>
          <w:noProof/>
          <w:lang w:eastAsia="ru-RU"/>
        </w:rPr>
        <w:t xml:space="preserve"> случайные выбросы 750, 420, 350,</w:t>
      </w:r>
      <w:r w:rsidRPr="008D45D9">
        <w:rPr>
          <w:noProof/>
          <w:lang w:eastAsia="ru-RU"/>
        </w:rPr>
        <w:t xml:space="preserve"> 25</w:t>
      </w:r>
      <w:r>
        <w:rPr>
          <w:noProof/>
          <w:lang w:eastAsia="ru-RU"/>
        </w:rPr>
        <w:t xml:space="preserve"> и 250.</w:t>
      </w:r>
      <w:r w:rsidRPr="008D45D9">
        <w:rPr>
          <w:noProof/>
          <w:lang w:eastAsia="ru-RU"/>
        </w:rPr>
        <w:t xml:space="preserve"> </w:t>
      </w:r>
      <w:r>
        <w:rPr>
          <w:noProof/>
          <w:lang w:eastAsia="ru-RU"/>
        </w:rPr>
        <w:t>При анализе графика не удалось определить, что 250 является случайным выбросом, другие выбросы были определены верно</w:t>
      </w:r>
      <w:r w:rsidRPr="008D45D9">
        <w:rPr>
          <w:noProof/>
          <w:lang w:eastAsia="ru-RU"/>
        </w:rPr>
        <w:t>.</w:t>
      </w:r>
      <w:r w:rsidRPr="008D45D9">
        <w:t xml:space="preserve"> Очищенная выборка содержит 2</w:t>
      </w:r>
      <w:r>
        <w:t>7</w:t>
      </w:r>
      <w:r w:rsidRPr="008D45D9">
        <w:t xml:space="preserve"> значений из первоначальных 32.</w:t>
      </w:r>
    </w:p>
    <w:p w:rsidR="0073591B" w:rsidRPr="00D76F3A" w:rsidRDefault="0073591B" w:rsidP="0073591B">
      <w:pPr>
        <w:pStyle w:val="a0"/>
        <w:rPr>
          <w:u w:val="single"/>
        </w:rPr>
      </w:pPr>
      <w:r w:rsidRPr="00D76F3A">
        <w:rPr>
          <w:u w:val="single"/>
        </w:rPr>
        <w:t>Примечание</w:t>
      </w:r>
    </w:p>
    <w:p w:rsidR="0073591B" w:rsidRPr="00D76F3A" w:rsidRDefault="0073591B" w:rsidP="0073591B">
      <w:pPr>
        <w:pStyle w:val="a0"/>
        <w:rPr>
          <w:noProof/>
          <w:sz w:val="24"/>
          <w:lang w:eastAsia="ru-RU"/>
        </w:rPr>
      </w:pPr>
      <w:r w:rsidRPr="00D76F3A">
        <w:rPr>
          <w:sz w:val="24"/>
        </w:rPr>
        <w:t xml:space="preserve">Тест </w:t>
      </w:r>
      <w:proofErr w:type="spellStart"/>
      <w:r w:rsidRPr="00D76F3A">
        <w:rPr>
          <w:sz w:val="24"/>
        </w:rPr>
        <w:t>Граббса</w:t>
      </w:r>
      <w:proofErr w:type="spellEnd"/>
      <w:r w:rsidRPr="00D76F3A">
        <w:rPr>
          <w:sz w:val="24"/>
        </w:rPr>
        <w:t>, как и графи</w:t>
      </w:r>
      <w:r>
        <w:rPr>
          <w:sz w:val="24"/>
        </w:rPr>
        <w:t>ческий</w:t>
      </w:r>
      <w:r w:rsidRPr="00D76F3A">
        <w:rPr>
          <w:sz w:val="24"/>
        </w:rPr>
        <w:t xml:space="preserve"> анализ, позволяет найти случайные выбросы, но не объясняет, </w:t>
      </w:r>
      <w:r>
        <w:rPr>
          <w:sz w:val="24"/>
        </w:rPr>
        <w:t>почему</w:t>
      </w:r>
      <w:r w:rsidRPr="00D76F3A">
        <w:rPr>
          <w:sz w:val="24"/>
        </w:rPr>
        <w:t xml:space="preserve"> они появились – ошибки это, или просто необычная ситуация. Поэтому на практике не всегда нужно удалять случайные выбросы. Все зависит от конкретно</w:t>
      </w:r>
      <w:r>
        <w:rPr>
          <w:sz w:val="24"/>
        </w:rPr>
        <w:t>го</w:t>
      </w:r>
      <w:r w:rsidRPr="00D76F3A">
        <w:rPr>
          <w:sz w:val="24"/>
        </w:rPr>
        <w:t xml:space="preserve"> </w:t>
      </w:r>
      <w:r>
        <w:rPr>
          <w:sz w:val="24"/>
        </w:rPr>
        <w:t>случая</w:t>
      </w:r>
      <w:r w:rsidRPr="00D76F3A">
        <w:rPr>
          <w:sz w:val="24"/>
        </w:rPr>
        <w:t>.</w:t>
      </w:r>
    </w:p>
    <w:p w:rsidR="0073591B" w:rsidRPr="008D45D9" w:rsidRDefault="0073591B" w:rsidP="007F10EA">
      <w:pPr>
        <w:pStyle w:val="a0"/>
        <w:numPr>
          <w:ilvl w:val="0"/>
          <w:numId w:val="45"/>
        </w:numPr>
        <w:tabs>
          <w:tab w:val="left" w:pos="993"/>
        </w:tabs>
        <w:ind w:left="0" w:firstLine="709"/>
        <w:rPr>
          <w:lang w:eastAsia="ru-RU"/>
        </w:rPr>
      </w:pPr>
      <w:r w:rsidRPr="008D45D9">
        <w:rPr>
          <w:lang w:eastAsia="ru-RU"/>
        </w:rPr>
        <w:t>После исключения случайных выбросов характеристики выборки изменились, это можно увидеть на предыдущем рисунке (</w:t>
      </w:r>
      <w:proofErr w:type="spellStart"/>
      <w:r w:rsidRPr="00101FC8">
        <w:rPr>
          <w:i/>
          <w:lang w:val="en-US" w:eastAsia="ru-RU"/>
        </w:rPr>
        <w:t>m</w:t>
      </w:r>
      <w:r>
        <w:rPr>
          <w:i/>
          <w:vertAlign w:val="subscript"/>
          <w:lang w:val="en-US" w:eastAsia="ru-RU"/>
        </w:rPr>
        <w:t>Q</w:t>
      </w:r>
      <w:proofErr w:type="spellEnd"/>
      <w:r w:rsidRPr="00101FC8">
        <w:rPr>
          <w:lang w:eastAsia="ru-RU"/>
        </w:rPr>
        <w:t xml:space="preserve"> </w:t>
      </w:r>
      <w:r w:rsidRPr="008D45D9">
        <w:rPr>
          <w:lang w:eastAsia="ru-RU"/>
        </w:rPr>
        <w:t>уменьшилось с 181,</w:t>
      </w:r>
      <w:r>
        <w:rPr>
          <w:lang w:eastAsia="ru-RU"/>
        </w:rPr>
        <w:t>5</w:t>
      </w:r>
      <w:r w:rsidRPr="008D45D9">
        <w:rPr>
          <w:lang w:eastAsia="ru-RU"/>
        </w:rPr>
        <w:t>6 до 14</w:t>
      </w:r>
      <w:r>
        <w:rPr>
          <w:lang w:eastAsia="ru-RU"/>
        </w:rPr>
        <w:t>8</w:t>
      </w:r>
      <w:r w:rsidRPr="008D45D9">
        <w:rPr>
          <w:lang w:eastAsia="ru-RU"/>
        </w:rPr>
        <w:t>,</w:t>
      </w:r>
      <w:r>
        <w:rPr>
          <w:lang w:eastAsia="ru-RU"/>
        </w:rPr>
        <w:t>70</w:t>
      </w:r>
      <w:r w:rsidRPr="008D45D9">
        <w:rPr>
          <w:lang w:eastAsia="ru-RU"/>
        </w:rPr>
        <w:t>,</w:t>
      </w:r>
      <w:r>
        <w:rPr>
          <w:lang w:eastAsia="ru-RU"/>
        </w:rPr>
        <w:t xml:space="preserve"> а</w:t>
      </w:r>
      <w:r w:rsidRPr="008D45D9">
        <w:rPr>
          <w:lang w:eastAsia="ru-RU"/>
        </w:rPr>
        <w:t xml:space="preserve"> </w:t>
      </w:r>
      <w:r w:rsidRPr="00EE6DF3">
        <w:rPr>
          <w:i/>
          <w:lang w:val="en-US" w:eastAsia="ru-RU"/>
        </w:rPr>
        <w:t>S</w:t>
      </w:r>
      <w:r>
        <w:rPr>
          <w:i/>
          <w:vertAlign w:val="subscript"/>
          <w:lang w:val="en-US" w:eastAsia="ru-RU"/>
        </w:rPr>
        <w:t>Q</w:t>
      </w:r>
      <w:r w:rsidRPr="008D45D9">
        <w:rPr>
          <w:lang w:eastAsia="ru-RU"/>
        </w:rPr>
        <w:t xml:space="preserve"> с 126,</w:t>
      </w:r>
      <w:r>
        <w:rPr>
          <w:lang w:eastAsia="ru-RU"/>
        </w:rPr>
        <w:t>25</w:t>
      </w:r>
      <w:r w:rsidRPr="008D45D9">
        <w:rPr>
          <w:lang w:eastAsia="ru-RU"/>
        </w:rPr>
        <w:t xml:space="preserve"> до </w:t>
      </w:r>
      <w:r>
        <w:rPr>
          <w:lang w:eastAsia="ru-RU"/>
        </w:rPr>
        <w:t>32</w:t>
      </w:r>
      <w:r w:rsidRPr="008D45D9">
        <w:rPr>
          <w:lang w:eastAsia="ru-RU"/>
        </w:rPr>
        <w:t>,5).</w:t>
      </w:r>
    </w:p>
    <w:p w:rsidR="0073591B" w:rsidRPr="008D45D9" w:rsidRDefault="0073591B" w:rsidP="0073591B">
      <w:pPr>
        <w:pStyle w:val="a0"/>
        <w:rPr>
          <w:lang w:eastAsia="ru-RU"/>
        </w:rPr>
      </w:pPr>
      <w:r w:rsidRPr="008D45D9">
        <w:rPr>
          <w:lang w:eastAsia="ru-RU"/>
        </w:rPr>
        <w:t>Повторим вычисления из п.1 и 2 для очищенной</w:t>
      </w:r>
      <w:r w:rsidRPr="00414A6D">
        <w:rPr>
          <w:lang w:eastAsia="ru-RU"/>
        </w:rPr>
        <w:t xml:space="preserve"> </w:t>
      </w:r>
      <w:r>
        <w:rPr>
          <w:lang w:eastAsia="ru-RU"/>
        </w:rPr>
        <w:t>от выбросов</w:t>
      </w:r>
      <w:r w:rsidRPr="008D45D9">
        <w:rPr>
          <w:lang w:eastAsia="ru-RU"/>
        </w:rPr>
        <w:t xml:space="preserve"> выборки</w:t>
      </w:r>
      <w:r>
        <w:rPr>
          <w:lang w:eastAsia="ru-RU"/>
        </w:rPr>
        <w:t xml:space="preserve"> (с удаленными значениями)</w:t>
      </w:r>
      <w:r w:rsidRPr="008D45D9">
        <w:rPr>
          <w:lang w:eastAsia="ru-RU"/>
        </w:rPr>
        <w:t>.</w:t>
      </w:r>
    </w:p>
    <w:p w:rsidR="0073591B" w:rsidRPr="008D45D9" w:rsidRDefault="008918C5" w:rsidP="0073591B">
      <w:pPr>
        <w:pStyle w:val="af9"/>
        <w:spacing w:before="120" w:after="120"/>
      </w:pPr>
      <w:r>
        <w:drawing>
          <wp:inline distT="0" distB="0" distL="0" distR="0">
            <wp:extent cx="3893185" cy="2779395"/>
            <wp:effectExtent l="19050" t="0" r="0" b="0"/>
            <wp:docPr id="19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260"/>
                    <a:srcRect l="803" t="31865" r="47597" b="8549"/>
                    <a:stretch>
                      <a:fillRect/>
                    </a:stretch>
                  </pic:blipFill>
                  <pic:spPr bwMode="auto">
                    <a:xfrm>
                      <a:off x="0" y="0"/>
                      <a:ext cx="3893185" cy="2779395"/>
                    </a:xfrm>
                    <a:prstGeom prst="rect">
                      <a:avLst/>
                    </a:prstGeom>
                    <a:noFill/>
                    <a:ln w="9525">
                      <a:noFill/>
                      <a:miter lim="800000"/>
                      <a:headEnd/>
                      <a:tailEnd/>
                    </a:ln>
                  </pic:spPr>
                </pic:pic>
              </a:graphicData>
            </a:graphic>
          </wp:inline>
        </w:drawing>
      </w:r>
    </w:p>
    <w:p w:rsidR="0073591B" w:rsidRDefault="008918C5" w:rsidP="0073591B">
      <w:pPr>
        <w:pStyle w:val="af9"/>
        <w:spacing w:before="120" w:after="120"/>
        <w:rPr>
          <w:lang w:val="en-US"/>
        </w:rPr>
      </w:pPr>
      <w:r>
        <w:lastRenderedPageBreak/>
        <w:drawing>
          <wp:inline distT="0" distB="0" distL="0" distR="0">
            <wp:extent cx="3919855" cy="2272665"/>
            <wp:effectExtent l="19050" t="0" r="4445" b="0"/>
            <wp:docPr id="19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61"/>
                    <a:srcRect l="1135" t="31522" r="24797" b="20471"/>
                    <a:stretch>
                      <a:fillRect/>
                    </a:stretch>
                  </pic:blipFill>
                  <pic:spPr bwMode="auto">
                    <a:xfrm>
                      <a:off x="0" y="0"/>
                      <a:ext cx="3919855" cy="2272665"/>
                    </a:xfrm>
                    <a:prstGeom prst="rect">
                      <a:avLst/>
                    </a:prstGeom>
                    <a:noFill/>
                    <a:ln w="9525">
                      <a:noFill/>
                      <a:miter lim="800000"/>
                      <a:headEnd/>
                      <a:tailEnd/>
                    </a:ln>
                  </pic:spPr>
                </pic:pic>
              </a:graphicData>
            </a:graphic>
          </wp:inline>
        </w:drawing>
      </w:r>
    </w:p>
    <w:p w:rsidR="0073591B" w:rsidRPr="008D45D9" w:rsidRDefault="0073591B" w:rsidP="0073591B">
      <w:pPr>
        <w:pStyle w:val="a0"/>
        <w:rPr>
          <w:lang w:eastAsia="ru-RU"/>
        </w:rPr>
      </w:pPr>
      <w:r w:rsidRPr="00414A6D">
        <w:rPr>
          <w:b/>
          <w:lang w:eastAsia="ru-RU"/>
        </w:rPr>
        <w:t>Вывод</w:t>
      </w:r>
      <w:r>
        <w:rPr>
          <w:lang w:eastAsia="ru-RU"/>
        </w:rPr>
        <w:t xml:space="preserve">: </w:t>
      </w:r>
      <w:r w:rsidRPr="008D45D9">
        <w:rPr>
          <w:lang w:eastAsia="ru-RU"/>
        </w:rPr>
        <w:t>Таким образом, для очищенной выборки выводы изменились. Средн</w:t>
      </w:r>
      <w:r>
        <w:rPr>
          <w:lang w:eastAsia="ru-RU"/>
        </w:rPr>
        <w:t>ее</w:t>
      </w:r>
      <w:r w:rsidRPr="008D45D9">
        <w:rPr>
          <w:lang w:eastAsia="ru-RU"/>
        </w:rPr>
        <w:t xml:space="preserve"> </w:t>
      </w:r>
      <w:r>
        <w:rPr>
          <w:lang w:eastAsia="ru-RU"/>
        </w:rPr>
        <w:t>число рассмотренных за месяц дел</w:t>
      </w:r>
      <w:r w:rsidRPr="008D45D9">
        <w:rPr>
          <w:lang w:eastAsia="ru-RU"/>
        </w:rPr>
        <w:t xml:space="preserve"> нельзя считать равн</w:t>
      </w:r>
      <w:r>
        <w:rPr>
          <w:lang w:eastAsia="ru-RU"/>
        </w:rPr>
        <w:t>ым</w:t>
      </w:r>
      <w:r w:rsidRPr="008D45D9">
        <w:rPr>
          <w:lang w:eastAsia="ru-RU"/>
        </w:rPr>
        <w:t xml:space="preserve"> 200 </w:t>
      </w:r>
      <w:r>
        <w:rPr>
          <w:lang w:eastAsia="ru-RU"/>
        </w:rPr>
        <w:t>шт</w:t>
      </w:r>
      <w:r w:rsidRPr="008D45D9">
        <w:rPr>
          <w:lang w:eastAsia="ru-RU"/>
        </w:rPr>
        <w:t xml:space="preserve">. </w:t>
      </w:r>
      <w:r>
        <w:rPr>
          <w:lang w:eastAsia="ru-RU"/>
        </w:rPr>
        <w:t>Р</w:t>
      </w:r>
      <w:r w:rsidRPr="008D45D9">
        <w:rPr>
          <w:lang w:eastAsia="ru-RU"/>
        </w:rPr>
        <w:t>асчетное</w:t>
      </w:r>
      <w:r>
        <w:rPr>
          <w:lang w:eastAsia="ru-RU"/>
        </w:rPr>
        <w:t xml:space="preserve"> среднее</w:t>
      </w:r>
      <w:r w:rsidRPr="008D45D9">
        <w:rPr>
          <w:lang w:eastAsia="ru-RU"/>
        </w:rPr>
        <w:t xml:space="preserve"> значение составляет около 150 </w:t>
      </w:r>
      <w:r>
        <w:rPr>
          <w:lang w:eastAsia="ru-RU"/>
        </w:rPr>
        <w:t>шт</w:t>
      </w:r>
      <w:r w:rsidRPr="008D45D9">
        <w:rPr>
          <w:lang w:eastAsia="ru-RU"/>
        </w:rPr>
        <w:t>.</w:t>
      </w:r>
    </w:p>
    <w:p w:rsidR="0073591B" w:rsidRPr="008D45D9" w:rsidRDefault="0073591B" w:rsidP="0073591B">
      <w:pPr>
        <w:pStyle w:val="a0"/>
        <w:rPr>
          <w:lang w:eastAsia="ru-RU"/>
        </w:rPr>
      </w:pPr>
      <w:r w:rsidRPr="008D45D9">
        <w:rPr>
          <w:lang w:eastAsia="ru-RU"/>
        </w:rPr>
        <w:t xml:space="preserve">Изменились и значения эксцесса и асимметрии. Теперь они ненамного отличаются от 0, т.е. </w:t>
      </w:r>
      <w:r>
        <w:rPr>
          <w:lang w:eastAsia="ru-RU"/>
        </w:rPr>
        <w:t>выборка симметрична, не является остро- или плосковершинной, а близка к нормальной</w:t>
      </w:r>
      <w:r w:rsidRPr="008D45D9">
        <w:rPr>
          <w:lang w:eastAsia="ru-RU"/>
        </w:rPr>
        <w:t>.</w:t>
      </w:r>
    </w:p>
    <w:p w:rsidR="0073591B" w:rsidRPr="008D45D9" w:rsidRDefault="0073591B" w:rsidP="0073591B">
      <w:pPr>
        <w:pStyle w:val="a0"/>
        <w:rPr>
          <w:lang w:eastAsia="ru-RU"/>
        </w:rPr>
      </w:pPr>
      <w:r w:rsidRPr="008D45D9">
        <w:rPr>
          <w:lang w:eastAsia="ru-RU"/>
        </w:rPr>
        <w:t>Стандартное отклонение уменьшилось до 3</w:t>
      </w:r>
      <w:r>
        <w:rPr>
          <w:lang w:eastAsia="ru-RU"/>
        </w:rPr>
        <w:t>2</w:t>
      </w:r>
      <w:r w:rsidRPr="008D45D9">
        <w:rPr>
          <w:lang w:eastAsia="ru-RU"/>
        </w:rPr>
        <w:t>,</w:t>
      </w:r>
      <w:r>
        <w:rPr>
          <w:lang w:eastAsia="ru-RU"/>
        </w:rPr>
        <w:t>5</w:t>
      </w:r>
      <w:r w:rsidRPr="008D45D9">
        <w:rPr>
          <w:lang w:eastAsia="ru-RU"/>
        </w:rPr>
        <w:t xml:space="preserve"> </w:t>
      </w:r>
      <w:r>
        <w:rPr>
          <w:lang w:eastAsia="ru-RU"/>
        </w:rPr>
        <w:t>(</w:t>
      </w:r>
      <w:r w:rsidRPr="008D45D9">
        <w:rPr>
          <w:lang w:eastAsia="ru-RU"/>
        </w:rPr>
        <w:t>коэффициент вариации равен 2</w:t>
      </w:r>
      <w:r>
        <w:rPr>
          <w:lang w:eastAsia="ru-RU"/>
        </w:rPr>
        <w:t>1</w:t>
      </w:r>
      <w:r w:rsidRPr="008D45D9">
        <w:rPr>
          <w:lang w:eastAsia="ru-RU"/>
        </w:rPr>
        <w:t>,</w:t>
      </w:r>
      <w:r>
        <w:rPr>
          <w:lang w:eastAsia="ru-RU"/>
        </w:rPr>
        <w:t>8</w:t>
      </w:r>
      <w:r w:rsidRPr="008D45D9">
        <w:rPr>
          <w:lang w:eastAsia="ru-RU"/>
        </w:rPr>
        <w:t>%</w:t>
      </w:r>
      <w:r>
        <w:rPr>
          <w:lang w:eastAsia="ru-RU"/>
        </w:rPr>
        <w:t>)</w:t>
      </w:r>
      <w:r w:rsidRPr="008D45D9">
        <w:rPr>
          <w:lang w:eastAsia="ru-RU"/>
        </w:rPr>
        <w:t>, т.е. разброс значений</w:t>
      </w:r>
      <w:r>
        <w:rPr>
          <w:lang w:eastAsia="ru-RU"/>
        </w:rPr>
        <w:t xml:space="preserve"> стал</w:t>
      </w:r>
      <w:r w:rsidRPr="008D45D9">
        <w:rPr>
          <w:lang w:eastAsia="ru-RU"/>
        </w:rPr>
        <w:t xml:space="preserve"> незначительны</w:t>
      </w:r>
      <w:r>
        <w:rPr>
          <w:lang w:eastAsia="ru-RU"/>
        </w:rPr>
        <w:t>м</w:t>
      </w:r>
      <w:r w:rsidRPr="008D45D9">
        <w:rPr>
          <w:lang w:eastAsia="ru-RU"/>
        </w:rPr>
        <w:t>.</w:t>
      </w:r>
    </w:p>
    <w:p w:rsidR="001E2EC8" w:rsidRPr="008D45D9" w:rsidRDefault="001E2EC8" w:rsidP="0073591B">
      <w:pPr>
        <w:pStyle w:val="2"/>
        <w:spacing w:before="240" w:after="120"/>
      </w:pPr>
    </w:p>
    <w:sectPr w:rsidR="001E2EC8" w:rsidRPr="008D45D9" w:rsidSect="00295993">
      <w:footerReference w:type="default" r:id="rId26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1FA7" w:rsidRDefault="00D61FA7" w:rsidP="007D7BF4">
      <w:r>
        <w:separator/>
      </w:r>
    </w:p>
  </w:endnote>
  <w:endnote w:type="continuationSeparator" w:id="1">
    <w:p w:rsidR="00D61FA7" w:rsidRDefault="00D61FA7" w:rsidP="007D7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91B" w:rsidRDefault="0073591B" w:rsidP="007D7BF4">
    <w:pPr>
      <w:pStyle w:val="aff"/>
      <w:jc w:val="center"/>
    </w:pPr>
    <w:fldSimple w:instr=" PAGE   \* MERGEFORMAT ">
      <w:r w:rsidR="007F10EA">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1FA7" w:rsidRDefault="00D61FA7" w:rsidP="007D7BF4">
      <w:r>
        <w:separator/>
      </w:r>
    </w:p>
  </w:footnote>
  <w:footnote w:type="continuationSeparator" w:id="1">
    <w:p w:rsidR="00D61FA7" w:rsidRDefault="00D61FA7" w:rsidP="007D7B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2CA2"/>
    <w:multiLevelType w:val="hybridMultilevel"/>
    <w:tmpl w:val="13888566"/>
    <w:lvl w:ilvl="0" w:tplc="97DE89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CD3791"/>
    <w:multiLevelType w:val="hybridMultilevel"/>
    <w:tmpl w:val="C71298B0"/>
    <w:lvl w:ilvl="0" w:tplc="C0BC682A">
      <w:start w:val="1"/>
      <w:numFmt w:val="bullet"/>
      <w:lvlText w:val="–"/>
      <w:lvlJc w:val="left"/>
      <w:pPr>
        <w:ind w:left="1215" w:hanging="360"/>
      </w:pPr>
      <w:rPr>
        <w:rFonts w:ascii="Times New Roman" w:hAnsi="Times New Roman" w:cs="Times New Roman" w:hint="default"/>
      </w:rPr>
    </w:lvl>
    <w:lvl w:ilvl="1" w:tplc="04190011">
      <w:start w:val="1"/>
      <w:numFmt w:val="decimal"/>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
    <w:nsid w:val="0E364DAB"/>
    <w:multiLevelType w:val="hybridMultilevel"/>
    <w:tmpl w:val="C8E0DD28"/>
    <w:lvl w:ilvl="0" w:tplc="5D5AD3AC">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3">
    <w:nsid w:val="1269011B"/>
    <w:multiLevelType w:val="hybridMultilevel"/>
    <w:tmpl w:val="7F4AA3A8"/>
    <w:lvl w:ilvl="0" w:tplc="5D5AD3AC">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4">
    <w:nsid w:val="17136FDA"/>
    <w:multiLevelType w:val="hybridMultilevel"/>
    <w:tmpl w:val="AFA6FD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D2E1818"/>
    <w:multiLevelType w:val="hybridMultilevel"/>
    <w:tmpl w:val="16AAFD58"/>
    <w:lvl w:ilvl="0" w:tplc="C0BC682A">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24BA1E7C"/>
    <w:multiLevelType w:val="hybridMultilevel"/>
    <w:tmpl w:val="E56CF84A"/>
    <w:lvl w:ilvl="0" w:tplc="6AF841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894018A"/>
    <w:multiLevelType w:val="hybridMultilevel"/>
    <w:tmpl w:val="C082B84A"/>
    <w:lvl w:ilvl="0" w:tplc="5D5AD3AC">
      <w:start w:val="1"/>
      <w:numFmt w:val="decimal"/>
      <w:lvlText w:val="%1."/>
      <w:lvlJc w:val="left"/>
      <w:pPr>
        <w:ind w:left="1215" w:hanging="360"/>
      </w:pPr>
      <w:rPr>
        <w:rFonts w:hint="default"/>
      </w:rPr>
    </w:lvl>
    <w:lvl w:ilvl="1" w:tplc="04190011">
      <w:start w:val="1"/>
      <w:numFmt w:val="decimal"/>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8">
    <w:nsid w:val="29B77BF5"/>
    <w:multiLevelType w:val="hybridMultilevel"/>
    <w:tmpl w:val="FE2C97A2"/>
    <w:lvl w:ilvl="0" w:tplc="F4D6604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CE16766"/>
    <w:multiLevelType w:val="hybridMultilevel"/>
    <w:tmpl w:val="FF449C4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E8C5A94"/>
    <w:multiLevelType w:val="hybridMultilevel"/>
    <w:tmpl w:val="67E639A4"/>
    <w:lvl w:ilvl="0" w:tplc="5D5AD3AC">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2EC56BE5"/>
    <w:multiLevelType w:val="hybridMultilevel"/>
    <w:tmpl w:val="B5E6CA8E"/>
    <w:lvl w:ilvl="0" w:tplc="5D5AD3AC">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2">
    <w:nsid w:val="2F521811"/>
    <w:multiLevelType w:val="hybridMultilevel"/>
    <w:tmpl w:val="946C7414"/>
    <w:lvl w:ilvl="0" w:tplc="5D5AD3AC">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3">
    <w:nsid w:val="36F048D2"/>
    <w:multiLevelType w:val="hybridMultilevel"/>
    <w:tmpl w:val="A2B0DED6"/>
    <w:lvl w:ilvl="0" w:tplc="27122BF4">
      <w:start w:val="1"/>
      <w:numFmt w:val="decimal"/>
      <w:lvlText w:val="%1."/>
      <w:lvlJc w:val="left"/>
      <w:pPr>
        <w:ind w:left="933" w:hanging="360"/>
      </w:pPr>
      <w:rPr>
        <w:rFonts w:hint="default"/>
      </w:rPr>
    </w:lvl>
    <w:lvl w:ilvl="1" w:tplc="04190019" w:tentative="1">
      <w:start w:val="1"/>
      <w:numFmt w:val="lowerLetter"/>
      <w:lvlText w:val="%2."/>
      <w:lvlJc w:val="left"/>
      <w:pPr>
        <w:ind w:left="1653" w:hanging="360"/>
      </w:pPr>
    </w:lvl>
    <w:lvl w:ilvl="2" w:tplc="0419001B" w:tentative="1">
      <w:start w:val="1"/>
      <w:numFmt w:val="lowerRoman"/>
      <w:lvlText w:val="%3."/>
      <w:lvlJc w:val="right"/>
      <w:pPr>
        <w:ind w:left="2373" w:hanging="180"/>
      </w:pPr>
    </w:lvl>
    <w:lvl w:ilvl="3" w:tplc="0419000F" w:tentative="1">
      <w:start w:val="1"/>
      <w:numFmt w:val="decimal"/>
      <w:lvlText w:val="%4."/>
      <w:lvlJc w:val="left"/>
      <w:pPr>
        <w:ind w:left="3093" w:hanging="360"/>
      </w:pPr>
    </w:lvl>
    <w:lvl w:ilvl="4" w:tplc="04190019" w:tentative="1">
      <w:start w:val="1"/>
      <w:numFmt w:val="lowerLetter"/>
      <w:lvlText w:val="%5."/>
      <w:lvlJc w:val="left"/>
      <w:pPr>
        <w:ind w:left="3813" w:hanging="360"/>
      </w:pPr>
    </w:lvl>
    <w:lvl w:ilvl="5" w:tplc="0419001B" w:tentative="1">
      <w:start w:val="1"/>
      <w:numFmt w:val="lowerRoman"/>
      <w:lvlText w:val="%6."/>
      <w:lvlJc w:val="right"/>
      <w:pPr>
        <w:ind w:left="4533" w:hanging="180"/>
      </w:pPr>
    </w:lvl>
    <w:lvl w:ilvl="6" w:tplc="0419000F" w:tentative="1">
      <w:start w:val="1"/>
      <w:numFmt w:val="decimal"/>
      <w:lvlText w:val="%7."/>
      <w:lvlJc w:val="left"/>
      <w:pPr>
        <w:ind w:left="5253" w:hanging="360"/>
      </w:pPr>
    </w:lvl>
    <w:lvl w:ilvl="7" w:tplc="04190019" w:tentative="1">
      <w:start w:val="1"/>
      <w:numFmt w:val="lowerLetter"/>
      <w:lvlText w:val="%8."/>
      <w:lvlJc w:val="left"/>
      <w:pPr>
        <w:ind w:left="5973" w:hanging="360"/>
      </w:pPr>
    </w:lvl>
    <w:lvl w:ilvl="8" w:tplc="0419001B" w:tentative="1">
      <w:start w:val="1"/>
      <w:numFmt w:val="lowerRoman"/>
      <w:lvlText w:val="%9."/>
      <w:lvlJc w:val="right"/>
      <w:pPr>
        <w:ind w:left="6693" w:hanging="180"/>
      </w:pPr>
    </w:lvl>
  </w:abstractNum>
  <w:abstractNum w:abstractNumId="14">
    <w:nsid w:val="38A24D4D"/>
    <w:multiLevelType w:val="hybridMultilevel"/>
    <w:tmpl w:val="AECC7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D33C83"/>
    <w:multiLevelType w:val="hybridMultilevel"/>
    <w:tmpl w:val="1C88F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247CC1"/>
    <w:multiLevelType w:val="hybridMultilevel"/>
    <w:tmpl w:val="A912B874"/>
    <w:lvl w:ilvl="0" w:tplc="5D5AD3AC">
      <w:start w:val="1"/>
      <w:numFmt w:val="decimal"/>
      <w:lvlText w:val="%1."/>
      <w:lvlJc w:val="left"/>
      <w:pPr>
        <w:ind w:left="1068" w:hanging="360"/>
      </w:pPr>
      <w:rPr>
        <w:rFonts w:hint="default"/>
      </w:rPr>
    </w:lvl>
    <w:lvl w:ilvl="1" w:tplc="04190019" w:tentative="1">
      <w:start w:val="1"/>
      <w:numFmt w:val="lowerLetter"/>
      <w:lvlText w:val="%2."/>
      <w:lvlJc w:val="left"/>
      <w:pPr>
        <w:ind w:left="1293" w:hanging="360"/>
      </w:pPr>
    </w:lvl>
    <w:lvl w:ilvl="2" w:tplc="0419001B" w:tentative="1">
      <w:start w:val="1"/>
      <w:numFmt w:val="lowerRoman"/>
      <w:lvlText w:val="%3."/>
      <w:lvlJc w:val="right"/>
      <w:pPr>
        <w:ind w:left="2013" w:hanging="180"/>
      </w:pPr>
    </w:lvl>
    <w:lvl w:ilvl="3" w:tplc="0419000F" w:tentative="1">
      <w:start w:val="1"/>
      <w:numFmt w:val="decimal"/>
      <w:lvlText w:val="%4."/>
      <w:lvlJc w:val="left"/>
      <w:pPr>
        <w:ind w:left="2733" w:hanging="360"/>
      </w:pPr>
    </w:lvl>
    <w:lvl w:ilvl="4" w:tplc="04190019" w:tentative="1">
      <w:start w:val="1"/>
      <w:numFmt w:val="lowerLetter"/>
      <w:lvlText w:val="%5."/>
      <w:lvlJc w:val="left"/>
      <w:pPr>
        <w:ind w:left="3453" w:hanging="360"/>
      </w:pPr>
    </w:lvl>
    <w:lvl w:ilvl="5" w:tplc="0419001B" w:tentative="1">
      <w:start w:val="1"/>
      <w:numFmt w:val="lowerRoman"/>
      <w:lvlText w:val="%6."/>
      <w:lvlJc w:val="right"/>
      <w:pPr>
        <w:ind w:left="4173" w:hanging="180"/>
      </w:pPr>
    </w:lvl>
    <w:lvl w:ilvl="6" w:tplc="0419000F" w:tentative="1">
      <w:start w:val="1"/>
      <w:numFmt w:val="decimal"/>
      <w:lvlText w:val="%7."/>
      <w:lvlJc w:val="left"/>
      <w:pPr>
        <w:ind w:left="4893" w:hanging="360"/>
      </w:pPr>
    </w:lvl>
    <w:lvl w:ilvl="7" w:tplc="04190019" w:tentative="1">
      <w:start w:val="1"/>
      <w:numFmt w:val="lowerLetter"/>
      <w:lvlText w:val="%8."/>
      <w:lvlJc w:val="left"/>
      <w:pPr>
        <w:ind w:left="5613" w:hanging="360"/>
      </w:pPr>
    </w:lvl>
    <w:lvl w:ilvl="8" w:tplc="0419001B" w:tentative="1">
      <w:start w:val="1"/>
      <w:numFmt w:val="lowerRoman"/>
      <w:lvlText w:val="%9."/>
      <w:lvlJc w:val="right"/>
      <w:pPr>
        <w:ind w:left="6333" w:hanging="180"/>
      </w:pPr>
    </w:lvl>
  </w:abstractNum>
  <w:abstractNum w:abstractNumId="17">
    <w:nsid w:val="42FA2F6B"/>
    <w:multiLevelType w:val="multilevel"/>
    <w:tmpl w:val="BB4005BC"/>
    <w:lvl w:ilvl="0">
      <w:start w:val="1"/>
      <w:numFmt w:val="decimal"/>
      <w:lvlText w:val="Глава %1."/>
      <w:lvlJc w:val="left"/>
      <w:pPr>
        <w:ind w:left="432" w:hanging="432"/>
      </w:pPr>
      <w:rPr>
        <w:rFonts w:hint="default"/>
        <w:caps/>
      </w:rPr>
    </w:lvl>
    <w:lvl w:ilvl="1">
      <w:start w:val="1"/>
      <w:numFmt w:val="decimal"/>
      <w:lvlText w:val="%1.%2"/>
      <w:lvlJc w:val="left"/>
      <w:pPr>
        <w:ind w:left="576" w:hanging="576"/>
      </w:pPr>
      <w:rPr>
        <w:rFonts w:hint="default"/>
      </w:rPr>
    </w:lvl>
    <w:lvl w:ilvl="2">
      <w:start w:val="1"/>
      <w:numFmt w:val="decimal"/>
      <w:lvlText w:val="%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8">
    <w:nsid w:val="43DC0304"/>
    <w:multiLevelType w:val="hybridMultilevel"/>
    <w:tmpl w:val="3CEEF2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BAC42AC"/>
    <w:multiLevelType w:val="hybridMultilevel"/>
    <w:tmpl w:val="9ABEF028"/>
    <w:lvl w:ilvl="0" w:tplc="5D5AD3AC">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0">
    <w:nsid w:val="4D8A6035"/>
    <w:multiLevelType w:val="hybridMultilevel"/>
    <w:tmpl w:val="AFA6FD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DA14F74"/>
    <w:multiLevelType w:val="hybridMultilevel"/>
    <w:tmpl w:val="ADE01E0C"/>
    <w:lvl w:ilvl="0" w:tplc="8100815A">
      <w:start w:val="1"/>
      <w:numFmt w:val="bullet"/>
      <w:lvlText w:val="-"/>
      <w:lvlJc w:val="left"/>
      <w:pPr>
        <w:ind w:left="1215" w:hanging="360"/>
      </w:pPr>
      <w:rPr>
        <w:rFonts w:ascii="Times New Roman" w:hAnsi="Times New Roman" w:cs="Times New Roman" w:hint="default"/>
      </w:rPr>
    </w:lvl>
    <w:lvl w:ilvl="1" w:tplc="04190011">
      <w:start w:val="1"/>
      <w:numFmt w:val="decimal"/>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2">
    <w:nsid w:val="4E392CC1"/>
    <w:multiLevelType w:val="hybridMultilevel"/>
    <w:tmpl w:val="C082B84A"/>
    <w:lvl w:ilvl="0" w:tplc="5D5AD3AC">
      <w:start w:val="1"/>
      <w:numFmt w:val="decimal"/>
      <w:lvlText w:val="%1."/>
      <w:lvlJc w:val="left"/>
      <w:pPr>
        <w:ind w:left="1215" w:hanging="360"/>
      </w:pPr>
      <w:rPr>
        <w:rFonts w:hint="default"/>
      </w:rPr>
    </w:lvl>
    <w:lvl w:ilvl="1" w:tplc="04190011">
      <w:start w:val="1"/>
      <w:numFmt w:val="decimal"/>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3">
    <w:nsid w:val="4E4E4DA7"/>
    <w:multiLevelType w:val="hybridMultilevel"/>
    <w:tmpl w:val="C082B84A"/>
    <w:lvl w:ilvl="0" w:tplc="5D5AD3AC">
      <w:start w:val="1"/>
      <w:numFmt w:val="decimal"/>
      <w:lvlText w:val="%1."/>
      <w:lvlJc w:val="left"/>
      <w:pPr>
        <w:ind w:left="1215" w:hanging="360"/>
      </w:pPr>
      <w:rPr>
        <w:rFonts w:hint="default"/>
      </w:rPr>
    </w:lvl>
    <w:lvl w:ilvl="1" w:tplc="04190011">
      <w:start w:val="1"/>
      <w:numFmt w:val="decimal"/>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4">
    <w:nsid w:val="4EAF674B"/>
    <w:multiLevelType w:val="hybridMultilevel"/>
    <w:tmpl w:val="40EE36E0"/>
    <w:lvl w:ilvl="0" w:tplc="CEC021CE">
      <w:start w:val="1"/>
      <w:numFmt w:val="decimal"/>
      <w:lvlText w:val="%1."/>
      <w:lvlJc w:val="left"/>
      <w:pPr>
        <w:ind w:left="1069" w:hanging="360"/>
      </w:pPr>
      <w:rPr>
        <w:rFonts w:hint="default"/>
      </w:rPr>
    </w:lvl>
    <w:lvl w:ilvl="1" w:tplc="D6B22AAC">
      <w:start w:val="1"/>
      <w:numFmt w:val="bullet"/>
      <w:lvlText w:val="–"/>
      <w:lvlJc w:val="left"/>
      <w:pPr>
        <w:ind w:left="1789" w:hanging="360"/>
      </w:pPr>
      <w:rPr>
        <w:rFonts w:ascii="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F14669E"/>
    <w:multiLevelType w:val="hybridMultilevel"/>
    <w:tmpl w:val="93EE8CAE"/>
    <w:lvl w:ilvl="0" w:tplc="9F24A2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1207713"/>
    <w:multiLevelType w:val="hybridMultilevel"/>
    <w:tmpl w:val="256E3226"/>
    <w:lvl w:ilvl="0" w:tplc="5D5AD3AC">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7">
    <w:nsid w:val="5601275C"/>
    <w:multiLevelType w:val="hybridMultilevel"/>
    <w:tmpl w:val="3CEEF2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9C812D2"/>
    <w:multiLevelType w:val="hybridMultilevel"/>
    <w:tmpl w:val="8188BF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A134281"/>
    <w:multiLevelType w:val="hybridMultilevel"/>
    <w:tmpl w:val="1C88F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B563FE"/>
    <w:multiLevelType w:val="hybridMultilevel"/>
    <w:tmpl w:val="AEC2D5E0"/>
    <w:lvl w:ilvl="0" w:tplc="C0BC682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4D47763"/>
    <w:multiLevelType w:val="hybridMultilevel"/>
    <w:tmpl w:val="E3B2BBD8"/>
    <w:lvl w:ilvl="0" w:tplc="5D5AD3AC">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32">
    <w:nsid w:val="68ED075F"/>
    <w:multiLevelType w:val="hybridMultilevel"/>
    <w:tmpl w:val="B682470A"/>
    <w:lvl w:ilvl="0" w:tplc="2CCCF13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9385346"/>
    <w:multiLevelType w:val="hybridMultilevel"/>
    <w:tmpl w:val="13888566"/>
    <w:lvl w:ilvl="0" w:tplc="97DE89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BB83FCD"/>
    <w:multiLevelType w:val="hybridMultilevel"/>
    <w:tmpl w:val="ABCE82F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C22167D"/>
    <w:multiLevelType w:val="hybridMultilevel"/>
    <w:tmpl w:val="CE18EF0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6F891C01"/>
    <w:multiLevelType w:val="hybridMultilevel"/>
    <w:tmpl w:val="8EA8419E"/>
    <w:lvl w:ilvl="0" w:tplc="900A3B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71882D99"/>
    <w:multiLevelType w:val="hybridMultilevel"/>
    <w:tmpl w:val="0E2E7F0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5B570CD"/>
    <w:multiLevelType w:val="hybridMultilevel"/>
    <w:tmpl w:val="6C62653C"/>
    <w:lvl w:ilvl="0" w:tplc="7A5459F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2D0951"/>
    <w:multiLevelType w:val="hybridMultilevel"/>
    <w:tmpl w:val="16122572"/>
    <w:lvl w:ilvl="0" w:tplc="FFFFFFFF">
      <w:start w:val="1"/>
      <w:numFmt w:val="decimal"/>
      <w:pStyle w:val="1"/>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0">
    <w:nsid w:val="7AF54FBB"/>
    <w:multiLevelType w:val="hybridMultilevel"/>
    <w:tmpl w:val="E56CF84A"/>
    <w:lvl w:ilvl="0" w:tplc="6AF841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C790B27"/>
    <w:multiLevelType w:val="hybridMultilevel"/>
    <w:tmpl w:val="40EE36E0"/>
    <w:lvl w:ilvl="0" w:tplc="CEC021CE">
      <w:start w:val="1"/>
      <w:numFmt w:val="decimal"/>
      <w:lvlText w:val="%1."/>
      <w:lvlJc w:val="left"/>
      <w:pPr>
        <w:ind w:left="1069" w:hanging="360"/>
      </w:pPr>
      <w:rPr>
        <w:rFonts w:hint="default"/>
      </w:rPr>
    </w:lvl>
    <w:lvl w:ilvl="1" w:tplc="D6B22AAC">
      <w:start w:val="1"/>
      <w:numFmt w:val="bullet"/>
      <w:lvlText w:val="–"/>
      <w:lvlJc w:val="left"/>
      <w:pPr>
        <w:ind w:left="1789" w:hanging="360"/>
      </w:pPr>
      <w:rPr>
        <w:rFonts w:ascii="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EA31125"/>
    <w:multiLevelType w:val="multilevel"/>
    <w:tmpl w:val="B59EF44A"/>
    <w:lvl w:ilvl="0">
      <w:start w:val="1"/>
      <w:numFmt w:val="decimal"/>
      <w:lvlText w:val="%1"/>
      <w:lvlJc w:val="left"/>
      <w:pPr>
        <w:tabs>
          <w:tab w:val="num" w:pos="964"/>
        </w:tabs>
        <w:ind w:left="709" w:firstLine="0"/>
      </w:pPr>
      <w:rPr>
        <w:rFonts w:hint="default"/>
      </w:rPr>
    </w:lvl>
    <w:lvl w:ilvl="1">
      <w:start w:val="1"/>
      <w:numFmt w:val="decimal"/>
      <w:lvlText w:val="%1.%2"/>
      <w:lvlJc w:val="left"/>
      <w:pPr>
        <w:tabs>
          <w:tab w:val="num" w:pos="1134"/>
        </w:tabs>
        <w:ind w:left="709" w:firstLine="0"/>
      </w:pPr>
      <w:rPr>
        <w:rFonts w:hint="default"/>
      </w:rPr>
    </w:lvl>
    <w:lvl w:ilvl="2">
      <w:start w:val="1"/>
      <w:numFmt w:val="decimal"/>
      <w:lvlText w:val="%1.%2.%3"/>
      <w:lvlJc w:val="left"/>
      <w:pPr>
        <w:tabs>
          <w:tab w:val="num" w:pos="1418"/>
        </w:tabs>
        <w:ind w:left="709" w:firstLine="0"/>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43">
    <w:nsid w:val="7FB10A78"/>
    <w:multiLevelType w:val="hybridMultilevel"/>
    <w:tmpl w:val="C082B84A"/>
    <w:lvl w:ilvl="0" w:tplc="5D5AD3AC">
      <w:start w:val="1"/>
      <w:numFmt w:val="decimal"/>
      <w:lvlText w:val="%1."/>
      <w:lvlJc w:val="left"/>
      <w:pPr>
        <w:ind w:left="1215" w:hanging="360"/>
      </w:pPr>
      <w:rPr>
        <w:rFonts w:hint="default"/>
      </w:rPr>
    </w:lvl>
    <w:lvl w:ilvl="1" w:tplc="04190011">
      <w:start w:val="1"/>
      <w:numFmt w:val="decimal"/>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num w:numId="1">
    <w:abstractNumId w:val="42"/>
  </w:num>
  <w:num w:numId="2">
    <w:abstractNumId w:val="39"/>
  </w:num>
  <w:num w:numId="3">
    <w:abstractNumId w:val="17"/>
  </w:num>
  <w:num w:numId="4">
    <w:abstractNumId w:val="17"/>
  </w:num>
  <w:num w:numId="5">
    <w:abstractNumId w:val="37"/>
  </w:num>
  <w:num w:numId="6">
    <w:abstractNumId w:val="27"/>
  </w:num>
  <w:num w:numId="7">
    <w:abstractNumId w:val="18"/>
  </w:num>
  <w:num w:numId="8">
    <w:abstractNumId w:val="23"/>
  </w:num>
  <w:num w:numId="9">
    <w:abstractNumId w:val="15"/>
  </w:num>
  <w:num w:numId="10">
    <w:abstractNumId w:val="29"/>
  </w:num>
  <w:num w:numId="11">
    <w:abstractNumId w:val="41"/>
  </w:num>
  <w:num w:numId="12">
    <w:abstractNumId w:val="24"/>
  </w:num>
  <w:num w:numId="13">
    <w:abstractNumId w:val="26"/>
  </w:num>
  <w:num w:numId="14">
    <w:abstractNumId w:val="19"/>
  </w:num>
  <w:num w:numId="15">
    <w:abstractNumId w:val="12"/>
  </w:num>
  <w:num w:numId="16">
    <w:abstractNumId w:val="31"/>
  </w:num>
  <w:num w:numId="17">
    <w:abstractNumId w:val="11"/>
  </w:num>
  <w:num w:numId="18">
    <w:abstractNumId w:val="3"/>
  </w:num>
  <w:num w:numId="19">
    <w:abstractNumId w:val="2"/>
  </w:num>
  <w:num w:numId="20">
    <w:abstractNumId w:val="35"/>
  </w:num>
  <w:num w:numId="21">
    <w:abstractNumId w:val="40"/>
  </w:num>
  <w:num w:numId="22">
    <w:abstractNumId w:val="6"/>
  </w:num>
  <w:num w:numId="23">
    <w:abstractNumId w:val="33"/>
  </w:num>
  <w:num w:numId="24">
    <w:abstractNumId w:val="4"/>
  </w:num>
  <w:num w:numId="25">
    <w:abstractNumId w:val="20"/>
  </w:num>
  <w:num w:numId="26">
    <w:abstractNumId w:val="13"/>
  </w:num>
  <w:num w:numId="27">
    <w:abstractNumId w:val="21"/>
  </w:num>
  <w:num w:numId="28">
    <w:abstractNumId w:val="1"/>
  </w:num>
  <w:num w:numId="29">
    <w:abstractNumId w:val="30"/>
  </w:num>
  <w:num w:numId="30">
    <w:abstractNumId w:val="10"/>
  </w:num>
  <w:num w:numId="31">
    <w:abstractNumId w:val="16"/>
  </w:num>
  <w:num w:numId="32">
    <w:abstractNumId w:val="36"/>
  </w:num>
  <w:num w:numId="33">
    <w:abstractNumId w:val="5"/>
  </w:num>
  <w:num w:numId="34">
    <w:abstractNumId w:val="25"/>
  </w:num>
  <w:num w:numId="35">
    <w:abstractNumId w:val="22"/>
  </w:num>
  <w:num w:numId="36">
    <w:abstractNumId w:val="7"/>
  </w:num>
  <w:num w:numId="37">
    <w:abstractNumId w:val="0"/>
  </w:num>
  <w:num w:numId="38">
    <w:abstractNumId w:val="38"/>
  </w:num>
  <w:num w:numId="39">
    <w:abstractNumId w:val="34"/>
  </w:num>
  <w:num w:numId="40">
    <w:abstractNumId w:val="8"/>
  </w:num>
  <w:num w:numId="41">
    <w:abstractNumId w:val="9"/>
  </w:num>
  <w:num w:numId="42">
    <w:abstractNumId w:val="32"/>
  </w:num>
  <w:num w:numId="43">
    <w:abstractNumId w:val="28"/>
  </w:num>
  <w:num w:numId="44">
    <w:abstractNumId w:val="14"/>
  </w:num>
  <w:num w:numId="45">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defaultTabStop w:val="708"/>
  <w:drawingGridHorizontalSpacing w:val="57"/>
  <w:drawingGridVerticalSpacing w:val="57"/>
  <w:displayHorizontalDrawingGridEvery w:val="2"/>
  <w:characterSpacingControl w:val="doNotCompress"/>
  <w:footnotePr>
    <w:footnote w:id="0"/>
    <w:footnote w:id="1"/>
  </w:footnotePr>
  <w:endnotePr>
    <w:endnote w:id="0"/>
    <w:endnote w:id="1"/>
  </w:endnotePr>
  <w:compat/>
  <w:rsids>
    <w:rsidRoot w:val="00421895"/>
    <w:rsid w:val="00020BA6"/>
    <w:rsid w:val="000275B5"/>
    <w:rsid w:val="000356CE"/>
    <w:rsid w:val="00040BA0"/>
    <w:rsid w:val="00043741"/>
    <w:rsid w:val="00044CB4"/>
    <w:rsid w:val="00045821"/>
    <w:rsid w:val="00050E8F"/>
    <w:rsid w:val="000532C6"/>
    <w:rsid w:val="00055E0F"/>
    <w:rsid w:val="00057AA0"/>
    <w:rsid w:val="00090952"/>
    <w:rsid w:val="00092841"/>
    <w:rsid w:val="000933A8"/>
    <w:rsid w:val="000A69F1"/>
    <w:rsid w:val="000A7502"/>
    <w:rsid w:val="000B3A5E"/>
    <w:rsid w:val="000C208E"/>
    <w:rsid w:val="000C20AE"/>
    <w:rsid w:val="000C2CCF"/>
    <w:rsid w:val="000C60DE"/>
    <w:rsid w:val="000D163B"/>
    <w:rsid w:val="000D1ED9"/>
    <w:rsid w:val="000D2F54"/>
    <w:rsid w:val="000E5CDE"/>
    <w:rsid w:val="000E6089"/>
    <w:rsid w:val="000F2025"/>
    <w:rsid w:val="000F6266"/>
    <w:rsid w:val="0010049A"/>
    <w:rsid w:val="00110ED2"/>
    <w:rsid w:val="0011127A"/>
    <w:rsid w:val="00116C29"/>
    <w:rsid w:val="00125371"/>
    <w:rsid w:val="00143A94"/>
    <w:rsid w:val="001510BC"/>
    <w:rsid w:val="001614A5"/>
    <w:rsid w:val="001728F9"/>
    <w:rsid w:val="00176F01"/>
    <w:rsid w:val="00187C32"/>
    <w:rsid w:val="00196902"/>
    <w:rsid w:val="001B06ED"/>
    <w:rsid w:val="001C5755"/>
    <w:rsid w:val="001D2FDB"/>
    <w:rsid w:val="001D5F2F"/>
    <w:rsid w:val="001D67B0"/>
    <w:rsid w:val="001E2C79"/>
    <w:rsid w:val="001E2EC8"/>
    <w:rsid w:val="001F1A99"/>
    <w:rsid w:val="00204B78"/>
    <w:rsid w:val="00211B19"/>
    <w:rsid w:val="00217CAB"/>
    <w:rsid w:val="00242CD7"/>
    <w:rsid w:val="002433EB"/>
    <w:rsid w:val="00247922"/>
    <w:rsid w:val="00256DFD"/>
    <w:rsid w:val="00261C61"/>
    <w:rsid w:val="00280A2B"/>
    <w:rsid w:val="00280E27"/>
    <w:rsid w:val="0028409E"/>
    <w:rsid w:val="002865AB"/>
    <w:rsid w:val="00286833"/>
    <w:rsid w:val="00295993"/>
    <w:rsid w:val="002A4173"/>
    <w:rsid w:val="002A57F4"/>
    <w:rsid w:val="002B1DC3"/>
    <w:rsid w:val="002B4676"/>
    <w:rsid w:val="002C3381"/>
    <w:rsid w:val="002C4EA1"/>
    <w:rsid w:val="002C6D15"/>
    <w:rsid w:val="002D3B0E"/>
    <w:rsid w:val="002E043B"/>
    <w:rsid w:val="002E36B2"/>
    <w:rsid w:val="002E5440"/>
    <w:rsid w:val="002F2F7E"/>
    <w:rsid w:val="002F64C4"/>
    <w:rsid w:val="002F7F50"/>
    <w:rsid w:val="00301062"/>
    <w:rsid w:val="003026EF"/>
    <w:rsid w:val="0030500D"/>
    <w:rsid w:val="00310406"/>
    <w:rsid w:val="00314709"/>
    <w:rsid w:val="003173B4"/>
    <w:rsid w:val="003317B4"/>
    <w:rsid w:val="003350B0"/>
    <w:rsid w:val="00340825"/>
    <w:rsid w:val="00342D5A"/>
    <w:rsid w:val="0036371F"/>
    <w:rsid w:val="0037189D"/>
    <w:rsid w:val="00372576"/>
    <w:rsid w:val="0037475C"/>
    <w:rsid w:val="003761E3"/>
    <w:rsid w:val="0038187A"/>
    <w:rsid w:val="003837D1"/>
    <w:rsid w:val="00391F0C"/>
    <w:rsid w:val="00392DD7"/>
    <w:rsid w:val="003A197C"/>
    <w:rsid w:val="003A3D73"/>
    <w:rsid w:val="003A51DF"/>
    <w:rsid w:val="003A6D5D"/>
    <w:rsid w:val="003B072D"/>
    <w:rsid w:val="003B7132"/>
    <w:rsid w:val="003C2D19"/>
    <w:rsid w:val="003C5219"/>
    <w:rsid w:val="003C7B0B"/>
    <w:rsid w:val="003C7CCE"/>
    <w:rsid w:val="003D01B6"/>
    <w:rsid w:val="003D3378"/>
    <w:rsid w:val="003D652D"/>
    <w:rsid w:val="003F3935"/>
    <w:rsid w:val="003F3F51"/>
    <w:rsid w:val="004030CF"/>
    <w:rsid w:val="00403547"/>
    <w:rsid w:val="00416AD3"/>
    <w:rsid w:val="00417EA0"/>
    <w:rsid w:val="00420638"/>
    <w:rsid w:val="00421895"/>
    <w:rsid w:val="00435A7E"/>
    <w:rsid w:val="0043632D"/>
    <w:rsid w:val="00437786"/>
    <w:rsid w:val="004426F8"/>
    <w:rsid w:val="00444A96"/>
    <w:rsid w:val="00445964"/>
    <w:rsid w:val="00446F6E"/>
    <w:rsid w:val="00447094"/>
    <w:rsid w:val="00465DCB"/>
    <w:rsid w:val="00473832"/>
    <w:rsid w:val="0047517C"/>
    <w:rsid w:val="00475199"/>
    <w:rsid w:val="00475629"/>
    <w:rsid w:val="00494580"/>
    <w:rsid w:val="00495682"/>
    <w:rsid w:val="004A1BA5"/>
    <w:rsid w:val="004A3E00"/>
    <w:rsid w:val="004A5119"/>
    <w:rsid w:val="004B6E27"/>
    <w:rsid w:val="004C0006"/>
    <w:rsid w:val="004C3CD8"/>
    <w:rsid w:val="004C6094"/>
    <w:rsid w:val="004C76D1"/>
    <w:rsid w:val="004D6E51"/>
    <w:rsid w:val="004F0328"/>
    <w:rsid w:val="00510FC3"/>
    <w:rsid w:val="00514AC8"/>
    <w:rsid w:val="00516A38"/>
    <w:rsid w:val="0053099D"/>
    <w:rsid w:val="00531DD6"/>
    <w:rsid w:val="005349BC"/>
    <w:rsid w:val="00537953"/>
    <w:rsid w:val="005414AD"/>
    <w:rsid w:val="00542D45"/>
    <w:rsid w:val="00553B70"/>
    <w:rsid w:val="00553D9F"/>
    <w:rsid w:val="0056297D"/>
    <w:rsid w:val="00566DCF"/>
    <w:rsid w:val="00570C0F"/>
    <w:rsid w:val="0057173B"/>
    <w:rsid w:val="005801C1"/>
    <w:rsid w:val="00583AF1"/>
    <w:rsid w:val="00584056"/>
    <w:rsid w:val="0059045B"/>
    <w:rsid w:val="00593378"/>
    <w:rsid w:val="00595FB1"/>
    <w:rsid w:val="00596AAB"/>
    <w:rsid w:val="005A0E60"/>
    <w:rsid w:val="005A1B76"/>
    <w:rsid w:val="005B2ED0"/>
    <w:rsid w:val="005E59EE"/>
    <w:rsid w:val="005F0D9E"/>
    <w:rsid w:val="00600952"/>
    <w:rsid w:val="00611B45"/>
    <w:rsid w:val="0061598A"/>
    <w:rsid w:val="006307AF"/>
    <w:rsid w:val="00631FE2"/>
    <w:rsid w:val="0063466C"/>
    <w:rsid w:val="00643CA0"/>
    <w:rsid w:val="006472CC"/>
    <w:rsid w:val="00650A34"/>
    <w:rsid w:val="00654EFD"/>
    <w:rsid w:val="00661988"/>
    <w:rsid w:val="00665239"/>
    <w:rsid w:val="006800B0"/>
    <w:rsid w:val="0068545C"/>
    <w:rsid w:val="00685CA7"/>
    <w:rsid w:val="006878EB"/>
    <w:rsid w:val="006A1D1C"/>
    <w:rsid w:val="006B235B"/>
    <w:rsid w:val="006B361D"/>
    <w:rsid w:val="006C0DD1"/>
    <w:rsid w:val="006C1911"/>
    <w:rsid w:val="006C26C4"/>
    <w:rsid w:val="006D0BD4"/>
    <w:rsid w:val="006E4A24"/>
    <w:rsid w:val="006E4B2E"/>
    <w:rsid w:val="006F3D8F"/>
    <w:rsid w:val="006F4D89"/>
    <w:rsid w:val="007128F5"/>
    <w:rsid w:val="007144A3"/>
    <w:rsid w:val="0071515E"/>
    <w:rsid w:val="00717B3A"/>
    <w:rsid w:val="00724C6D"/>
    <w:rsid w:val="0073591B"/>
    <w:rsid w:val="00744EEA"/>
    <w:rsid w:val="007510AF"/>
    <w:rsid w:val="0075457F"/>
    <w:rsid w:val="007557D5"/>
    <w:rsid w:val="007577ED"/>
    <w:rsid w:val="00764EE4"/>
    <w:rsid w:val="007742DD"/>
    <w:rsid w:val="00777D4D"/>
    <w:rsid w:val="007807FC"/>
    <w:rsid w:val="00781AD8"/>
    <w:rsid w:val="0078279D"/>
    <w:rsid w:val="007834BD"/>
    <w:rsid w:val="007834EB"/>
    <w:rsid w:val="0078628F"/>
    <w:rsid w:val="007A3EE0"/>
    <w:rsid w:val="007B2ED6"/>
    <w:rsid w:val="007B3A37"/>
    <w:rsid w:val="007B7015"/>
    <w:rsid w:val="007C4DA9"/>
    <w:rsid w:val="007C5BF5"/>
    <w:rsid w:val="007D2DF3"/>
    <w:rsid w:val="007D37B2"/>
    <w:rsid w:val="007D60F2"/>
    <w:rsid w:val="007D7BF4"/>
    <w:rsid w:val="007E0217"/>
    <w:rsid w:val="007E17DF"/>
    <w:rsid w:val="007E2CC9"/>
    <w:rsid w:val="007E30E0"/>
    <w:rsid w:val="007E795B"/>
    <w:rsid w:val="007F10EA"/>
    <w:rsid w:val="008004C1"/>
    <w:rsid w:val="00802F4C"/>
    <w:rsid w:val="00803CE5"/>
    <w:rsid w:val="00807910"/>
    <w:rsid w:val="00810AF8"/>
    <w:rsid w:val="00812A04"/>
    <w:rsid w:val="0083049C"/>
    <w:rsid w:val="00836026"/>
    <w:rsid w:val="008408D8"/>
    <w:rsid w:val="00840BBF"/>
    <w:rsid w:val="00841026"/>
    <w:rsid w:val="0084156B"/>
    <w:rsid w:val="00844078"/>
    <w:rsid w:val="00850264"/>
    <w:rsid w:val="008510EA"/>
    <w:rsid w:val="008536BD"/>
    <w:rsid w:val="00854893"/>
    <w:rsid w:val="00862412"/>
    <w:rsid w:val="00862572"/>
    <w:rsid w:val="00867D09"/>
    <w:rsid w:val="00874EED"/>
    <w:rsid w:val="008830FF"/>
    <w:rsid w:val="008845F5"/>
    <w:rsid w:val="008918C5"/>
    <w:rsid w:val="00893B7C"/>
    <w:rsid w:val="00894C08"/>
    <w:rsid w:val="008B4503"/>
    <w:rsid w:val="008E1D33"/>
    <w:rsid w:val="008E5C53"/>
    <w:rsid w:val="008E5FCF"/>
    <w:rsid w:val="00900439"/>
    <w:rsid w:val="00901B16"/>
    <w:rsid w:val="00904D4D"/>
    <w:rsid w:val="00906945"/>
    <w:rsid w:val="00910CF5"/>
    <w:rsid w:val="00912578"/>
    <w:rsid w:val="00927935"/>
    <w:rsid w:val="00946557"/>
    <w:rsid w:val="009503AB"/>
    <w:rsid w:val="00951337"/>
    <w:rsid w:val="009574BD"/>
    <w:rsid w:val="009616C5"/>
    <w:rsid w:val="0096699E"/>
    <w:rsid w:val="0096760C"/>
    <w:rsid w:val="00970A61"/>
    <w:rsid w:val="009809E7"/>
    <w:rsid w:val="009819CD"/>
    <w:rsid w:val="00991376"/>
    <w:rsid w:val="00993B82"/>
    <w:rsid w:val="009A0E2B"/>
    <w:rsid w:val="009A3859"/>
    <w:rsid w:val="009A3A23"/>
    <w:rsid w:val="009A6CC8"/>
    <w:rsid w:val="009B2199"/>
    <w:rsid w:val="009C2B1F"/>
    <w:rsid w:val="009C3816"/>
    <w:rsid w:val="009D3A9B"/>
    <w:rsid w:val="009D5FAB"/>
    <w:rsid w:val="009E6BEE"/>
    <w:rsid w:val="00A01DF7"/>
    <w:rsid w:val="00A1277E"/>
    <w:rsid w:val="00A1339F"/>
    <w:rsid w:val="00A16573"/>
    <w:rsid w:val="00A301C6"/>
    <w:rsid w:val="00A30B48"/>
    <w:rsid w:val="00A33D3D"/>
    <w:rsid w:val="00A34137"/>
    <w:rsid w:val="00A42A43"/>
    <w:rsid w:val="00A63D4A"/>
    <w:rsid w:val="00A82971"/>
    <w:rsid w:val="00A95AF9"/>
    <w:rsid w:val="00AA0F8C"/>
    <w:rsid w:val="00AA4568"/>
    <w:rsid w:val="00AA4FC7"/>
    <w:rsid w:val="00AB0CFA"/>
    <w:rsid w:val="00AB54E4"/>
    <w:rsid w:val="00AB5D21"/>
    <w:rsid w:val="00AC50F6"/>
    <w:rsid w:val="00AC66A7"/>
    <w:rsid w:val="00AC755B"/>
    <w:rsid w:val="00AD0BDF"/>
    <w:rsid w:val="00AD0D85"/>
    <w:rsid w:val="00AE5FCE"/>
    <w:rsid w:val="00AF1356"/>
    <w:rsid w:val="00AF2C2D"/>
    <w:rsid w:val="00B007D0"/>
    <w:rsid w:val="00B05BFA"/>
    <w:rsid w:val="00B107E6"/>
    <w:rsid w:val="00B16F16"/>
    <w:rsid w:val="00B25050"/>
    <w:rsid w:val="00B34B9D"/>
    <w:rsid w:val="00B40BA4"/>
    <w:rsid w:val="00B5120F"/>
    <w:rsid w:val="00B55F90"/>
    <w:rsid w:val="00B70DDC"/>
    <w:rsid w:val="00B74EF7"/>
    <w:rsid w:val="00B80818"/>
    <w:rsid w:val="00B867F4"/>
    <w:rsid w:val="00B96498"/>
    <w:rsid w:val="00B96AAA"/>
    <w:rsid w:val="00BA0C0C"/>
    <w:rsid w:val="00BA0D2E"/>
    <w:rsid w:val="00BA18CC"/>
    <w:rsid w:val="00BA2596"/>
    <w:rsid w:val="00BA3562"/>
    <w:rsid w:val="00BB2F13"/>
    <w:rsid w:val="00BC0888"/>
    <w:rsid w:val="00BE3E78"/>
    <w:rsid w:val="00BF13ED"/>
    <w:rsid w:val="00BF77EE"/>
    <w:rsid w:val="00C03F3E"/>
    <w:rsid w:val="00C04DE2"/>
    <w:rsid w:val="00C052DA"/>
    <w:rsid w:val="00C17ADE"/>
    <w:rsid w:val="00C20003"/>
    <w:rsid w:val="00C23065"/>
    <w:rsid w:val="00C25DCB"/>
    <w:rsid w:val="00C27DBB"/>
    <w:rsid w:val="00C27FC3"/>
    <w:rsid w:val="00C43DE0"/>
    <w:rsid w:val="00C44593"/>
    <w:rsid w:val="00C50453"/>
    <w:rsid w:val="00C868BD"/>
    <w:rsid w:val="00C901FB"/>
    <w:rsid w:val="00CA58BE"/>
    <w:rsid w:val="00CA7909"/>
    <w:rsid w:val="00CB2F51"/>
    <w:rsid w:val="00CB3AC0"/>
    <w:rsid w:val="00CC3E4E"/>
    <w:rsid w:val="00CD1B81"/>
    <w:rsid w:val="00CE4DC1"/>
    <w:rsid w:val="00CE61E4"/>
    <w:rsid w:val="00D00EBE"/>
    <w:rsid w:val="00D103DB"/>
    <w:rsid w:val="00D1274B"/>
    <w:rsid w:val="00D170B2"/>
    <w:rsid w:val="00D23CA5"/>
    <w:rsid w:val="00D271EB"/>
    <w:rsid w:val="00D31440"/>
    <w:rsid w:val="00D31B94"/>
    <w:rsid w:val="00D32B8F"/>
    <w:rsid w:val="00D420A7"/>
    <w:rsid w:val="00D50547"/>
    <w:rsid w:val="00D51A73"/>
    <w:rsid w:val="00D52429"/>
    <w:rsid w:val="00D61FA7"/>
    <w:rsid w:val="00D646BB"/>
    <w:rsid w:val="00D7242D"/>
    <w:rsid w:val="00D72922"/>
    <w:rsid w:val="00D779A1"/>
    <w:rsid w:val="00D86B9B"/>
    <w:rsid w:val="00D86EC4"/>
    <w:rsid w:val="00D93565"/>
    <w:rsid w:val="00D9443E"/>
    <w:rsid w:val="00DB1F81"/>
    <w:rsid w:val="00DC0D9A"/>
    <w:rsid w:val="00DC4ED2"/>
    <w:rsid w:val="00DC5AEB"/>
    <w:rsid w:val="00DC782E"/>
    <w:rsid w:val="00DE21CD"/>
    <w:rsid w:val="00DE3CD7"/>
    <w:rsid w:val="00DF35CC"/>
    <w:rsid w:val="00DF4A54"/>
    <w:rsid w:val="00E04759"/>
    <w:rsid w:val="00E11405"/>
    <w:rsid w:val="00E12276"/>
    <w:rsid w:val="00E13EA6"/>
    <w:rsid w:val="00E36C7D"/>
    <w:rsid w:val="00E376F8"/>
    <w:rsid w:val="00E40324"/>
    <w:rsid w:val="00E44EAA"/>
    <w:rsid w:val="00E61194"/>
    <w:rsid w:val="00E66AE0"/>
    <w:rsid w:val="00E81101"/>
    <w:rsid w:val="00E85FB8"/>
    <w:rsid w:val="00E905D7"/>
    <w:rsid w:val="00EA5C30"/>
    <w:rsid w:val="00EA75EC"/>
    <w:rsid w:val="00EB20EE"/>
    <w:rsid w:val="00EC69B5"/>
    <w:rsid w:val="00ED238B"/>
    <w:rsid w:val="00EF1304"/>
    <w:rsid w:val="00F0088F"/>
    <w:rsid w:val="00F13933"/>
    <w:rsid w:val="00F15774"/>
    <w:rsid w:val="00F35DFA"/>
    <w:rsid w:val="00F36EA9"/>
    <w:rsid w:val="00F42EBF"/>
    <w:rsid w:val="00F501FA"/>
    <w:rsid w:val="00F56A82"/>
    <w:rsid w:val="00F623C8"/>
    <w:rsid w:val="00F65B74"/>
    <w:rsid w:val="00F65FC1"/>
    <w:rsid w:val="00F74285"/>
    <w:rsid w:val="00F80FCE"/>
    <w:rsid w:val="00F86BA0"/>
    <w:rsid w:val="00F94E30"/>
    <w:rsid w:val="00F96AA9"/>
    <w:rsid w:val="00FA0DAA"/>
    <w:rsid w:val="00FC0AFB"/>
    <w:rsid w:val="00FC32F9"/>
    <w:rsid w:val="00FD3538"/>
    <w:rsid w:val="00FD5D34"/>
    <w:rsid w:val="00FD724E"/>
    <w:rsid w:val="00FE38F3"/>
    <w:rsid w:val="00FF0DE0"/>
    <w:rsid w:val="00FF1639"/>
    <w:rsid w:val="00FF289A"/>
    <w:rsid w:val="00FF3E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558"/>
        <o:r id="V:Rule2" type="connector" idref="#_x0000_s1561"/>
        <o:r id="V:Rule3" type="connector" idref="#_x0000_s1554"/>
        <o:r id="V:Rule4" type="connector" idref="#_x0000_s1593">
          <o:proxy start="" idref="#_x0000_s1584" connectloc="2"/>
        </o:r>
        <o:r id="V:Rule5" type="connector" idref="#_x0000_s1597"/>
        <o:r id="V:Rule6" type="connector" idref="#_x0000_s1594"/>
        <o:r id="V:Rule7" type="connector" idref="#_x0000_s1568"/>
        <o:r id="V:Rule8" type="connector" idref="#_x0000_s1574"/>
        <o:r id="V:Rule9" type="connector" idref="#_x0000_s1591"/>
        <o:r id="V:Rule10" type="connector" idref="#_x0000_s1569"/>
        <o:r id="V:Rule11" type="connector" idref="#_x0000_s1598"/>
        <o:r id="V:Rule12" type="connector" idref="#_x0000_s1595">
          <o:proxy start="" idref="#_x0000_s1583" connectloc="3"/>
        </o:r>
        <o:r id="V:Rule13" type="connector" idref="#_x0000_s1560"/>
        <o:r id="V:Rule14" type="connector" idref="#_x0000_s1575"/>
        <o:r id="V:Rule15" type="connector" idref="#_x0000_s1576"/>
        <o:r id="V:Rule16" type="connector" idref="#_x0000_s1553"/>
        <o:r id="V:Rule17" type="connector" idref="#_x0000_s1596">
          <o:proxy start="" idref="#_x0000_s1584" connectloc="3"/>
        </o:r>
        <o:r id="V:Rule18" type="connector" idref="#_x0000_s1570"/>
        <o:r id="V:Rule19" type="connector" idref="#_x0000_s1559"/>
        <o:r id="V:Rule20" type="connector" idref="#_x0000_s1592"/>
        <o:r id="V:Rule21" type="connector" idref="#_x0000_s1627"/>
        <o:r id="V:Rule22" type="connector" idref="#_x0000_s1620"/>
        <o:r id="V:Rule23" type="connector" idref="#_x0000_s1618"/>
        <o:r id="V:Rule24" type="connector" idref="#_x0000_s1629"/>
        <o:r id="V:Rule25" type="connector" idref="#_x0000_s1610"/>
        <o:r id="V:Rule26" type="connector" idref="#_x0000_s1609"/>
        <o:r id="V:Rule27" type="connector" idref="#_x0000_s1603"/>
        <o:r id="V:Rule28" type="connector" idref="#_x0000_s1605"/>
        <o:r id="V:Rule29" type="connector" idref="#_x0000_s1613">
          <o:proxy start="" idref="#_x0000_s1601" connectloc="2"/>
          <o:proxy end="" idref="#_x0000_s1607" connectloc="1"/>
        </o:r>
        <o:r id="V:Rule30" type="connector" idref="#_x0000_s1614">
          <o:proxy start="" idref="#_x0000_s1607" connectloc="3"/>
          <o:proxy end="" idref="#_x0000_s1602"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EED"/>
    <w:rPr>
      <w:rFonts w:eastAsia="Times New Roman"/>
      <w:sz w:val="28"/>
      <w:szCs w:val="24"/>
    </w:rPr>
  </w:style>
  <w:style w:type="paragraph" w:styleId="10">
    <w:name w:val="heading 1"/>
    <w:basedOn w:val="a"/>
    <w:next w:val="a0"/>
    <w:link w:val="11"/>
    <w:qFormat/>
    <w:rsid w:val="00D32B8F"/>
    <w:pPr>
      <w:keepNext/>
      <w:tabs>
        <w:tab w:val="left" w:pos="399"/>
      </w:tabs>
      <w:spacing w:afterLines="100" w:line="360" w:lineRule="auto"/>
      <w:jc w:val="center"/>
      <w:outlineLvl w:val="0"/>
    </w:pPr>
    <w:rPr>
      <w:rFonts w:cs="Arial"/>
      <w:b/>
      <w:bCs/>
      <w:smallCaps/>
      <w:kern w:val="32"/>
      <w:szCs w:val="28"/>
    </w:rPr>
  </w:style>
  <w:style w:type="paragraph" w:styleId="2">
    <w:name w:val="heading 2"/>
    <w:basedOn w:val="a"/>
    <w:next w:val="a0"/>
    <w:link w:val="20"/>
    <w:qFormat/>
    <w:rsid w:val="004D6E51"/>
    <w:pPr>
      <w:keepNext/>
      <w:tabs>
        <w:tab w:val="left" w:pos="1276"/>
      </w:tabs>
      <w:spacing w:beforeLines="100" w:afterLines="50" w:line="360" w:lineRule="auto"/>
      <w:jc w:val="both"/>
      <w:outlineLvl w:val="1"/>
    </w:pPr>
    <w:rPr>
      <w:rFonts w:cs="Arial"/>
      <w:b/>
      <w:bCs/>
      <w:iCs/>
      <w:szCs w:val="28"/>
    </w:rPr>
  </w:style>
  <w:style w:type="paragraph" w:styleId="3">
    <w:name w:val="heading 3"/>
    <w:basedOn w:val="a"/>
    <w:next w:val="a0"/>
    <w:link w:val="30"/>
    <w:qFormat/>
    <w:rsid w:val="00553B70"/>
    <w:pPr>
      <w:keepNext/>
      <w:spacing w:before="240" w:after="120"/>
      <w:jc w:val="center"/>
      <w:outlineLvl w:val="2"/>
    </w:pPr>
    <w:rPr>
      <w:rFonts w:cs="Arial"/>
      <w:b/>
      <w:bCs/>
      <w:i/>
      <w:szCs w:val="26"/>
    </w:rPr>
  </w:style>
  <w:style w:type="paragraph" w:styleId="4">
    <w:name w:val="heading 4"/>
    <w:basedOn w:val="a"/>
    <w:next w:val="a"/>
    <w:link w:val="40"/>
    <w:unhideWhenUsed/>
    <w:qFormat/>
    <w:rsid w:val="008830FF"/>
    <w:pPr>
      <w:keepNext/>
      <w:numPr>
        <w:ilvl w:val="3"/>
        <w:numId w:val="4"/>
      </w:numPr>
      <w:spacing w:before="240" w:after="60"/>
      <w:outlineLvl w:val="3"/>
    </w:pPr>
    <w:rPr>
      <w:rFonts w:ascii="Calibri" w:hAnsi="Calibri"/>
      <w:b/>
      <w:bCs/>
      <w:szCs w:val="28"/>
    </w:rPr>
  </w:style>
  <w:style w:type="paragraph" w:styleId="5">
    <w:name w:val="heading 5"/>
    <w:basedOn w:val="a"/>
    <w:next w:val="a"/>
    <w:link w:val="50"/>
    <w:unhideWhenUsed/>
    <w:qFormat/>
    <w:rsid w:val="008830FF"/>
    <w:pPr>
      <w:numPr>
        <w:ilvl w:val="4"/>
        <w:numId w:val="4"/>
      </w:numPr>
      <w:spacing w:before="240" w:after="60"/>
      <w:outlineLvl w:val="4"/>
    </w:pPr>
    <w:rPr>
      <w:rFonts w:ascii="Calibri" w:hAnsi="Calibri"/>
      <w:b/>
      <w:bCs/>
      <w:i/>
      <w:iCs/>
      <w:sz w:val="26"/>
      <w:szCs w:val="26"/>
    </w:rPr>
  </w:style>
  <w:style w:type="paragraph" w:styleId="6">
    <w:name w:val="heading 6"/>
    <w:basedOn w:val="a"/>
    <w:next w:val="a"/>
    <w:link w:val="60"/>
    <w:unhideWhenUsed/>
    <w:qFormat/>
    <w:rsid w:val="008830FF"/>
    <w:pPr>
      <w:numPr>
        <w:ilvl w:val="5"/>
        <w:numId w:val="4"/>
      </w:num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830FF"/>
    <w:pPr>
      <w:numPr>
        <w:ilvl w:val="6"/>
        <w:numId w:val="4"/>
      </w:numPr>
      <w:spacing w:before="240" w:after="60"/>
      <w:outlineLvl w:val="6"/>
    </w:pPr>
    <w:rPr>
      <w:rFonts w:ascii="Calibri" w:hAnsi="Calibri"/>
      <w:sz w:val="24"/>
    </w:rPr>
  </w:style>
  <w:style w:type="paragraph" w:styleId="8">
    <w:name w:val="heading 8"/>
    <w:basedOn w:val="a"/>
    <w:next w:val="a"/>
    <w:link w:val="80"/>
    <w:semiHidden/>
    <w:unhideWhenUsed/>
    <w:qFormat/>
    <w:rsid w:val="008830FF"/>
    <w:pPr>
      <w:numPr>
        <w:ilvl w:val="7"/>
        <w:numId w:val="4"/>
      </w:numPr>
      <w:spacing w:before="240" w:after="60"/>
      <w:outlineLvl w:val="7"/>
    </w:pPr>
    <w:rPr>
      <w:rFonts w:ascii="Calibri" w:hAnsi="Calibri"/>
      <w:i/>
      <w:iCs/>
      <w:sz w:val="24"/>
    </w:rPr>
  </w:style>
  <w:style w:type="paragraph" w:styleId="9">
    <w:name w:val="heading 9"/>
    <w:basedOn w:val="a"/>
    <w:next w:val="a"/>
    <w:link w:val="90"/>
    <w:semiHidden/>
    <w:unhideWhenUsed/>
    <w:qFormat/>
    <w:rsid w:val="008830FF"/>
    <w:pPr>
      <w:numPr>
        <w:ilvl w:val="8"/>
        <w:numId w:val="4"/>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qFormat/>
    <w:rsid w:val="00874EED"/>
    <w:pPr>
      <w:ind w:firstLine="709"/>
      <w:jc w:val="both"/>
    </w:pPr>
    <w:rPr>
      <w:rFonts w:eastAsia="Calibri"/>
      <w:lang w:eastAsia="en-US"/>
    </w:rPr>
  </w:style>
  <w:style w:type="character" w:customStyle="1" w:styleId="a4">
    <w:name w:val="Основной текст Знак"/>
    <w:link w:val="a0"/>
    <w:uiPriority w:val="99"/>
    <w:rsid w:val="00874EED"/>
    <w:rPr>
      <w:rFonts w:eastAsia="Calibri"/>
      <w:sz w:val="28"/>
      <w:szCs w:val="24"/>
    </w:rPr>
  </w:style>
  <w:style w:type="character" w:customStyle="1" w:styleId="11">
    <w:name w:val="Заголовок 1 Знак"/>
    <w:link w:val="10"/>
    <w:rsid w:val="00D32B8F"/>
    <w:rPr>
      <w:rFonts w:eastAsia="Times New Roman" w:cs="Arial"/>
      <w:b/>
      <w:bCs/>
      <w:smallCaps/>
      <w:kern w:val="32"/>
      <w:sz w:val="28"/>
      <w:szCs w:val="28"/>
      <w:lang w:eastAsia="ru-RU"/>
    </w:rPr>
  </w:style>
  <w:style w:type="character" w:customStyle="1" w:styleId="20">
    <w:name w:val="Заголовок 2 Знак"/>
    <w:link w:val="2"/>
    <w:rsid w:val="004D6E51"/>
    <w:rPr>
      <w:rFonts w:eastAsia="Times New Roman" w:cs="Arial"/>
      <w:b/>
      <w:bCs/>
      <w:iCs/>
      <w:sz w:val="28"/>
      <w:szCs w:val="28"/>
      <w:lang w:eastAsia="ru-RU"/>
    </w:rPr>
  </w:style>
  <w:style w:type="character" w:customStyle="1" w:styleId="30">
    <w:name w:val="Заголовок 3 Знак"/>
    <w:link w:val="3"/>
    <w:rsid w:val="00553B70"/>
    <w:rPr>
      <w:rFonts w:eastAsia="Times New Roman" w:cs="Arial"/>
      <w:b/>
      <w:bCs/>
      <w:i/>
      <w:sz w:val="28"/>
      <w:szCs w:val="26"/>
      <w:lang w:eastAsia="ru-RU"/>
    </w:rPr>
  </w:style>
  <w:style w:type="character" w:customStyle="1" w:styleId="40">
    <w:name w:val="Заголовок 4 Знак"/>
    <w:link w:val="4"/>
    <w:rsid w:val="00874EED"/>
    <w:rPr>
      <w:rFonts w:ascii="Calibri" w:eastAsia="Times New Roman" w:hAnsi="Calibri" w:cs="Times New Roman"/>
      <w:b/>
      <w:bCs/>
      <w:sz w:val="28"/>
      <w:szCs w:val="28"/>
      <w:lang w:eastAsia="ru-RU"/>
    </w:rPr>
  </w:style>
  <w:style w:type="character" w:customStyle="1" w:styleId="50">
    <w:name w:val="Заголовок 5 Знак"/>
    <w:link w:val="5"/>
    <w:rsid w:val="00874EED"/>
    <w:rPr>
      <w:rFonts w:ascii="Calibri" w:eastAsia="Times New Roman" w:hAnsi="Calibri" w:cs="Times New Roman"/>
      <w:b/>
      <w:bCs/>
      <w:i/>
      <w:iCs/>
      <w:sz w:val="26"/>
      <w:szCs w:val="26"/>
      <w:lang w:eastAsia="ru-RU"/>
    </w:rPr>
  </w:style>
  <w:style w:type="character" w:customStyle="1" w:styleId="60">
    <w:name w:val="Заголовок 6 Знак"/>
    <w:link w:val="6"/>
    <w:rsid w:val="00874EED"/>
    <w:rPr>
      <w:rFonts w:ascii="Calibri" w:eastAsia="Times New Roman" w:hAnsi="Calibri" w:cs="Times New Roman"/>
      <w:b/>
      <w:bCs/>
      <w:sz w:val="22"/>
      <w:szCs w:val="22"/>
      <w:lang w:eastAsia="ru-RU"/>
    </w:rPr>
  </w:style>
  <w:style w:type="character" w:customStyle="1" w:styleId="70">
    <w:name w:val="Заголовок 7 Знак"/>
    <w:link w:val="7"/>
    <w:semiHidden/>
    <w:rsid w:val="00874EED"/>
    <w:rPr>
      <w:rFonts w:ascii="Calibri" w:eastAsia="Times New Roman" w:hAnsi="Calibri" w:cs="Times New Roman"/>
      <w:sz w:val="24"/>
      <w:szCs w:val="24"/>
      <w:lang w:eastAsia="ru-RU"/>
    </w:rPr>
  </w:style>
  <w:style w:type="character" w:customStyle="1" w:styleId="80">
    <w:name w:val="Заголовок 8 Знак"/>
    <w:link w:val="8"/>
    <w:semiHidden/>
    <w:rsid w:val="00874EED"/>
    <w:rPr>
      <w:rFonts w:ascii="Calibri" w:eastAsia="Times New Roman" w:hAnsi="Calibri" w:cs="Times New Roman"/>
      <w:i/>
      <w:iCs/>
      <w:sz w:val="24"/>
      <w:szCs w:val="24"/>
      <w:lang w:eastAsia="ru-RU"/>
    </w:rPr>
  </w:style>
  <w:style w:type="character" w:customStyle="1" w:styleId="90">
    <w:name w:val="Заголовок 9 Знак"/>
    <w:link w:val="9"/>
    <w:semiHidden/>
    <w:rsid w:val="00874EED"/>
    <w:rPr>
      <w:rFonts w:ascii="Cambria" w:eastAsia="Times New Roman" w:hAnsi="Cambria" w:cs="Times New Roman"/>
      <w:sz w:val="22"/>
      <w:szCs w:val="22"/>
      <w:lang w:eastAsia="ru-RU"/>
    </w:rPr>
  </w:style>
  <w:style w:type="paragraph" w:styleId="a5">
    <w:name w:val="caption"/>
    <w:basedOn w:val="a"/>
    <w:next w:val="a"/>
    <w:qFormat/>
    <w:rsid w:val="00874EED"/>
    <w:pPr>
      <w:spacing w:after="120"/>
      <w:jc w:val="both"/>
    </w:pPr>
    <w:rPr>
      <w:bCs/>
      <w:szCs w:val="20"/>
    </w:rPr>
  </w:style>
  <w:style w:type="paragraph" w:styleId="a6">
    <w:name w:val="Title"/>
    <w:basedOn w:val="a"/>
    <w:next w:val="a"/>
    <w:link w:val="a7"/>
    <w:uiPriority w:val="10"/>
    <w:rsid w:val="00874EED"/>
    <w:pPr>
      <w:pBdr>
        <w:bottom w:val="single" w:sz="8" w:space="4" w:color="4F81BD"/>
      </w:pBdr>
      <w:spacing w:after="300"/>
      <w:contextualSpacing/>
    </w:pPr>
    <w:rPr>
      <w:rFonts w:ascii="Cambria" w:hAnsi="Cambria"/>
      <w:color w:val="17365D"/>
      <w:spacing w:val="5"/>
      <w:kern w:val="28"/>
      <w:sz w:val="52"/>
      <w:szCs w:val="52"/>
    </w:rPr>
  </w:style>
  <w:style w:type="character" w:customStyle="1" w:styleId="a7">
    <w:name w:val="Название Знак"/>
    <w:link w:val="a6"/>
    <w:uiPriority w:val="10"/>
    <w:rsid w:val="00874EED"/>
    <w:rPr>
      <w:rFonts w:ascii="Cambria" w:eastAsia="Times New Roman" w:hAnsi="Cambria" w:cs="Times New Roman"/>
      <w:color w:val="17365D"/>
      <w:spacing w:val="5"/>
      <w:kern w:val="28"/>
      <w:sz w:val="52"/>
      <w:szCs w:val="52"/>
      <w:lang w:eastAsia="ru-RU"/>
    </w:rPr>
  </w:style>
  <w:style w:type="paragraph" w:styleId="a8">
    <w:name w:val="Subtitle"/>
    <w:basedOn w:val="a"/>
    <w:next w:val="a"/>
    <w:link w:val="a9"/>
    <w:uiPriority w:val="11"/>
    <w:rsid w:val="00874EED"/>
    <w:pPr>
      <w:numPr>
        <w:ilvl w:val="1"/>
      </w:numPr>
    </w:pPr>
    <w:rPr>
      <w:rFonts w:ascii="Cambria" w:hAnsi="Cambria"/>
      <w:i/>
      <w:iCs/>
      <w:color w:val="4F81BD"/>
      <w:spacing w:val="15"/>
      <w:sz w:val="24"/>
    </w:rPr>
  </w:style>
  <w:style w:type="character" w:customStyle="1" w:styleId="a9">
    <w:name w:val="Подзаголовок Знак"/>
    <w:link w:val="a8"/>
    <w:uiPriority w:val="11"/>
    <w:rsid w:val="00874EED"/>
    <w:rPr>
      <w:rFonts w:ascii="Cambria" w:eastAsia="Times New Roman" w:hAnsi="Cambria" w:cs="Times New Roman"/>
      <w:i/>
      <w:iCs/>
      <w:color w:val="4F81BD"/>
      <w:spacing w:val="15"/>
      <w:sz w:val="24"/>
      <w:szCs w:val="24"/>
      <w:lang w:eastAsia="ru-RU"/>
    </w:rPr>
  </w:style>
  <w:style w:type="character" w:styleId="aa">
    <w:name w:val="Strong"/>
    <w:uiPriority w:val="22"/>
    <w:rsid w:val="00874EED"/>
    <w:rPr>
      <w:b/>
      <w:bCs/>
    </w:rPr>
  </w:style>
  <w:style w:type="character" w:styleId="ab">
    <w:name w:val="Emphasis"/>
    <w:uiPriority w:val="20"/>
    <w:rsid w:val="00874EED"/>
    <w:rPr>
      <w:i/>
      <w:iCs/>
    </w:rPr>
  </w:style>
  <w:style w:type="paragraph" w:styleId="ac">
    <w:name w:val="No Spacing"/>
    <w:uiPriority w:val="1"/>
    <w:rsid w:val="00874EED"/>
    <w:rPr>
      <w:rFonts w:eastAsia="Times New Roman"/>
    </w:rPr>
  </w:style>
  <w:style w:type="paragraph" w:styleId="ad">
    <w:name w:val="List Paragraph"/>
    <w:basedOn w:val="a"/>
    <w:uiPriority w:val="34"/>
    <w:rsid w:val="00874EED"/>
    <w:pPr>
      <w:ind w:left="720"/>
      <w:contextualSpacing/>
    </w:pPr>
  </w:style>
  <w:style w:type="paragraph" w:styleId="21">
    <w:name w:val="Quote"/>
    <w:basedOn w:val="a"/>
    <w:next w:val="a"/>
    <w:link w:val="22"/>
    <w:uiPriority w:val="29"/>
    <w:rsid w:val="00874EED"/>
    <w:rPr>
      <w:i/>
      <w:iCs/>
      <w:color w:val="000000"/>
    </w:rPr>
  </w:style>
  <w:style w:type="character" w:customStyle="1" w:styleId="22">
    <w:name w:val="Цитата 2 Знак"/>
    <w:link w:val="21"/>
    <w:uiPriority w:val="29"/>
    <w:rsid w:val="00874EED"/>
    <w:rPr>
      <w:rFonts w:ascii="Times New Roman" w:eastAsia="Times New Roman" w:hAnsi="Times New Roman"/>
      <w:i/>
      <w:iCs/>
      <w:color w:val="000000"/>
      <w:sz w:val="28"/>
      <w:szCs w:val="24"/>
      <w:lang w:eastAsia="ru-RU"/>
    </w:rPr>
  </w:style>
  <w:style w:type="paragraph" w:styleId="ae">
    <w:name w:val="Intense Quote"/>
    <w:basedOn w:val="a"/>
    <w:next w:val="a"/>
    <w:link w:val="af"/>
    <w:uiPriority w:val="30"/>
    <w:rsid w:val="00874EED"/>
    <w:pPr>
      <w:pBdr>
        <w:bottom w:val="single" w:sz="4" w:space="4" w:color="4F81BD"/>
      </w:pBdr>
      <w:spacing w:before="200" w:after="280"/>
      <w:ind w:left="936" w:right="936"/>
    </w:pPr>
    <w:rPr>
      <w:b/>
      <w:bCs/>
      <w:i/>
      <w:iCs/>
      <w:color w:val="4F81BD"/>
    </w:rPr>
  </w:style>
  <w:style w:type="character" w:customStyle="1" w:styleId="af">
    <w:name w:val="Выделенная цитата Знак"/>
    <w:link w:val="ae"/>
    <w:uiPriority w:val="30"/>
    <w:rsid w:val="00874EED"/>
    <w:rPr>
      <w:rFonts w:ascii="Times New Roman" w:eastAsia="Times New Roman" w:hAnsi="Times New Roman"/>
      <w:b/>
      <w:bCs/>
      <w:i/>
      <w:iCs/>
      <w:color w:val="4F81BD"/>
      <w:sz w:val="28"/>
      <w:szCs w:val="24"/>
      <w:lang w:eastAsia="ru-RU"/>
    </w:rPr>
  </w:style>
  <w:style w:type="character" w:styleId="af0">
    <w:name w:val="Subtle Emphasis"/>
    <w:uiPriority w:val="19"/>
    <w:rsid w:val="00874EED"/>
    <w:rPr>
      <w:i/>
      <w:iCs/>
      <w:color w:val="808080"/>
    </w:rPr>
  </w:style>
  <w:style w:type="character" w:styleId="af1">
    <w:name w:val="Intense Emphasis"/>
    <w:uiPriority w:val="21"/>
    <w:rsid w:val="00874EED"/>
    <w:rPr>
      <w:b/>
      <w:bCs/>
      <w:i/>
      <w:iCs/>
      <w:color w:val="4F81BD"/>
    </w:rPr>
  </w:style>
  <w:style w:type="character" w:styleId="af2">
    <w:name w:val="Subtle Reference"/>
    <w:uiPriority w:val="31"/>
    <w:rsid w:val="00874EED"/>
    <w:rPr>
      <w:smallCaps/>
      <w:color w:val="C0504D"/>
      <w:u w:val="single"/>
    </w:rPr>
  </w:style>
  <w:style w:type="character" w:styleId="af3">
    <w:name w:val="Intense Reference"/>
    <w:uiPriority w:val="32"/>
    <w:rsid w:val="00874EED"/>
    <w:rPr>
      <w:b/>
      <w:bCs/>
      <w:smallCaps/>
      <w:color w:val="C0504D"/>
      <w:spacing w:val="5"/>
      <w:u w:val="single"/>
    </w:rPr>
  </w:style>
  <w:style w:type="character" w:styleId="af4">
    <w:name w:val="Book Title"/>
    <w:uiPriority w:val="33"/>
    <w:rsid w:val="00874EED"/>
    <w:rPr>
      <w:b/>
      <w:bCs/>
      <w:smallCaps/>
      <w:spacing w:val="5"/>
    </w:rPr>
  </w:style>
  <w:style w:type="paragraph" w:styleId="af5">
    <w:name w:val="TOC Heading"/>
    <w:basedOn w:val="10"/>
    <w:next w:val="a"/>
    <w:uiPriority w:val="39"/>
    <w:semiHidden/>
    <w:unhideWhenUsed/>
    <w:qFormat/>
    <w:rsid w:val="00874EED"/>
    <w:pPr>
      <w:spacing w:before="240" w:after="60"/>
      <w:jc w:val="left"/>
      <w:outlineLvl w:val="9"/>
    </w:pPr>
    <w:rPr>
      <w:rFonts w:ascii="Cambria" w:hAnsi="Cambria" w:cs="Times New Roman"/>
      <w:sz w:val="32"/>
      <w:szCs w:val="32"/>
    </w:rPr>
  </w:style>
  <w:style w:type="paragraph" w:customStyle="1" w:styleId="af6">
    <w:name w:val="В таблице"/>
    <w:basedOn w:val="a"/>
    <w:rsid w:val="00874EED"/>
    <w:pPr>
      <w:jc w:val="both"/>
    </w:pPr>
    <w:rPr>
      <w:rFonts w:eastAsia="Calibri"/>
      <w:szCs w:val="22"/>
    </w:rPr>
  </w:style>
  <w:style w:type="paragraph" w:customStyle="1" w:styleId="af7">
    <w:name w:val="Формула с номером"/>
    <w:basedOn w:val="af8"/>
    <w:qFormat/>
    <w:rsid w:val="008830FF"/>
    <w:pPr>
      <w:tabs>
        <w:tab w:val="center" w:pos="4536"/>
        <w:tab w:val="right" w:pos="9356"/>
      </w:tabs>
    </w:pPr>
  </w:style>
  <w:style w:type="paragraph" w:customStyle="1" w:styleId="af8">
    <w:name w:val="Формула"/>
    <w:basedOn w:val="a0"/>
    <w:next w:val="a0"/>
    <w:qFormat/>
    <w:rsid w:val="00BA0C0C"/>
    <w:pPr>
      <w:spacing w:beforeLines="100" w:afterLines="100" w:line="360" w:lineRule="auto"/>
      <w:ind w:firstLine="0"/>
      <w:contextualSpacing/>
    </w:pPr>
    <w:rPr>
      <w:rFonts w:eastAsia="Times New Roman"/>
      <w:szCs w:val="22"/>
    </w:rPr>
  </w:style>
  <w:style w:type="paragraph" w:customStyle="1" w:styleId="af9">
    <w:name w:val="Иллюстрация"/>
    <w:basedOn w:val="a"/>
    <w:next w:val="afa"/>
    <w:qFormat/>
    <w:rsid w:val="00AF2C2D"/>
    <w:pPr>
      <w:spacing w:beforeLines="50" w:afterLines="50"/>
      <w:jc w:val="center"/>
    </w:pPr>
    <w:rPr>
      <w:noProof/>
    </w:rPr>
  </w:style>
  <w:style w:type="paragraph" w:customStyle="1" w:styleId="afa">
    <w:name w:val="Название рисунка"/>
    <w:basedOn w:val="a5"/>
    <w:next w:val="a0"/>
    <w:qFormat/>
    <w:rsid w:val="004C76D1"/>
    <w:pPr>
      <w:spacing w:afterLines="100"/>
      <w:jc w:val="center"/>
    </w:pPr>
  </w:style>
  <w:style w:type="paragraph" w:customStyle="1" w:styleId="afb">
    <w:name w:val="Листинг"/>
    <w:basedOn w:val="a"/>
    <w:qFormat/>
    <w:rsid w:val="00874EED"/>
    <w:rPr>
      <w:rFonts w:ascii="Courier New" w:hAnsi="Courier New" w:cs="Courier New"/>
      <w:sz w:val="20"/>
      <w:szCs w:val="20"/>
    </w:rPr>
  </w:style>
  <w:style w:type="paragraph" w:customStyle="1" w:styleId="afc">
    <w:name w:val="Название таблицы"/>
    <w:basedOn w:val="a5"/>
    <w:next w:val="a0"/>
    <w:qFormat/>
    <w:rsid w:val="004C76D1"/>
    <w:pPr>
      <w:keepNext/>
      <w:spacing w:beforeLines="100" w:after="0"/>
    </w:pPr>
    <w:rPr>
      <w:sz w:val="24"/>
    </w:rPr>
  </w:style>
  <w:style w:type="paragraph" w:customStyle="1" w:styleId="1">
    <w:name w:val="Нумерованный список 1"/>
    <w:basedOn w:val="a0"/>
    <w:qFormat/>
    <w:rsid w:val="00874EED"/>
    <w:pPr>
      <w:numPr>
        <w:numId w:val="2"/>
      </w:numPr>
      <w:tabs>
        <w:tab w:val="left" w:pos="993"/>
      </w:tabs>
      <w:spacing w:line="360" w:lineRule="auto"/>
    </w:pPr>
  </w:style>
  <w:style w:type="paragraph" w:customStyle="1" w:styleId="12">
    <w:name w:val="Заголовок 1 без номера"/>
    <w:basedOn w:val="10"/>
    <w:next w:val="a0"/>
    <w:qFormat/>
    <w:rsid w:val="008830FF"/>
  </w:style>
  <w:style w:type="paragraph" w:customStyle="1" w:styleId="13">
    <w:name w:val="Как заголовк 1"/>
    <w:basedOn w:val="a"/>
    <w:next w:val="a"/>
    <w:qFormat/>
    <w:rsid w:val="008830FF"/>
    <w:pPr>
      <w:jc w:val="center"/>
    </w:pPr>
    <w:rPr>
      <w:b/>
    </w:rPr>
  </w:style>
  <w:style w:type="paragraph" w:styleId="afd">
    <w:name w:val="header"/>
    <w:basedOn w:val="a"/>
    <w:link w:val="afe"/>
    <w:uiPriority w:val="99"/>
    <w:semiHidden/>
    <w:unhideWhenUsed/>
    <w:rsid w:val="007D7BF4"/>
    <w:pPr>
      <w:tabs>
        <w:tab w:val="center" w:pos="4677"/>
        <w:tab w:val="right" w:pos="9355"/>
      </w:tabs>
    </w:pPr>
  </w:style>
  <w:style w:type="character" w:customStyle="1" w:styleId="afe">
    <w:name w:val="Верхний колонтитул Знак"/>
    <w:link w:val="afd"/>
    <w:uiPriority w:val="99"/>
    <w:semiHidden/>
    <w:rsid w:val="007D7BF4"/>
    <w:rPr>
      <w:rFonts w:eastAsia="Times New Roman"/>
      <w:sz w:val="28"/>
      <w:szCs w:val="24"/>
      <w:lang w:eastAsia="ru-RU"/>
    </w:rPr>
  </w:style>
  <w:style w:type="paragraph" w:styleId="aff">
    <w:name w:val="footer"/>
    <w:basedOn w:val="a"/>
    <w:link w:val="aff0"/>
    <w:uiPriority w:val="99"/>
    <w:unhideWhenUsed/>
    <w:rsid w:val="007D7BF4"/>
    <w:pPr>
      <w:tabs>
        <w:tab w:val="center" w:pos="4677"/>
        <w:tab w:val="right" w:pos="9355"/>
      </w:tabs>
    </w:pPr>
  </w:style>
  <w:style w:type="character" w:customStyle="1" w:styleId="aff0">
    <w:name w:val="Нижний колонтитул Знак"/>
    <w:link w:val="aff"/>
    <w:uiPriority w:val="99"/>
    <w:rsid w:val="007D7BF4"/>
    <w:rPr>
      <w:rFonts w:eastAsia="Times New Roman"/>
      <w:sz w:val="28"/>
      <w:szCs w:val="24"/>
      <w:lang w:eastAsia="ru-RU"/>
    </w:rPr>
  </w:style>
  <w:style w:type="paragraph" w:styleId="aff1">
    <w:name w:val="Balloon Text"/>
    <w:basedOn w:val="a"/>
    <w:link w:val="aff2"/>
    <w:uiPriority w:val="99"/>
    <w:semiHidden/>
    <w:unhideWhenUsed/>
    <w:rsid w:val="009A0E2B"/>
    <w:rPr>
      <w:rFonts w:ascii="Tahoma" w:hAnsi="Tahoma" w:cs="Tahoma"/>
      <w:sz w:val="16"/>
      <w:szCs w:val="16"/>
    </w:rPr>
  </w:style>
  <w:style w:type="character" w:customStyle="1" w:styleId="aff2">
    <w:name w:val="Текст выноски Знак"/>
    <w:link w:val="aff1"/>
    <w:uiPriority w:val="99"/>
    <w:semiHidden/>
    <w:rsid w:val="009A0E2B"/>
    <w:rPr>
      <w:rFonts w:ascii="Tahoma" w:eastAsia="Times New Roman" w:hAnsi="Tahoma" w:cs="Tahoma"/>
      <w:sz w:val="16"/>
      <w:szCs w:val="16"/>
      <w:lang w:eastAsia="ru-RU"/>
    </w:rPr>
  </w:style>
  <w:style w:type="table" w:styleId="aff3">
    <w:name w:val="Table Grid"/>
    <w:basedOn w:val="a2"/>
    <w:uiPriority w:val="59"/>
    <w:rsid w:val="00090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basedOn w:val="a"/>
    <w:uiPriority w:val="99"/>
    <w:unhideWhenUsed/>
    <w:rsid w:val="00724C6D"/>
    <w:pPr>
      <w:spacing w:before="100" w:beforeAutospacing="1" w:after="100" w:afterAutospacing="1"/>
    </w:pPr>
    <w:rPr>
      <w:sz w:val="24"/>
    </w:rPr>
  </w:style>
  <w:style w:type="character" w:styleId="aff5">
    <w:name w:val="Hyperlink"/>
    <w:uiPriority w:val="99"/>
    <w:unhideWhenUsed/>
    <w:rsid w:val="00AF2C2D"/>
    <w:rPr>
      <w:color w:val="0000FF"/>
      <w:u w:val="single"/>
    </w:rPr>
  </w:style>
  <w:style w:type="paragraph" w:styleId="14">
    <w:name w:val="toc 1"/>
    <w:basedOn w:val="a"/>
    <w:next w:val="a"/>
    <w:autoRedefine/>
    <w:uiPriority w:val="39"/>
    <w:unhideWhenUsed/>
    <w:rsid w:val="00654EFD"/>
    <w:pPr>
      <w:spacing w:after="100"/>
    </w:pPr>
  </w:style>
  <w:style w:type="paragraph" w:styleId="23">
    <w:name w:val="toc 2"/>
    <w:basedOn w:val="a"/>
    <w:next w:val="a"/>
    <w:autoRedefine/>
    <w:uiPriority w:val="39"/>
    <w:unhideWhenUsed/>
    <w:rsid w:val="00654EFD"/>
    <w:pPr>
      <w:spacing w:after="100"/>
      <w:ind w:left="280"/>
    </w:pPr>
  </w:style>
  <w:style w:type="paragraph" w:styleId="31">
    <w:name w:val="toc 3"/>
    <w:basedOn w:val="a"/>
    <w:next w:val="a"/>
    <w:autoRedefine/>
    <w:uiPriority w:val="39"/>
    <w:unhideWhenUsed/>
    <w:rsid w:val="00654EFD"/>
    <w:pPr>
      <w:spacing w:after="100"/>
      <w:ind w:left="560"/>
    </w:pPr>
  </w:style>
  <w:style w:type="paragraph" w:styleId="aff6">
    <w:name w:val="Document Map"/>
    <w:basedOn w:val="a"/>
    <w:link w:val="aff7"/>
    <w:uiPriority w:val="99"/>
    <w:semiHidden/>
    <w:unhideWhenUsed/>
    <w:rsid w:val="00844078"/>
    <w:rPr>
      <w:rFonts w:ascii="Tahoma" w:hAnsi="Tahoma" w:cs="Tahoma"/>
      <w:sz w:val="16"/>
      <w:szCs w:val="16"/>
    </w:rPr>
  </w:style>
  <w:style w:type="character" w:customStyle="1" w:styleId="aff7">
    <w:name w:val="Схема документа Знак"/>
    <w:link w:val="aff6"/>
    <w:uiPriority w:val="99"/>
    <w:semiHidden/>
    <w:rsid w:val="00844078"/>
    <w:rPr>
      <w:rFonts w:ascii="Tahoma" w:eastAsia="Times New Roman" w:hAnsi="Tahoma" w:cs="Tahoma"/>
      <w:sz w:val="16"/>
      <w:szCs w:val="16"/>
      <w:lang w:eastAsia="ru-RU"/>
    </w:rPr>
  </w:style>
  <w:style w:type="paragraph" w:customStyle="1" w:styleId="aff8">
    <w:name w:val="Пример"/>
    <w:basedOn w:val="a0"/>
    <w:qFormat/>
    <w:rsid w:val="00BA2596"/>
    <w:pPr>
      <w:spacing w:after="120"/>
      <w:ind w:firstLine="567"/>
      <w:contextualSpacing/>
    </w:pPr>
    <w:rPr>
      <w:sz w:val="24"/>
    </w:rPr>
  </w:style>
</w:styles>
</file>

<file path=word/webSettings.xml><?xml version="1.0" encoding="utf-8"?>
<w:webSettings xmlns:r="http://schemas.openxmlformats.org/officeDocument/2006/relationships" xmlns:w="http://schemas.openxmlformats.org/wordprocessingml/2006/main">
  <w:divs>
    <w:div w:id="223756918">
      <w:bodyDiv w:val="1"/>
      <w:marLeft w:val="0"/>
      <w:marRight w:val="0"/>
      <w:marTop w:val="0"/>
      <w:marBottom w:val="0"/>
      <w:divBdr>
        <w:top w:val="none" w:sz="0" w:space="0" w:color="auto"/>
        <w:left w:val="none" w:sz="0" w:space="0" w:color="auto"/>
        <w:bottom w:val="none" w:sz="0" w:space="0" w:color="auto"/>
        <w:right w:val="none" w:sz="0" w:space="0" w:color="auto"/>
      </w:divBdr>
    </w:div>
    <w:div w:id="431046679">
      <w:bodyDiv w:val="1"/>
      <w:marLeft w:val="0"/>
      <w:marRight w:val="0"/>
      <w:marTop w:val="0"/>
      <w:marBottom w:val="0"/>
      <w:divBdr>
        <w:top w:val="none" w:sz="0" w:space="0" w:color="auto"/>
        <w:left w:val="none" w:sz="0" w:space="0" w:color="auto"/>
        <w:bottom w:val="none" w:sz="0" w:space="0" w:color="auto"/>
        <w:right w:val="none" w:sz="0" w:space="0" w:color="auto"/>
      </w:divBdr>
      <w:divsChild>
        <w:div w:id="388116070">
          <w:marLeft w:val="0"/>
          <w:marRight w:val="0"/>
          <w:marTop w:val="0"/>
          <w:marBottom w:val="0"/>
          <w:divBdr>
            <w:top w:val="none" w:sz="0" w:space="0" w:color="auto"/>
            <w:left w:val="none" w:sz="0" w:space="0" w:color="auto"/>
            <w:bottom w:val="none" w:sz="0" w:space="0" w:color="auto"/>
            <w:right w:val="none" w:sz="0" w:space="0" w:color="auto"/>
          </w:divBdr>
          <w:divsChild>
            <w:div w:id="488592407">
              <w:marLeft w:val="0"/>
              <w:marRight w:val="0"/>
              <w:marTop w:val="0"/>
              <w:marBottom w:val="0"/>
              <w:divBdr>
                <w:top w:val="none" w:sz="0" w:space="0" w:color="auto"/>
                <w:left w:val="none" w:sz="0" w:space="0" w:color="auto"/>
                <w:bottom w:val="none" w:sz="0" w:space="0" w:color="auto"/>
                <w:right w:val="none" w:sz="0" w:space="0" w:color="auto"/>
              </w:divBdr>
              <w:divsChild>
                <w:div w:id="38743647">
                  <w:marLeft w:val="0"/>
                  <w:marRight w:val="0"/>
                  <w:marTop w:val="0"/>
                  <w:marBottom w:val="0"/>
                  <w:divBdr>
                    <w:top w:val="none" w:sz="0" w:space="0" w:color="auto"/>
                    <w:left w:val="none" w:sz="0" w:space="0" w:color="auto"/>
                    <w:bottom w:val="none" w:sz="0" w:space="0" w:color="auto"/>
                    <w:right w:val="none" w:sz="0" w:space="0" w:color="auto"/>
                  </w:divBdr>
                </w:div>
                <w:div w:id="123424504">
                  <w:marLeft w:val="0"/>
                  <w:marRight w:val="0"/>
                  <w:marTop w:val="0"/>
                  <w:marBottom w:val="0"/>
                  <w:divBdr>
                    <w:top w:val="none" w:sz="0" w:space="0" w:color="auto"/>
                    <w:left w:val="none" w:sz="0" w:space="0" w:color="auto"/>
                    <w:bottom w:val="none" w:sz="0" w:space="0" w:color="auto"/>
                    <w:right w:val="none" w:sz="0" w:space="0" w:color="auto"/>
                  </w:divBdr>
                </w:div>
                <w:div w:id="201674842">
                  <w:marLeft w:val="0"/>
                  <w:marRight w:val="0"/>
                  <w:marTop w:val="0"/>
                  <w:marBottom w:val="0"/>
                  <w:divBdr>
                    <w:top w:val="none" w:sz="0" w:space="0" w:color="auto"/>
                    <w:left w:val="none" w:sz="0" w:space="0" w:color="auto"/>
                    <w:bottom w:val="none" w:sz="0" w:space="0" w:color="auto"/>
                    <w:right w:val="none" w:sz="0" w:space="0" w:color="auto"/>
                  </w:divBdr>
                </w:div>
                <w:div w:id="1036389356">
                  <w:marLeft w:val="0"/>
                  <w:marRight w:val="0"/>
                  <w:marTop w:val="0"/>
                  <w:marBottom w:val="0"/>
                  <w:divBdr>
                    <w:top w:val="none" w:sz="0" w:space="0" w:color="auto"/>
                    <w:left w:val="none" w:sz="0" w:space="0" w:color="auto"/>
                    <w:bottom w:val="none" w:sz="0" w:space="0" w:color="auto"/>
                    <w:right w:val="none" w:sz="0" w:space="0" w:color="auto"/>
                  </w:divBdr>
                </w:div>
                <w:div w:id="1747803066">
                  <w:marLeft w:val="0"/>
                  <w:marRight w:val="0"/>
                  <w:marTop w:val="0"/>
                  <w:marBottom w:val="0"/>
                  <w:divBdr>
                    <w:top w:val="none" w:sz="0" w:space="0" w:color="auto"/>
                    <w:left w:val="none" w:sz="0" w:space="0" w:color="auto"/>
                    <w:bottom w:val="none" w:sz="0" w:space="0" w:color="auto"/>
                    <w:right w:val="none" w:sz="0" w:space="0" w:color="auto"/>
                  </w:divBdr>
                </w:div>
                <w:div w:id="18154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2576">
          <w:marLeft w:val="0"/>
          <w:marRight w:val="0"/>
          <w:marTop w:val="0"/>
          <w:marBottom w:val="0"/>
          <w:divBdr>
            <w:top w:val="none" w:sz="0" w:space="0" w:color="auto"/>
            <w:left w:val="none" w:sz="0" w:space="0" w:color="auto"/>
            <w:bottom w:val="none" w:sz="0" w:space="0" w:color="auto"/>
            <w:right w:val="none" w:sz="0" w:space="0" w:color="auto"/>
          </w:divBdr>
          <w:divsChild>
            <w:div w:id="935866800">
              <w:marLeft w:val="0"/>
              <w:marRight w:val="0"/>
              <w:marTop w:val="0"/>
              <w:marBottom w:val="0"/>
              <w:divBdr>
                <w:top w:val="none" w:sz="0" w:space="0" w:color="auto"/>
                <w:left w:val="none" w:sz="0" w:space="0" w:color="auto"/>
                <w:bottom w:val="none" w:sz="0" w:space="0" w:color="auto"/>
                <w:right w:val="none" w:sz="0" w:space="0" w:color="auto"/>
              </w:divBdr>
              <w:divsChild>
                <w:div w:id="102498514">
                  <w:marLeft w:val="0"/>
                  <w:marRight w:val="0"/>
                  <w:marTop w:val="0"/>
                  <w:marBottom w:val="0"/>
                  <w:divBdr>
                    <w:top w:val="none" w:sz="0" w:space="0" w:color="auto"/>
                    <w:left w:val="none" w:sz="0" w:space="0" w:color="auto"/>
                    <w:bottom w:val="none" w:sz="0" w:space="0" w:color="auto"/>
                    <w:right w:val="none" w:sz="0" w:space="0" w:color="auto"/>
                  </w:divBdr>
                </w:div>
                <w:div w:id="113409309">
                  <w:marLeft w:val="0"/>
                  <w:marRight w:val="0"/>
                  <w:marTop w:val="0"/>
                  <w:marBottom w:val="0"/>
                  <w:divBdr>
                    <w:top w:val="none" w:sz="0" w:space="0" w:color="auto"/>
                    <w:left w:val="none" w:sz="0" w:space="0" w:color="auto"/>
                    <w:bottom w:val="none" w:sz="0" w:space="0" w:color="auto"/>
                    <w:right w:val="none" w:sz="0" w:space="0" w:color="auto"/>
                  </w:divBdr>
                </w:div>
                <w:div w:id="140655642">
                  <w:marLeft w:val="0"/>
                  <w:marRight w:val="0"/>
                  <w:marTop w:val="0"/>
                  <w:marBottom w:val="0"/>
                  <w:divBdr>
                    <w:top w:val="none" w:sz="0" w:space="0" w:color="auto"/>
                    <w:left w:val="none" w:sz="0" w:space="0" w:color="auto"/>
                    <w:bottom w:val="none" w:sz="0" w:space="0" w:color="auto"/>
                    <w:right w:val="none" w:sz="0" w:space="0" w:color="auto"/>
                  </w:divBdr>
                </w:div>
                <w:div w:id="244608188">
                  <w:marLeft w:val="0"/>
                  <w:marRight w:val="0"/>
                  <w:marTop w:val="0"/>
                  <w:marBottom w:val="0"/>
                  <w:divBdr>
                    <w:top w:val="none" w:sz="0" w:space="0" w:color="auto"/>
                    <w:left w:val="none" w:sz="0" w:space="0" w:color="auto"/>
                    <w:bottom w:val="none" w:sz="0" w:space="0" w:color="auto"/>
                    <w:right w:val="none" w:sz="0" w:space="0" w:color="auto"/>
                  </w:divBdr>
                </w:div>
                <w:div w:id="362438829">
                  <w:marLeft w:val="0"/>
                  <w:marRight w:val="0"/>
                  <w:marTop w:val="0"/>
                  <w:marBottom w:val="0"/>
                  <w:divBdr>
                    <w:top w:val="none" w:sz="0" w:space="0" w:color="auto"/>
                    <w:left w:val="none" w:sz="0" w:space="0" w:color="auto"/>
                    <w:bottom w:val="none" w:sz="0" w:space="0" w:color="auto"/>
                    <w:right w:val="none" w:sz="0" w:space="0" w:color="auto"/>
                  </w:divBdr>
                </w:div>
                <w:div w:id="381560311">
                  <w:marLeft w:val="0"/>
                  <w:marRight w:val="0"/>
                  <w:marTop w:val="0"/>
                  <w:marBottom w:val="0"/>
                  <w:divBdr>
                    <w:top w:val="none" w:sz="0" w:space="0" w:color="auto"/>
                    <w:left w:val="none" w:sz="0" w:space="0" w:color="auto"/>
                    <w:bottom w:val="none" w:sz="0" w:space="0" w:color="auto"/>
                    <w:right w:val="none" w:sz="0" w:space="0" w:color="auto"/>
                  </w:divBdr>
                </w:div>
                <w:div w:id="395980235">
                  <w:marLeft w:val="0"/>
                  <w:marRight w:val="0"/>
                  <w:marTop w:val="0"/>
                  <w:marBottom w:val="0"/>
                  <w:divBdr>
                    <w:top w:val="none" w:sz="0" w:space="0" w:color="auto"/>
                    <w:left w:val="none" w:sz="0" w:space="0" w:color="auto"/>
                    <w:bottom w:val="none" w:sz="0" w:space="0" w:color="auto"/>
                    <w:right w:val="none" w:sz="0" w:space="0" w:color="auto"/>
                  </w:divBdr>
                </w:div>
                <w:div w:id="411003921">
                  <w:marLeft w:val="0"/>
                  <w:marRight w:val="0"/>
                  <w:marTop w:val="0"/>
                  <w:marBottom w:val="0"/>
                  <w:divBdr>
                    <w:top w:val="none" w:sz="0" w:space="0" w:color="auto"/>
                    <w:left w:val="none" w:sz="0" w:space="0" w:color="auto"/>
                    <w:bottom w:val="none" w:sz="0" w:space="0" w:color="auto"/>
                    <w:right w:val="none" w:sz="0" w:space="0" w:color="auto"/>
                  </w:divBdr>
                </w:div>
                <w:div w:id="477460967">
                  <w:marLeft w:val="0"/>
                  <w:marRight w:val="0"/>
                  <w:marTop w:val="0"/>
                  <w:marBottom w:val="0"/>
                  <w:divBdr>
                    <w:top w:val="none" w:sz="0" w:space="0" w:color="auto"/>
                    <w:left w:val="none" w:sz="0" w:space="0" w:color="auto"/>
                    <w:bottom w:val="none" w:sz="0" w:space="0" w:color="auto"/>
                    <w:right w:val="none" w:sz="0" w:space="0" w:color="auto"/>
                  </w:divBdr>
                </w:div>
                <w:div w:id="497812512">
                  <w:marLeft w:val="0"/>
                  <w:marRight w:val="0"/>
                  <w:marTop w:val="0"/>
                  <w:marBottom w:val="0"/>
                  <w:divBdr>
                    <w:top w:val="none" w:sz="0" w:space="0" w:color="auto"/>
                    <w:left w:val="none" w:sz="0" w:space="0" w:color="auto"/>
                    <w:bottom w:val="none" w:sz="0" w:space="0" w:color="auto"/>
                    <w:right w:val="none" w:sz="0" w:space="0" w:color="auto"/>
                  </w:divBdr>
                </w:div>
                <w:div w:id="516819758">
                  <w:marLeft w:val="0"/>
                  <w:marRight w:val="0"/>
                  <w:marTop w:val="0"/>
                  <w:marBottom w:val="0"/>
                  <w:divBdr>
                    <w:top w:val="none" w:sz="0" w:space="0" w:color="auto"/>
                    <w:left w:val="none" w:sz="0" w:space="0" w:color="auto"/>
                    <w:bottom w:val="none" w:sz="0" w:space="0" w:color="auto"/>
                    <w:right w:val="none" w:sz="0" w:space="0" w:color="auto"/>
                  </w:divBdr>
                </w:div>
                <w:div w:id="570426989">
                  <w:marLeft w:val="0"/>
                  <w:marRight w:val="0"/>
                  <w:marTop w:val="0"/>
                  <w:marBottom w:val="0"/>
                  <w:divBdr>
                    <w:top w:val="none" w:sz="0" w:space="0" w:color="auto"/>
                    <w:left w:val="none" w:sz="0" w:space="0" w:color="auto"/>
                    <w:bottom w:val="none" w:sz="0" w:space="0" w:color="auto"/>
                    <w:right w:val="none" w:sz="0" w:space="0" w:color="auto"/>
                  </w:divBdr>
                </w:div>
                <w:div w:id="727000894">
                  <w:marLeft w:val="0"/>
                  <w:marRight w:val="0"/>
                  <w:marTop w:val="0"/>
                  <w:marBottom w:val="0"/>
                  <w:divBdr>
                    <w:top w:val="none" w:sz="0" w:space="0" w:color="auto"/>
                    <w:left w:val="none" w:sz="0" w:space="0" w:color="auto"/>
                    <w:bottom w:val="none" w:sz="0" w:space="0" w:color="auto"/>
                    <w:right w:val="none" w:sz="0" w:space="0" w:color="auto"/>
                  </w:divBdr>
                </w:div>
                <w:div w:id="893273541">
                  <w:marLeft w:val="0"/>
                  <w:marRight w:val="0"/>
                  <w:marTop w:val="0"/>
                  <w:marBottom w:val="0"/>
                  <w:divBdr>
                    <w:top w:val="none" w:sz="0" w:space="0" w:color="auto"/>
                    <w:left w:val="none" w:sz="0" w:space="0" w:color="auto"/>
                    <w:bottom w:val="none" w:sz="0" w:space="0" w:color="auto"/>
                    <w:right w:val="none" w:sz="0" w:space="0" w:color="auto"/>
                  </w:divBdr>
                </w:div>
                <w:div w:id="920455857">
                  <w:marLeft w:val="0"/>
                  <w:marRight w:val="0"/>
                  <w:marTop w:val="0"/>
                  <w:marBottom w:val="0"/>
                  <w:divBdr>
                    <w:top w:val="none" w:sz="0" w:space="0" w:color="auto"/>
                    <w:left w:val="none" w:sz="0" w:space="0" w:color="auto"/>
                    <w:bottom w:val="none" w:sz="0" w:space="0" w:color="auto"/>
                    <w:right w:val="none" w:sz="0" w:space="0" w:color="auto"/>
                  </w:divBdr>
                </w:div>
                <w:div w:id="957443949">
                  <w:marLeft w:val="0"/>
                  <w:marRight w:val="0"/>
                  <w:marTop w:val="0"/>
                  <w:marBottom w:val="0"/>
                  <w:divBdr>
                    <w:top w:val="none" w:sz="0" w:space="0" w:color="auto"/>
                    <w:left w:val="none" w:sz="0" w:space="0" w:color="auto"/>
                    <w:bottom w:val="none" w:sz="0" w:space="0" w:color="auto"/>
                    <w:right w:val="none" w:sz="0" w:space="0" w:color="auto"/>
                  </w:divBdr>
                </w:div>
                <w:div w:id="1071923426">
                  <w:marLeft w:val="0"/>
                  <w:marRight w:val="0"/>
                  <w:marTop w:val="0"/>
                  <w:marBottom w:val="0"/>
                  <w:divBdr>
                    <w:top w:val="none" w:sz="0" w:space="0" w:color="auto"/>
                    <w:left w:val="none" w:sz="0" w:space="0" w:color="auto"/>
                    <w:bottom w:val="none" w:sz="0" w:space="0" w:color="auto"/>
                    <w:right w:val="none" w:sz="0" w:space="0" w:color="auto"/>
                  </w:divBdr>
                </w:div>
                <w:div w:id="1097554188">
                  <w:marLeft w:val="0"/>
                  <w:marRight w:val="0"/>
                  <w:marTop w:val="0"/>
                  <w:marBottom w:val="0"/>
                  <w:divBdr>
                    <w:top w:val="none" w:sz="0" w:space="0" w:color="auto"/>
                    <w:left w:val="none" w:sz="0" w:space="0" w:color="auto"/>
                    <w:bottom w:val="none" w:sz="0" w:space="0" w:color="auto"/>
                    <w:right w:val="none" w:sz="0" w:space="0" w:color="auto"/>
                  </w:divBdr>
                </w:div>
                <w:div w:id="1107115817">
                  <w:marLeft w:val="0"/>
                  <w:marRight w:val="0"/>
                  <w:marTop w:val="0"/>
                  <w:marBottom w:val="0"/>
                  <w:divBdr>
                    <w:top w:val="none" w:sz="0" w:space="0" w:color="auto"/>
                    <w:left w:val="none" w:sz="0" w:space="0" w:color="auto"/>
                    <w:bottom w:val="none" w:sz="0" w:space="0" w:color="auto"/>
                    <w:right w:val="none" w:sz="0" w:space="0" w:color="auto"/>
                  </w:divBdr>
                </w:div>
                <w:div w:id="1112826870">
                  <w:marLeft w:val="0"/>
                  <w:marRight w:val="0"/>
                  <w:marTop w:val="0"/>
                  <w:marBottom w:val="0"/>
                  <w:divBdr>
                    <w:top w:val="none" w:sz="0" w:space="0" w:color="auto"/>
                    <w:left w:val="none" w:sz="0" w:space="0" w:color="auto"/>
                    <w:bottom w:val="none" w:sz="0" w:space="0" w:color="auto"/>
                    <w:right w:val="none" w:sz="0" w:space="0" w:color="auto"/>
                  </w:divBdr>
                </w:div>
                <w:div w:id="1115519538">
                  <w:marLeft w:val="0"/>
                  <w:marRight w:val="0"/>
                  <w:marTop w:val="0"/>
                  <w:marBottom w:val="0"/>
                  <w:divBdr>
                    <w:top w:val="none" w:sz="0" w:space="0" w:color="auto"/>
                    <w:left w:val="none" w:sz="0" w:space="0" w:color="auto"/>
                    <w:bottom w:val="none" w:sz="0" w:space="0" w:color="auto"/>
                    <w:right w:val="none" w:sz="0" w:space="0" w:color="auto"/>
                  </w:divBdr>
                </w:div>
                <w:div w:id="1116219191">
                  <w:marLeft w:val="0"/>
                  <w:marRight w:val="0"/>
                  <w:marTop w:val="0"/>
                  <w:marBottom w:val="0"/>
                  <w:divBdr>
                    <w:top w:val="none" w:sz="0" w:space="0" w:color="auto"/>
                    <w:left w:val="none" w:sz="0" w:space="0" w:color="auto"/>
                    <w:bottom w:val="none" w:sz="0" w:space="0" w:color="auto"/>
                    <w:right w:val="none" w:sz="0" w:space="0" w:color="auto"/>
                  </w:divBdr>
                </w:div>
                <w:div w:id="1164973639">
                  <w:marLeft w:val="0"/>
                  <w:marRight w:val="0"/>
                  <w:marTop w:val="0"/>
                  <w:marBottom w:val="0"/>
                  <w:divBdr>
                    <w:top w:val="none" w:sz="0" w:space="0" w:color="auto"/>
                    <w:left w:val="none" w:sz="0" w:space="0" w:color="auto"/>
                    <w:bottom w:val="none" w:sz="0" w:space="0" w:color="auto"/>
                    <w:right w:val="none" w:sz="0" w:space="0" w:color="auto"/>
                  </w:divBdr>
                </w:div>
                <w:div w:id="1347637312">
                  <w:marLeft w:val="0"/>
                  <w:marRight w:val="0"/>
                  <w:marTop w:val="0"/>
                  <w:marBottom w:val="0"/>
                  <w:divBdr>
                    <w:top w:val="none" w:sz="0" w:space="0" w:color="auto"/>
                    <w:left w:val="none" w:sz="0" w:space="0" w:color="auto"/>
                    <w:bottom w:val="none" w:sz="0" w:space="0" w:color="auto"/>
                    <w:right w:val="none" w:sz="0" w:space="0" w:color="auto"/>
                  </w:divBdr>
                </w:div>
                <w:div w:id="1349721433">
                  <w:marLeft w:val="0"/>
                  <w:marRight w:val="0"/>
                  <w:marTop w:val="0"/>
                  <w:marBottom w:val="0"/>
                  <w:divBdr>
                    <w:top w:val="none" w:sz="0" w:space="0" w:color="auto"/>
                    <w:left w:val="none" w:sz="0" w:space="0" w:color="auto"/>
                    <w:bottom w:val="none" w:sz="0" w:space="0" w:color="auto"/>
                    <w:right w:val="none" w:sz="0" w:space="0" w:color="auto"/>
                  </w:divBdr>
                </w:div>
                <w:div w:id="1577784230">
                  <w:marLeft w:val="0"/>
                  <w:marRight w:val="0"/>
                  <w:marTop w:val="0"/>
                  <w:marBottom w:val="0"/>
                  <w:divBdr>
                    <w:top w:val="none" w:sz="0" w:space="0" w:color="auto"/>
                    <w:left w:val="none" w:sz="0" w:space="0" w:color="auto"/>
                    <w:bottom w:val="none" w:sz="0" w:space="0" w:color="auto"/>
                    <w:right w:val="none" w:sz="0" w:space="0" w:color="auto"/>
                  </w:divBdr>
                </w:div>
                <w:div w:id="1634671779">
                  <w:marLeft w:val="0"/>
                  <w:marRight w:val="0"/>
                  <w:marTop w:val="0"/>
                  <w:marBottom w:val="0"/>
                  <w:divBdr>
                    <w:top w:val="none" w:sz="0" w:space="0" w:color="auto"/>
                    <w:left w:val="none" w:sz="0" w:space="0" w:color="auto"/>
                    <w:bottom w:val="none" w:sz="0" w:space="0" w:color="auto"/>
                    <w:right w:val="none" w:sz="0" w:space="0" w:color="auto"/>
                  </w:divBdr>
                </w:div>
                <w:div w:id="1747996474">
                  <w:marLeft w:val="0"/>
                  <w:marRight w:val="0"/>
                  <w:marTop w:val="0"/>
                  <w:marBottom w:val="0"/>
                  <w:divBdr>
                    <w:top w:val="none" w:sz="0" w:space="0" w:color="auto"/>
                    <w:left w:val="none" w:sz="0" w:space="0" w:color="auto"/>
                    <w:bottom w:val="none" w:sz="0" w:space="0" w:color="auto"/>
                    <w:right w:val="none" w:sz="0" w:space="0" w:color="auto"/>
                  </w:divBdr>
                </w:div>
                <w:div w:id="1865166460">
                  <w:marLeft w:val="0"/>
                  <w:marRight w:val="0"/>
                  <w:marTop w:val="0"/>
                  <w:marBottom w:val="0"/>
                  <w:divBdr>
                    <w:top w:val="none" w:sz="0" w:space="0" w:color="auto"/>
                    <w:left w:val="none" w:sz="0" w:space="0" w:color="auto"/>
                    <w:bottom w:val="none" w:sz="0" w:space="0" w:color="auto"/>
                    <w:right w:val="none" w:sz="0" w:space="0" w:color="auto"/>
                  </w:divBdr>
                </w:div>
                <w:div w:id="1893468382">
                  <w:marLeft w:val="0"/>
                  <w:marRight w:val="0"/>
                  <w:marTop w:val="0"/>
                  <w:marBottom w:val="0"/>
                  <w:divBdr>
                    <w:top w:val="none" w:sz="0" w:space="0" w:color="auto"/>
                    <w:left w:val="none" w:sz="0" w:space="0" w:color="auto"/>
                    <w:bottom w:val="none" w:sz="0" w:space="0" w:color="auto"/>
                    <w:right w:val="none" w:sz="0" w:space="0" w:color="auto"/>
                  </w:divBdr>
                </w:div>
                <w:div w:id="1924222510">
                  <w:marLeft w:val="0"/>
                  <w:marRight w:val="0"/>
                  <w:marTop w:val="0"/>
                  <w:marBottom w:val="0"/>
                  <w:divBdr>
                    <w:top w:val="none" w:sz="0" w:space="0" w:color="auto"/>
                    <w:left w:val="none" w:sz="0" w:space="0" w:color="auto"/>
                    <w:bottom w:val="none" w:sz="0" w:space="0" w:color="auto"/>
                    <w:right w:val="none" w:sz="0" w:space="0" w:color="auto"/>
                  </w:divBdr>
                </w:div>
                <w:div w:id="1948081581">
                  <w:marLeft w:val="0"/>
                  <w:marRight w:val="0"/>
                  <w:marTop w:val="0"/>
                  <w:marBottom w:val="0"/>
                  <w:divBdr>
                    <w:top w:val="none" w:sz="0" w:space="0" w:color="auto"/>
                    <w:left w:val="none" w:sz="0" w:space="0" w:color="auto"/>
                    <w:bottom w:val="none" w:sz="0" w:space="0" w:color="auto"/>
                    <w:right w:val="none" w:sz="0" w:space="0" w:color="auto"/>
                  </w:divBdr>
                </w:div>
                <w:div w:id="1993412563">
                  <w:marLeft w:val="0"/>
                  <w:marRight w:val="0"/>
                  <w:marTop w:val="0"/>
                  <w:marBottom w:val="0"/>
                  <w:divBdr>
                    <w:top w:val="none" w:sz="0" w:space="0" w:color="auto"/>
                    <w:left w:val="none" w:sz="0" w:space="0" w:color="auto"/>
                    <w:bottom w:val="none" w:sz="0" w:space="0" w:color="auto"/>
                    <w:right w:val="none" w:sz="0" w:space="0" w:color="auto"/>
                  </w:divBdr>
                </w:div>
                <w:div w:id="2070877930">
                  <w:marLeft w:val="0"/>
                  <w:marRight w:val="0"/>
                  <w:marTop w:val="0"/>
                  <w:marBottom w:val="0"/>
                  <w:divBdr>
                    <w:top w:val="none" w:sz="0" w:space="0" w:color="auto"/>
                    <w:left w:val="none" w:sz="0" w:space="0" w:color="auto"/>
                    <w:bottom w:val="none" w:sz="0" w:space="0" w:color="auto"/>
                    <w:right w:val="none" w:sz="0" w:space="0" w:color="auto"/>
                  </w:divBdr>
                </w:div>
                <w:div w:id="2126776675">
                  <w:marLeft w:val="0"/>
                  <w:marRight w:val="0"/>
                  <w:marTop w:val="0"/>
                  <w:marBottom w:val="0"/>
                  <w:divBdr>
                    <w:top w:val="none" w:sz="0" w:space="0" w:color="auto"/>
                    <w:left w:val="none" w:sz="0" w:space="0" w:color="auto"/>
                    <w:bottom w:val="none" w:sz="0" w:space="0" w:color="auto"/>
                    <w:right w:val="none" w:sz="0" w:space="0" w:color="auto"/>
                  </w:divBdr>
                </w:div>
                <w:div w:id="21330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869487">
      <w:bodyDiv w:val="1"/>
      <w:marLeft w:val="0"/>
      <w:marRight w:val="0"/>
      <w:marTop w:val="0"/>
      <w:marBottom w:val="0"/>
      <w:divBdr>
        <w:top w:val="none" w:sz="0" w:space="0" w:color="auto"/>
        <w:left w:val="none" w:sz="0" w:space="0" w:color="auto"/>
        <w:bottom w:val="none" w:sz="0" w:space="0" w:color="auto"/>
        <w:right w:val="none" w:sz="0" w:space="0" w:color="auto"/>
      </w:divBdr>
    </w:div>
    <w:div w:id="704792771">
      <w:bodyDiv w:val="1"/>
      <w:marLeft w:val="0"/>
      <w:marRight w:val="0"/>
      <w:marTop w:val="0"/>
      <w:marBottom w:val="0"/>
      <w:divBdr>
        <w:top w:val="none" w:sz="0" w:space="0" w:color="auto"/>
        <w:left w:val="none" w:sz="0" w:space="0" w:color="auto"/>
        <w:bottom w:val="none" w:sz="0" w:space="0" w:color="auto"/>
        <w:right w:val="none" w:sz="0" w:space="0" w:color="auto"/>
      </w:divBdr>
    </w:div>
    <w:div w:id="759376494">
      <w:bodyDiv w:val="1"/>
      <w:marLeft w:val="0"/>
      <w:marRight w:val="0"/>
      <w:marTop w:val="0"/>
      <w:marBottom w:val="0"/>
      <w:divBdr>
        <w:top w:val="none" w:sz="0" w:space="0" w:color="auto"/>
        <w:left w:val="none" w:sz="0" w:space="0" w:color="auto"/>
        <w:bottom w:val="none" w:sz="0" w:space="0" w:color="auto"/>
        <w:right w:val="none" w:sz="0" w:space="0" w:color="auto"/>
      </w:divBdr>
    </w:div>
    <w:div w:id="767969059">
      <w:bodyDiv w:val="1"/>
      <w:marLeft w:val="0"/>
      <w:marRight w:val="0"/>
      <w:marTop w:val="0"/>
      <w:marBottom w:val="0"/>
      <w:divBdr>
        <w:top w:val="none" w:sz="0" w:space="0" w:color="auto"/>
        <w:left w:val="none" w:sz="0" w:space="0" w:color="auto"/>
        <w:bottom w:val="none" w:sz="0" w:space="0" w:color="auto"/>
        <w:right w:val="none" w:sz="0" w:space="0" w:color="auto"/>
      </w:divBdr>
    </w:div>
    <w:div w:id="1621954796">
      <w:bodyDiv w:val="1"/>
      <w:marLeft w:val="0"/>
      <w:marRight w:val="0"/>
      <w:marTop w:val="0"/>
      <w:marBottom w:val="0"/>
      <w:divBdr>
        <w:top w:val="none" w:sz="0" w:space="0" w:color="auto"/>
        <w:left w:val="none" w:sz="0" w:space="0" w:color="auto"/>
        <w:bottom w:val="none" w:sz="0" w:space="0" w:color="auto"/>
        <w:right w:val="none" w:sz="0" w:space="0" w:color="auto"/>
      </w:divBdr>
      <w:divsChild>
        <w:div w:id="211036903">
          <w:marLeft w:val="0"/>
          <w:marRight w:val="0"/>
          <w:marTop w:val="0"/>
          <w:marBottom w:val="0"/>
          <w:divBdr>
            <w:top w:val="none" w:sz="0" w:space="0" w:color="auto"/>
            <w:left w:val="none" w:sz="0" w:space="0" w:color="auto"/>
            <w:bottom w:val="none" w:sz="0" w:space="0" w:color="auto"/>
            <w:right w:val="none" w:sz="0" w:space="0" w:color="auto"/>
          </w:divBdr>
        </w:div>
        <w:div w:id="244264332">
          <w:marLeft w:val="0"/>
          <w:marRight w:val="0"/>
          <w:marTop w:val="0"/>
          <w:marBottom w:val="0"/>
          <w:divBdr>
            <w:top w:val="none" w:sz="0" w:space="0" w:color="auto"/>
            <w:left w:val="none" w:sz="0" w:space="0" w:color="auto"/>
            <w:bottom w:val="none" w:sz="0" w:space="0" w:color="auto"/>
            <w:right w:val="none" w:sz="0" w:space="0" w:color="auto"/>
          </w:divBdr>
        </w:div>
        <w:div w:id="958609104">
          <w:marLeft w:val="0"/>
          <w:marRight w:val="0"/>
          <w:marTop w:val="0"/>
          <w:marBottom w:val="0"/>
          <w:divBdr>
            <w:top w:val="none" w:sz="0" w:space="0" w:color="auto"/>
            <w:left w:val="none" w:sz="0" w:space="0" w:color="auto"/>
            <w:bottom w:val="none" w:sz="0" w:space="0" w:color="auto"/>
            <w:right w:val="none" w:sz="0" w:space="0" w:color="auto"/>
          </w:divBdr>
        </w:div>
        <w:div w:id="1377704256">
          <w:marLeft w:val="0"/>
          <w:marRight w:val="0"/>
          <w:marTop w:val="0"/>
          <w:marBottom w:val="0"/>
          <w:divBdr>
            <w:top w:val="none" w:sz="0" w:space="0" w:color="auto"/>
            <w:left w:val="none" w:sz="0" w:space="0" w:color="auto"/>
            <w:bottom w:val="none" w:sz="0" w:space="0" w:color="auto"/>
            <w:right w:val="none" w:sz="0" w:space="0" w:color="auto"/>
          </w:divBdr>
        </w:div>
        <w:div w:id="1410888481">
          <w:marLeft w:val="0"/>
          <w:marRight w:val="0"/>
          <w:marTop w:val="0"/>
          <w:marBottom w:val="0"/>
          <w:divBdr>
            <w:top w:val="none" w:sz="0" w:space="0" w:color="auto"/>
            <w:left w:val="none" w:sz="0" w:space="0" w:color="auto"/>
            <w:bottom w:val="none" w:sz="0" w:space="0" w:color="auto"/>
            <w:right w:val="none" w:sz="0" w:space="0" w:color="auto"/>
          </w:divBdr>
        </w:div>
        <w:div w:id="1531187220">
          <w:marLeft w:val="0"/>
          <w:marRight w:val="0"/>
          <w:marTop w:val="0"/>
          <w:marBottom w:val="0"/>
          <w:divBdr>
            <w:top w:val="none" w:sz="0" w:space="0" w:color="auto"/>
            <w:left w:val="none" w:sz="0" w:space="0" w:color="auto"/>
            <w:bottom w:val="none" w:sz="0" w:space="0" w:color="auto"/>
            <w:right w:val="none" w:sz="0" w:space="0" w:color="auto"/>
          </w:divBdr>
        </w:div>
        <w:div w:id="1620456564">
          <w:marLeft w:val="0"/>
          <w:marRight w:val="0"/>
          <w:marTop w:val="0"/>
          <w:marBottom w:val="0"/>
          <w:divBdr>
            <w:top w:val="none" w:sz="0" w:space="0" w:color="auto"/>
            <w:left w:val="none" w:sz="0" w:space="0" w:color="auto"/>
            <w:bottom w:val="none" w:sz="0" w:space="0" w:color="auto"/>
            <w:right w:val="none" w:sz="0" w:space="0" w:color="auto"/>
          </w:divBdr>
        </w:div>
        <w:div w:id="1983541530">
          <w:marLeft w:val="0"/>
          <w:marRight w:val="0"/>
          <w:marTop w:val="0"/>
          <w:marBottom w:val="0"/>
          <w:divBdr>
            <w:top w:val="none" w:sz="0" w:space="0" w:color="auto"/>
            <w:left w:val="none" w:sz="0" w:space="0" w:color="auto"/>
            <w:bottom w:val="none" w:sz="0" w:space="0" w:color="auto"/>
            <w:right w:val="none" w:sz="0" w:space="0" w:color="auto"/>
          </w:divBdr>
        </w:div>
        <w:div w:id="2052413149">
          <w:marLeft w:val="0"/>
          <w:marRight w:val="0"/>
          <w:marTop w:val="0"/>
          <w:marBottom w:val="0"/>
          <w:divBdr>
            <w:top w:val="none" w:sz="0" w:space="0" w:color="auto"/>
            <w:left w:val="none" w:sz="0" w:space="0" w:color="auto"/>
            <w:bottom w:val="none" w:sz="0" w:space="0" w:color="auto"/>
            <w:right w:val="none" w:sz="0" w:space="0" w:color="auto"/>
          </w:divBdr>
        </w:div>
      </w:divsChild>
    </w:div>
    <w:div w:id="178102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1" Type="http://schemas.openxmlformats.org/officeDocument/2006/relationships/image" Target="media/image9.wmf"/><Relationship Id="rId42" Type="http://schemas.openxmlformats.org/officeDocument/2006/relationships/image" Target="media/image22.png"/><Relationship Id="rId63" Type="http://schemas.openxmlformats.org/officeDocument/2006/relationships/oleObject" Target="embeddings/oleObject19.bin"/><Relationship Id="rId84" Type="http://schemas.openxmlformats.org/officeDocument/2006/relationships/image" Target="media/image49.png"/><Relationship Id="rId138" Type="http://schemas.openxmlformats.org/officeDocument/2006/relationships/image" Target="media/image77.png"/><Relationship Id="rId159" Type="http://schemas.openxmlformats.org/officeDocument/2006/relationships/oleObject" Target="embeddings/oleObject55.bin"/><Relationship Id="rId170" Type="http://schemas.openxmlformats.org/officeDocument/2006/relationships/oleObject" Target="embeddings/oleObject59.bin"/><Relationship Id="rId191" Type="http://schemas.openxmlformats.org/officeDocument/2006/relationships/oleObject" Target="embeddings/oleObject65.bin"/><Relationship Id="rId205" Type="http://schemas.openxmlformats.org/officeDocument/2006/relationships/image" Target="media/image114.wmf"/><Relationship Id="rId226" Type="http://schemas.openxmlformats.org/officeDocument/2006/relationships/image" Target="media/image125.png"/><Relationship Id="rId247" Type="http://schemas.openxmlformats.org/officeDocument/2006/relationships/oleObject" Target="embeddings/oleObject89.bin"/><Relationship Id="rId107" Type="http://schemas.openxmlformats.org/officeDocument/2006/relationships/chart" Target="charts/chart3.xml"/><Relationship Id="rId11" Type="http://schemas.openxmlformats.org/officeDocument/2006/relationships/image" Target="media/image4.png"/><Relationship Id="rId32" Type="http://schemas.openxmlformats.org/officeDocument/2006/relationships/oleObject" Target="embeddings/oleObject9.bin"/><Relationship Id="rId53" Type="http://schemas.openxmlformats.org/officeDocument/2006/relationships/image" Target="media/image29.png"/><Relationship Id="rId74" Type="http://schemas.openxmlformats.org/officeDocument/2006/relationships/image" Target="media/image42.png"/><Relationship Id="rId128" Type="http://schemas.openxmlformats.org/officeDocument/2006/relationships/chart" Target="charts/chart6.xml"/><Relationship Id="rId149" Type="http://schemas.openxmlformats.org/officeDocument/2006/relationships/oleObject" Target="embeddings/oleObject52.bin"/><Relationship Id="rId5" Type="http://schemas.openxmlformats.org/officeDocument/2006/relationships/webSettings" Target="webSettings.xml"/><Relationship Id="rId95" Type="http://schemas.openxmlformats.org/officeDocument/2006/relationships/image" Target="media/image55.wmf"/><Relationship Id="rId160" Type="http://schemas.openxmlformats.org/officeDocument/2006/relationships/image" Target="media/image91.png"/><Relationship Id="rId181" Type="http://schemas.openxmlformats.org/officeDocument/2006/relationships/image" Target="media/image102.png"/><Relationship Id="rId216" Type="http://schemas.openxmlformats.org/officeDocument/2006/relationships/oleObject" Target="embeddings/oleObject76.bin"/><Relationship Id="rId237" Type="http://schemas.openxmlformats.org/officeDocument/2006/relationships/oleObject" Target="embeddings/oleObject85.bin"/><Relationship Id="rId258" Type="http://schemas.openxmlformats.org/officeDocument/2006/relationships/image" Target="media/image144.png"/><Relationship Id="rId22" Type="http://schemas.openxmlformats.org/officeDocument/2006/relationships/oleObject" Target="embeddings/oleObject5.bin"/><Relationship Id="rId43" Type="http://schemas.openxmlformats.org/officeDocument/2006/relationships/image" Target="media/image23.png"/><Relationship Id="rId64" Type="http://schemas.openxmlformats.org/officeDocument/2006/relationships/image" Target="media/image37.wmf"/><Relationship Id="rId118" Type="http://schemas.openxmlformats.org/officeDocument/2006/relationships/image" Target="media/image68.wmf"/><Relationship Id="rId139" Type="http://schemas.openxmlformats.org/officeDocument/2006/relationships/oleObject" Target="embeddings/oleObject48.bin"/><Relationship Id="rId85" Type="http://schemas.openxmlformats.org/officeDocument/2006/relationships/oleObject" Target="embeddings/oleObject28.bin"/><Relationship Id="rId150" Type="http://schemas.openxmlformats.org/officeDocument/2006/relationships/image" Target="media/image84.png"/><Relationship Id="rId171" Type="http://schemas.openxmlformats.org/officeDocument/2006/relationships/image" Target="media/image97.wmf"/><Relationship Id="rId192" Type="http://schemas.openxmlformats.org/officeDocument/2006/relationships/image" Target="media/image108.wmf"/><Relationship Id="rId206" Type="http://schemas.openxmlformats.org/officeDocument/2006/relationships/oleObject" Target="embeddings/oleObject72.bin"/><Relationship Id="rId227" Type="http://schemas.openxmlformats.org/officeDocument/2006/relationships/oleObject" Target="embeddings/oleObject82.bin"/><Relationship Id="rId248" Type="http://schemas.openxmlformats.org/officeDocument/2006/relationships/image" Target="media/image137.wmf"/><Relationship Id="rId12" Type="http://schemas.openxmlformats.org/officeDocument/2006/relationships/image" Target="media/image5.wmf"/><Relationship Id="rId33" Type="http://schemas.openxmlformats.org/officeDocument/2006/relationships/image" Target="media/image16.wmf"/><Relationship Id="rId108" Type="http://schemas.openxmlformats.org/officeDocument/2006/relationships/chart" Target="charts/chart4.xml"/><Relationship Id="rId129" Type="http://schemas.openxmlformats.org/officeDocument/2006/relationships/image" Target="media/image73.wmf"/><Relationship Id="rId54" Type="http://schemas.openxmlformats.org/officeDocument/2006/relationships/oleObject" Target="embeddings/oleObject17.bin"/><Relationship Id="rId75" Type="http://schemas.openxmlformats.org/officeDocument/2006/relationships/image" Target="media/image43.png"/><Relationship Id="rId96" Type="http://schemas.openxmlformats.org/officeDocument/2006/relationships/oleObject" Target="embeddings/oleObject32.bin"/><Relationship Id="rId140" Type="http://schemas.openxmlformats.org/officeDocument/2006/relationships/image" Target="media/image78.png"/><Relationship Id="rId161" Type="http://schemas.openxmlformats.org/officeDocument/2006/relationships/image" Target="media/image92.png"/><Relationship Id="rId182" Type="http://schemas.openxmlformats.org/officeDocument/2006/relationships/chart" Target="charts/chart11.xml"/><Relationship Id="rId217" Type="http://schemas.openxmlformats.org/officeDocument/2006/relationships/oleObject" Target="embeddings/oleObject77.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74.bin"/><Relationship Id="rId233" Type="http://schemas.openxmlformats.org/officeDocument/2006/relationships/image" Target="media/image129.wmf"/><Relationship Id="rId238" Type="http://schemas.openxmlformats.org/officeDocument/2006/relationships/image" Target="media/image131.png"/><Relationship Id="rId254" Type="http://schemas.openxmlformats.org/officeDocument/2006/relationships/image" Target="media/image141.png"/><Relationship Id="rId259" Type="http://schemas.openxmlformats.org/officeDocument/2006/relationships/image" Target="media/image145.png"/><Relationship Id="rId23" Type="http://schemas.openxmlformats.org/officeDocument/2006/relationships/image" Target="media/image10.wmf"/><Relationship Id="rId28" Type="http://schemas.openxmlformats.org/officeDocument/2006/relationships/oleObject" Target="embeddings/oleObject7.bin"/><Relationship Id="rId49" Type="http://schemas.openxmlformats.org/officeDocument/2006/relationships/oleObject" Target="embeddings/oleObject15.bin"/><Relationship Id="rId114" Type="http://schemas.openxmlformats.org/officeDocument/2006/relationships/image" Target="media/image66.png"/><Relationship Id="rId119" Type="http://schemas.openxmlformats.org/officeDocument/2006/relationships/oleObject" Target="embeddings/oleObject39.bin"/><Relationship Id="rId44" Type="http://schemas.openxmlformats.org/officeDocument/2006/relationships/image" Target="media/image24.png"/><Relationship Id="rId60" Type="http://schemas.openxmlformats.org/officeDocument/2006/relationships/image" Target="media/image35.png"/><Relationship Id="rId65" Type="http://schemas.openxmlformats.org/officeDocument/2006/relationships/oleObject" Target="embeddings/oleObject20.bin"/><Relationship Id="rId81" Type="http://schemas.openxmlformats.org/officeDocument/2006/relationships/image" Target="media/image47.png"/><Relationship Id="rId86" Type="http://schemas.openxmlformats.org/officeDocument/2006/relationships/image" Target="media/image50.png"/><Relationship Id="rId130" Type="http://schemas.openxmlformats.org/officeDocument/2006/relationships/oleObject" Target="embeddings/oleObject44.bin"/><Relationship Id="rId135" Type="http://schemas.openxmlformats.org/officeDocument/2006/relationships/oleObject" Target="embeddings/oleObject46.bin"/><Relationship Id="rId151" Type="http://schemas.openxmlformats.org/officeDocument/2006/relationships/oleObject" Target="embeddings/oleObject53.bin"/><Relationship Id="rId156" Type="http://schemas.openxmlformats.org/officeDocument/2006/relationships/image" Target="media/image88.png"/><Relationship Id="rId177" Type="http://schemas.openxmlformats.org/officeDocument/2006/relationships/oleObject" Target="embeddings/oleObject62.bin"/><Relationship Id="rId198" Type="http://schemas.openxmlformats.org/officeDocument/2006/relationships/image" Target="media/image111.wmf"/><Relationship Id="rId172" Type="http://schemas.openxmlformats.org/officeDocument/2006/relationships/oleObject" Target="embeddings/oleObject60.bin"/><Relationship Id="rId193" Type="http://schemas.openxmlformats.org/officeDocument/2006/relationships/oleObject" Target="embeddings/oleObject66.bin"/><Relationship Id="rId202" Type="http://schemas.openxmlformats.org/officeDocument/2006/relationships/oleObject" Target="embeddings/oleObject70.bin"/><Relationship Id="rId207" Type="http://schemas.openxmlformats.org/officeDocument/2006/relationships/image" Target="media/image115.wmf"/><Relationship Id="rId223" Type="http://schemas.openxmlformats.org/officeDocument/2006/relationships/oleObject" Target="embeddings/oleObject80.bin"/><Relationship Id="rId228" Type="http://schemas.openxmlformats.org/officeDocument/2006/relationships/chart" Target="charts/chart14.xml"/><Relationship Id="rId244" Type="http://schemas.openxmlformats.org/officeDocument/2006/relationships/image" Target="media/image135.wmf"/><Relationship Id="rId249" Type="http://schemas.openxmlformats.org/officeDocument/2006/relationships/oleObject" Target="embeddings/oleObject90.bin"/><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image" Target="media/image19.png"/><Relationship Id="rId109" Type="http://schemas.openxmlformats.org/officeDocument/2006/relationships/image" Target="media/image61.png"/><Relationship Id="rId260" Type="http://schemas.openxmlformats.org/officeDocument/2006/relationships/image" Target="media/image146.png"/><Relationship Id="rId34" Type="http://schemas.openxmlformats.org/officeDocument/2006/relationships/oleObject" Target="embeddings/oleObject10.bin"/><Relationship Id="rId50" Type="http://schemas.openxmlformats.org/officeDocument/2006/relationships/image" Target="media/image27.png"/><Relationship Id="rId55" Type="http://schemas.openxmlformats.org/officeDocument/2006/relationships/image" Target="media/image30.png"/><Relationship Id="rId76" Type="http://schemas.openxmlformats.org/officeDocument/2006/relationships/image" Target="media/image44.png"/><Relationship Id="rId97" Type="http://schemas.openxmlformats.org/officeDocument/2006/relationships/image" Target="media/image56.wmf"/><Relationship Id="rId104" Type="http://schemas.openxmlformats.org/officeDocument/2006/relationships/oleObject" Target="embeddings/oleObject36.bin"/><Relationship Id="rId120" Type="http://schemas.openxmlformats.org/officeDocument/2006/relationships/image" Target="media/image69.wmf"/><Relationship Id="rId125" Type="http://schemas.openxmlformats.org/officeDocument/2006/relationships/oleObject" Target="embeddings/oleObject42.bin"/><Relationship Id="rId141" Type="http://schemas.openxmlformats.org/officeDocument/2006/relationships/image" Target="media/image79.wmf"/><Relationship Id="rId146" Type="http://schemas.openxmlformats.org/officeDocument/2006/relationships/oleObject" Target="embeddings/oleObject51.bin"/><Relationship Id="rId167" Type="http://schemas.openxmlformats.org/officeDocument/2006/relationships/image" Target="media/image95.wmf"/><Relationship Id="rId188" Type="http://schemas.openxmlformats.org/officeDocument/2006/relationships/image" Target="media/image106.wmf"/><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oleObject" Target="embeddings/oleObject30.bin"/><Relationship Id="rId162" Type="http://schemas.openxmlformats.org/officeDocument/2006/relationships/oleObject" Target="embeddings/oleObject56.bin"/><Relationship Id="rId183" Type="http://schemas.openxmlformats.org/officeDocument/2006/relationships/image" Target="media/image103.wmf"/><Relationship Id="rId213" Type="http://schemas.openxmlformats.org/officeDocument/2006/relationships/image" Target="media/image119.wmf"/><Relationship Id="rId218" Type="http://schemas.openxmlformats.org/officeDocument/2006/relationships/image" Target="media/image121.wmf"/><Relationship Id="rId234" Type="http://schemas.openxmlformats.org/officeDocument/2006/relationships/oleObject" Target="embeddings/oleObject83.bin"/><Relationship Id="rId239" Type="http://schemas.openxmlformats.org/officeDocument/2006/relationships/image" Target="media/image132.png"/><Relationship Id="rId2" Type="http://schemas.openxmlformats.org/officeDocument/2006/relationships/numbering" Target="numbering.xml"/><Relationship Id="rId29" Type="http://schemas.openxmlformats.org/officeDocument/2006/relationships/image" Target="media/image14.wmf"/><Relationship Id="rId250" Type="http://schemas.openxmlformats.org/officeDocument/2006/relationships/image" Target="media/image138.png"/><Relationship Id="rId255" Type="http://schemas.openxmlformats.org/officeDocument/2006/relationships/oleObject" Target="embeddings/oleObject92.bin"/><Relationship Id="rId24" Type="http://schemas.openxmlformats.org/officeDocument/2006/relationships/oleObject" Target="embeddings/oleObject6.bin"/><Relationship Id="rId40" Type="http://schemas.openxmlformats.org/officeDocument/2006/relationships/image" Target="media/image20.png"/><Relationship Id="rId45" Type="http://schemas.openxmlformats.org/officeDocument/2006/relationships/oleObject" Target="embeddings/oleObject13.bin"/><Relationship Id="rId66" Type="http://schemas.openxmlformats.org/officeDocument/2006/relationships/image" Target="media/image38.wmf"/><Relationship Id="rId87" Type="http://schemas.openxmlformats.org/officeDocument/2006/relationships/image" Target="media/image51.png"/><Relationship Id="rId110" Type="http://schemas.openxmlformats.org/officeDocument/2006/relationships/image" Target="media/image62.png"/><Relationship Id="rId115" Type="http://schemas.openxmlformats.org/officeDocument/2006/relationships/chart" Target="charts/chart5.xml"/><Relationship Id="rId131" Type="http://schemas.openxmlformats.org/officeDocument/2006/relationships/chart" Target="charts/chart7.xml"/><Relationship Id="rId136" Type="http://schemas.openxmlformats.org/officeDocument/2006/relationships/image" Target="media/image76.png"/><Relationship Id="rId157" Type="http://schemas.openxmlformats.org/officeDocument/2006/relationships/image" Target="media/image89.png"/><Relationship Id="rId178" Type="http://schemas.openxmlformats.org/officeDocument/2006/relationships/image" Target="media/image100.png"/><Relationship Id="rId61" Type="http://schemas.openxmlformats.org/officeDocument/2006/relationships/image" Target="media/image36.wmf"/><Relationship Id="rId82" Type="http://schemas.openxmlformats.org/officeDocument/2006/relationships/oleObject" Target="embeddings/oleObject27.bin"/><Relationship Id="rId152" Type="http://schemas.openxmlformats.org/officeDocument/2006/relationships/image" Target="media/image85.png"/><Relationship Id="rId173" Type="http://schemas.openxmlformats.org/officeDocument/2006/relationships/image" Target="media/image98.png"/><Relationship Id="rId194" Type="http://schemas.openxmlformats.org/officeDocument/2006/relationships/image" Target="media/image109.wmf"/><Relationship Id="rId199" Type="http://schemas.openxmlformats.org/officeDocument/2006/relationships/oleObject" Target="embeddings/oleObject69.bin"/><Relationship Id="rId203" Type="http://schemas.openxmlformats.org/officeDocument/2006/relationships/image" Target="media/image113.wmf"/><Relationship Id="rId208" Type="http://schemas.openxmlformats.org/officeDocument/2006/relationships/oleObject" Target="embeddings/oleObject73.bin"/><Relationship Id="rId229" Type="http://schemas.openxmlformats.org/officeDocument/2006/relationships/chart" Target="charts/chart15.xml"/><Relationship Id="rId19" Type="http://schemas.openxmlformats.org/officeDocument/2006/relationships/oleObject" Target="embeddings/oleObject4.bin"/><Relationship Id="rId224" Type="http://schemas.openxmlformats.org/officeDocument/2006/relationships/image" Target="media/image124.png"/><Relationship Id="rId240" Type="http://schemas.openxmlformats.org/officeDocument/2006/relationships/image" Target="media/image133.png"/><Relationship Id="rId245" Type="http://schemas.openxmlformats.org/officeDocument/2006/relationships/oleObject" Target="embeddings/oleObject88.bin"/><Relationship Id="rId261" Type="http://schemas.openxmlformats.org/officeDocument/2006/relationships/image" Target="media/image147.png"/><Relationship Id="rId14" Type="http://schemas.openxmlformats.org/officeDocument/2006/relationships/image" Target="media/image6.wmf"/><Relationship Id="rId30" Type="http://schemas.openxmlformats.org/officeDocument/2006/relationships/oleObject" Target="embeddings/oleObject8.bin"/><Relationship Id="rId35" Type="http://schemas.openxmlformats.org/officeDocument/2006/relationships/image" Target="media/image17.wmf"/><Relationship Id="rId56" Type="http://schemas.openxmlformats.org/officeDocument/2006/relationships/image" Target="media/image31.png"/><Relationship Id="rId77" Type="http://schemas.openxmlformats.org/officeDocument/2006/relationships/image" Target="media/image45.wmf"/><Relationship Id="rId100" Type="http://schemas.openxmlformats.org/officeDocument/2006/relationships/oleObject" Target="embeddings/oleObject34.bin"/><Relationship Id="rId105" Type="http://schemas.openxmlformats.org/officeDocument/2006/relationships/image" Target="media/image60.wmf"/><Relationship Id="rId126" Type="http://schemas.openxmlformats.org/officeDocument/2006/relationships/image" Target="media/image72.wmf"/><Relationship Id="rId147" Type="http://schemas.openxmlformats.org/officeDocument/2006/relationships/image" Target="media/image82.png"/><Relationship Id="rId168" Type="http://schemas.openxmlformats.org/officeDocument/2006/relationships/oleObject" Target="embeddings/oleObject58.bin"/><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oleObject" Target="embeddings/oleObject24.bin"/><Relationship Id="rId93" Type="http://schemas.openxmlformats.org/officeDocument/2006/relationships/image" Target="media/image54.wmf"/><Relationship Id="rId98" Type="http://schemas.openxmlformats.org/officeDocument/2006/relationships/oleObject" Target="embeddings/oleObject33.bin"/><Relationship Id="rId121" Type="http://schemas.openxmlformats.org/officeDocument/2006/relationships/oleObject" Target="embeddings/oleObject40.bin"/><Relationship Id="rId142" Type="http://schemas.openxmlformats.org/officeDocument/2006/relationships/oleObject" Target="embeddings/oleObject49.bin"/><Relationship Id="rId163" Type="http://schemas.openxmlformats.org/officeDocument/2006/relationships/image" Target="media/image93.png"/><Relationship Id="rId184" Type="http://schemas.openxmlformats.org/officeDocument/2006/relationships/oleObject" Target="embeddings/oleObject63.bin"/><Relationship Id="rId189" Type="http://schemas.openxmlformats.org/officeDocument/2006/relationships/oleObject" Target="embeddings/oleObject64.bin"/><Relationship Id="rId219" Type="http://schemas.openxmlformats.org/officeDocument/2006/relationships/oleObject" Target="embeddings/oleObject78.bin"/><Relationship Id="rId3" Type="http://schemas.openxmlformats.org/officeDocument/2006/relationships/styles" Target="styles.xml"/><Relationship Id="rId214" Type="http://schemas.openxmlformats.org/officeDocument/2006/relationships/oleObject" Target="embeddings/oleObject75.bin"/><Relationship Id="rId230" Type="http://schemas.openxmlformats.org/officeDocument/2006/relationships/image" Target="media/image126.png"/><Relationship Id="rId235" Type="http://schemas.openxmlformats.org/officeDocument/2006/relationships/image" Target="media/image130.wmf"/><Relationship Id="rId251" Type="http://schemas.openxmlformats.org/officeDocument/2006/relationships/image" Target="media/image139.png"/><Relationship Id="rId256" Type="http://schemas.openxmlformats.org/officeDocument/2006/relationships/image" Target="media/image142.png"/><Relationship Id="rId25" Type="http://schemas.openxmlformats.org/officeDocument/2006/relationships/image" Target="media/image11.png"/><Relationship Id="rId46" Type="http://schemas.openxmlformats.org/officeDocument/2006/relationships/image" Target="media/image25.png"/><Relationship Id="rId67" Type="http://schemas.openxmlformats.org/officeDocument/2006/relationships/oleObject" Target="embeddings/oleObject21.bin"/><Relationship Id="rId116" Type="http://schemas.openxmlformats.org/officeDocument/2006/relationships/image" Target="media/image67.wmf"/><Relationship Id="rId137" Type="http://schemas.openxmlformats.org/officeDocument/2006/relationships/oleObject" Target="embeddings/oleObject47.bin"/><Relationship Id="rId158" Type="http://schemas.openxmlformats.org/officeDocument/2006/relationships/image" Target="media/image90.wmf"/><Relationship Id="rId20" Type="http://schemas.openxmlformats.org/officeDocument/2006/relationships/chart" Target="charts/chart1.xml"/><Relationship Id="rId41" Type="http://schemas.openxmlformats.org/officeDocument/2006/relationships/image" Target="media/image21.png"/><Relationship Id="rId62" Type="http://schemas.openxmlformats.org/officeDocument/2006/relationships/oleObject" Target="embeddings/oleObject18.bin"/><Relationship Id="rId83" Type="http://schemas.openxmlformats.org/officeDocument/2006/relationships/image" Target="media/image48.png"/><Relationship Id="rId88" Type="http://schemas.openxmlformats.org/officeDocument/2006/relationships/image" Target="media/image52.png"/><Relationship Id="rId111" Type="http://schemas.openxmlformats.org/officeDocument/2006/relationships/image" Target="media/image63.png"/><Relationship Id="rId132" Type="http://schemas.openxmlformats.org/officeDocument/2006/relationships/image" Target="media/image74.png"/><Relationship Id="rId153" Type="http://schemas.openxmlformats.org/officeDocument/2006/relationships/image" Target="media/image86.png"/><Relationship Id="rId174" Type="http://schemas.openxmlformats.org/officeDocument/2006/relationships/oleObject" Target="embeddings/oleObject61.bin"/><Relationship Id="rId179" Type="http://schemas.openxmlformats.org/officeDocument/2006/relationships/image" Target="media/image101.png"/><Relationship Id="rId195" Type="http://schemas.openxmlformats.org/officeDocument/2006/relationships/oleObject" Target="embeddings/oleObject67.bin"/><Relationship Id="rId209" Type="http://schemas.openxmlformats.org/officeDocument/2006/relationships/image" Target="media/image116.png"/><Relationship Id="rId190" Type="http://schemas.openxmlformats.org/officeDocument/2006/relationships/image" Target="media/image107.wmf"/><Relationship Id="rId204" Type="http://schemas.openxmlformats.org/officeDocument/2006/relationships/oleObject" Target="embeddings/oleObject71.bin"/><Relationship Id="rId220" Type="http://schemas.openxmlformats.org/officeDocument/2006/relationships/image" Target="media/image122.wmf"/><Relationship Id="rId225" Type="http://schemas.openxmlformats.org/officeDocument/2006/relationships/oleObject" Target="embeddings/oleObject81.bin"/><Relationship Id="rId241" Type="http://schemas.openxmlformats.org/officeDocument/2006/relationships/image" Target="media/image134.wmf"/><Relationship Id="rId246" Type="http://schemas.openxmlformats.org/officeDocument/2006/relationships/image" Target="media/image136.wmf"/><Relationship Id="rId15" Type="http://schemas.openxmlformats.org/officeDocument/2006/relationships/oleObject" Target="embeddings/oleObject2.bin"/><Relationship Id="rId36" Type="http://schemas.openxmlformats.org/officeDocument/2006/relationships/oleObject" Target="embeddings/oleObject11.bin"/><Relationship Id="rId57" Type="http://schemas.openxmlformats.org/officeDocument/2006/relationships/image" Target="media/image32.png"/><Relationship Id="rId106" Type="http://schemas.openxmlformats.org/officeDocument/2006/relationships/oleObject" Target="embeddings/oleObject37.bin"/><Relationship Id="rId127" Type="http://schemas.openxmlformats.org/officeDocument/2006/relationships/oleObject" Target="embeddings/oleObject43.bin"/><Relationship Id="rId262"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5.wmf"/><Relationship Id="rId52" Type="http://schemas.openxmlformats.org/officeDocument/2006/relationships/oleObject" Target="embeddings/oleObject16.bin"/><Relationship Id="rId73" Type="http://schemas.openxmlformats.org/officeDocument/2006/relationships/image" Target="media/image41.png"/><Relationship Id="rId78" Type="http://schemas.openxmlformats.org/officeDocument/2006/relationships/oleObject" Target="embeddings/oleObject25.bin"/><Relationship Id="rId94" Type="http://schemas.openxmlformats.org/officeDocument/2006/relationships/oleObject" Target="embeddings/oleObject31.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image" Target="media/image70.wmf"/><Relationship Id="rId143" Type="http://schemas.openxmlformats.org/officeDocument/2006/relationships/oleObject" Target="embeddings/oleObject50.bin"/><Relationship Id="rId148" Type="http://schemas.openxmlformats.org/officeDocument/2006/relationships/image" Target="media/image83.wmf"/><Relationship Id="rId164" Type="http://schemas.openxmlformats.org/officeDocument/2006/relationships/chart" Target="charts/chart8.xml"/><Relationship Id="rId169" Type="http://schemas.openxmlformats.org/officeDocument/2006/relationships/image" Target="media/image96.wmf"/><Relationship Id="rId185" Type="http://schemas.openxmlformats.org/officeDocument/2006/relationships/image" Target="media/image104.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hart" Target="charts/chart10.xml"/><Relationship Id="rId210" Type="http://schemas.openxmlformats.org/officeDocument/2006/relationships/image" Target="media/image117.png"/><Relationship Id="rId215" Type="http://schemas.openxmlformats.org/officeDocument/2006/relationships/image" Target="media/image120.wmf"/><Relationship Id="rId236" Type="http://schemas.openxmlformats.org/officeDocument/2006/relationships/oleObject" Target="embeddings/oleObject84.bin"/><Relationship Id="rId257" Type="http://schemas.openxmlformats.org/officeDocument/2006/relationships/image" Target="media/image143.png"/><Relationship Id="rId26" Type="http://schemas.openxmlformats.org/officeDocument/2006/relationships/image" Target="media/image12.png"/><Relationship Id="rId231" Type="http://schemas.openxmlformats.org/officeDocument/2006/relationships/image" Target="media/image127.png"/><Relationship Id="rId252" Type="http://schemas.openxmlformats.org/officeDocument/2006/relationships/image" Target="media/image140.png"/><Relationship Id="rId47" Type="http://schemas.openxmlformats.org/officeDocument/2006/relationships/image" Target="media/image26.wmf"/><Relationship Id="rId68" Type="http://schemas.openxmlformats.org/officeDocument/2006/relationships/oleObject" Target="embeddings/oleObject22.bin"/><Relationship Id="rId89" Type="http://schemas.openxmlformats.org/officeDocument/2006/relationships/oleObject" Target="embeddings/oleObject29.bin"/><Relationship Id="rId112" Type="http://schemas.openxmlformats.org/officeDocument/2006/relationships/image" Target="media/image64.png"/><Relationship Id="rId133" Type="http://schemas.openxmlformats.org/officeDocument/2006/relationships/image" Target="media/image75.png"/><Relationship Id="rId154" Type="http://schemas.openxmlformats.org/officeDocument/2006/relationships/image" Target="media/image87.png"/><Relationship Id="rId175" Type="http://schemas.openxmlformats.org/officeDocument/2006/relationships/image" Target="media/image99.png"/><Relationship Id="rId196" Type="http://schemas.openxmlformats.org/officeDocument/2006/relationships/image" Target="media/image110.wmf"/><Relationship Id="rId200" Type="http://schemas.openxmlformats.org/officeDocument/2006/relationships/chart" Target="charts/chart13.xml"/><Relationship Id="rId16" Type="http://schemas.openxmlformats.org/officeDocument/2006/relationships/image" Target="media/image7.wmf"/><Relationship Id="rId221" Type="http://schemas.openxmlformats.org/officeDocument/2006/relationships/oleObject" Target="embeddings/oleObject79.bin"/><Relationship Id="rId242" Type="http://schemas.openxmlformats.org/officeDocument/2006/relationships/oleObject" Target="embeddings/oleObject86.bin"/><Relationship Id="rId263" Type="http://schemas.openxmlformats.org/officeDocument/2006/relationships/fontTable" Target="fontTable.xml"/><Relationship Id="rId37" Type="http://schemas.openxmlformats.org/officeDocument/2006/relationships/image" Target="media/image18.wmf"/><Relationship Id="rId58" Type="http://schemas.openxmlformats.org/officeDocument/2006/relationships/image" Target="media/image33.png"/><Relationship Id="rId79" Type="http://schemas.openxmlformats.org/officeDocument/2006/relationships/image" Target="media/image46.png"/><Relationship Id="rId102" Type="http://schemas.openxmlformats.org/officeDocument/2006/relationships/oleObject" Target="embeddings/oleObject35.bin"/><Relationship Id="rId123" Type="http://schemas.openxmlformats.org/officeDocument/2006/relationships/oleObject" Target="embeddings/oleObject41.bin"/><Relationship Id="rId144" Type="http://schemas.openxmlformats.org/officeDocument/2006/relationships/image" Target="media/image80.png"/><Relationship Id="rId90" Type="http://schemas.openxmlformats.org/officeDocument/2006/relationships/chart" Target="charts/chart2.xml"/><Relationship Id="rId165" Type="http://schemas.openxmlformats.org/officeDocument/2006/relationships/image" Target="media/image94.wmf"/><Relationship Id="rId186" Type="http://schemas.openxmlformats.org/officeDocument/2006/relationships/chart" Target="charts/chart12.xml"/><Relationship Id="rId211" Type="http://schemas.openxmlformats.org/officeDocument/2006/relationships/image" Target="media/image118.wmf"/><Relationship Id="rId232" Type="http://schemas.openxmlformats.org/officeDocument/2006/relationships/image" Target="media/image128.png"/><Relationship Id="rId253" Type="http://schemas.openxmlformats.org/officeDocument/2006/relationships/oleObject" Target="embeddings/oleObject91.bin"/><Relationship Id="rId27" Type="http://schemas.openxmlformats.org/officeDocument/2006/relationships/image" Target="media/image13.wmf"/><Relationship Id="rId48" Type="http://schemas.openxmlformats.org/officeDocument/2006/relationships/oleObject" Target="embeddings/oleObject14.bin"/><Relationship Id="rId69" Type="http://schemas.openxmlformats.org/officeDocument/2006/relationships/image" Target="media/image39.png"/><Relationship Id="rId113" Type="http://schemas.openxmlformats.org/officeDocument/2006/relationships/image" Target="media/image65.png"/><Relationship Id="rId134" Type="http://schemas.openxmlformats.org/officeDocument/2006/relationships/oleObject" Target="embeddings/oleObject45.bin"/><Relationship Id="rId80" Type="http://schemas.openxmlformats.org/officeDocument/2006/relationships/oleObject" Target="embeddings/oleObject26.bin"/><Relationship Id="rId155" Type="http://schemas.openxmlformats.org/officeDocument/2006/relationships/oleObject" Target="embeddings/oleObject54.bin"/><Relationship Id="rId176" Type="http://schemas.openxmlformats.org/officeDocument/2006/relationships/chart" Target="charts/chart9.xml"/><Relationship Id="rId197" Type="http://schemas.openxmlformats.org/officeDocument/2006/relationships/oleObject" Target="embeddings/oleObject68.bin"/><Relationship Id="rId201" Type="http://schemas.openxmlformats.org/officeDocument/2006/relationships/image" Target="media/image112.wmf"/><Relationship Id="rId222" Type="http://schemas.openxmlformats.org/officeDocument/2006/relationships/image" Target="media/image123.png"/><Relationship Id="rId243" Type="http://schemas.openxmlformats.org/officeDocument/2006/relationships/oleObject" Target="embeddings/oleObject87.bin"/><Relationship Id="rId264" Type="http://schemas.openxmlformats.org/officeDocument/2006/relationships/theme" Target="theme/theme1.xml"/><Relationship Id="rId17" Type="http://schemas.openxmlformats.org/officeDocument/2006/relationships/oleObject" Target="embeddings/oleObject3.bin"/><Relationship Id="rId38" Type="http://schemas.openxmlformats.org/officeDocument/2006/relationships/oleObject" Target="embeddings/oleObject12.bin"/><Relationship Id="rId59" Type="http://schemas.openxmlformats.org/officeDocument/2006/relationships/image" Target="media/image34.png"/><Relationship Id="rId103" Type="http://schemas.openxmlformats.org/officeDocument/2006/relationships/image" Target="media/image59.wmf"/><Relationship Id="rId124" Type="http://schemas.openxmlformats.org/officeDocument/2006/relationships/image" Target="media/image71.wmf"/><Relationship Id="rId70" Type="http://schemas.openxmlformats.org/officeDocument/2006/relationships/oleObject" Target="embeddings/oleObject23.bin"/><Relationship Id="rId91" Type="http://schemas.openxmlformats.org/officeDocument/2006/relationships/image" Target="media/image53.wmf"/><Relationship Id="rId145" Type="http://schemas.openxmlformats.org/officeDocument/2006/relationships/image" Target="media/image81.wmf"/><Relationship Id="rId166" Type="http://schemas.openxmlformats.org/officeDocument/2006/relationships/oleObject" Target="embeddings/oleObject57.bin"/><Relationship Id="rId187" Type="http://schemas.openxmlformats.org/officeDocument/2006/relationships/image" Target="media/image105.gif"/></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G:\2015-2016%20(1)%20&#1086;&#1089;&#1077;&#1085;&#1100;\&#1050;&#1040;&#1057;&#1044;\&#1050;&#1040;&#1057;&#1044;%20-%20&#1055;&#1088;&#1080;&#1084;&#1077;&#1088;&#1099;.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G:\2015-2016%20(1)%20&#1086;&#1089;&#1077;&#1085;&#1100;\&#1050;&#1040;&#1057;&#1044;\&#1050;&#1040;&#1057;&#1044;%20-%20&#1055;&#1088;&#1080;&#1084;&#1077;&#1088;&#1099;.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G:\2015-2016%20(1)%20&#1086;&#1089;&#1077;&#1085;&#1100;\&#1050;&#1040;&#1057;&#1044;\&#1050;&#1040;&#1057;&#1044;%20-%20&#1055;&#1088;&#1080;&#1084;&#1077;&#1088;&#1099;.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1050;&#1085;&#1080;&#1075;&#1072;1"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I:\2014-2015%20(1)%20&#1086;&#1089;&#1077;&#1085;&#1100;\&#1050;&#1040;&#1057;&#1044;\&#1050;&#1040;&#1057;&#1044;%20-%20&#1055;&#1088;&#1080;&#1084;&#1077;&#1088;&#1099;.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I:\2014-2015%20(1)%20&#1086;&#1089;&#1077;&#1085;&#1100;\&#1050;&#1040;&#1057;&#1044;\&#1050;&#1040;&#1057;&#1044;%20-%20&#1055;&#1088;&#1080;&#1084;&#1077;&#1088;&#1099;.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2014-2015%20(1)%20&#1086;&#1089;&#1077;&#1085;&#1100;\&#1050;&#1040;&#1057;&#1044;\&#1050;&#1040;&#1057;&#1044;%20-%20&#1055;&#1088;&#1080;&#1084;&#1077;&#1088;&#109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G:\2014-2015%20(1)%20&#1086;&#1089;&#1077;&#1085;&#1100;\&#1050;&#1040;&#1057;&#1044;\&#1050;&#1040;&#1057;&#1044;%20-%20&#1055;&#1088;&#1080;&#1084;&#1077;&#1088;&#109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G:\2014-2015%20(1)%20&#1086;&#1089;&#1077;&#1085;&#1100;\&#1050;&#1040;&#1057;&#1044;\&#1050;&#1040;&#1057;&#1044;%20-%20&#1055;&#1088;&#1080;&#1084;&#1077;&#1088;&#109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G:\2015-2016%20(1)%20&#1086;&#1089;&#1077;&#1085;&#1100;\&#1050;&#1040;&#1057;&#1044;\&#1050;&#1040;&#1057;&#1044;%20-%20&#1055;&#1088;&#1080;&#1084;&#1077;&#1088;&#1099;.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G:\2015-2016%20(1)%20&#1086;&#1089;&#1077;&#1085;&#1100;\&#1050;&#1040;&#1057;&#1044;\&#1050;&#1040;&#1057;&#1044;%20-%20&#1055;&#1088;&#1080;&#1084;&#1077;&#1088;&#1099;.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scatterChart>
        <c:scatterStyle val="lineMarker"/>
        <c:ser>
          <c:idx val="0"/>
          <c:order val="0"/>
          <c:xVal>
            <c:numRef>
              <c:f>Лист1!$B$18:$F$18</c:f>
              <c:numCache>
                <c:formatCode>General</c:formatCode>
                <c:ptCount val="5"/>
                <c:pt idx="0">
                  <c:v>0</c:v>
                </c:pt>
                <c:pt idx="1">
                  <c:v>1</c:v>
                </c:pt>
                <c:pt idx="2">
                  <c:v>2</c:v>
                </c:pt>
                <c:pt idx="3">
                  <c:v>3</c:v>
                </c:pt>
                <c:pt idx="4">
                  <c:v>4</c:v>
                </c:pt>
              </c:numCache>
            </c:numRef>
          </c:xVal>
          <c:yVal>
            <c:numRef>
              <c:f>Лист1!$B$19:$F$19</c:f>
              <c:numCache>
                <c:formatCode>General</c:formatCode>
                <c:ptCount val="5"/>
                <c:pt idx="0">
                  <c:v>0.2</c:v>
                </c:pt>
                <c:pt idx="1">
                  <c:v>0.5</c:v>
                </c:pt>
                <c:pt idx="2">
                  <c:v>0.2</c:v>
                </c:pt>
                <c:pt idx="3">
                  <c:v>9.9900000000000044E-2</c:v>
                </c:pt>
                <c:pt idx="4">
                  <c:v>1.0000000000000013E-3</c:v>
                </c:pt>
              </c:numCache>
            </c:numRef>
          </c:yVal>
        </c:ser>
        <c:dLbls/>
        <c:axId val="197943296"/>
        <c:axId val="201536256"/>
      </c:scatterChart>
      <c:valAx>
        <c:axId val="197943296"/>
        <c:scaling>
          <c:orientation val="minMax"/>
        </c:scaling>
        <c:axPos val="b"/>
        <c:majorGridlines/>
        <c:numFmt formatCode="General" sourceLinked="1"/>
        <c:tickLblPos val="nextTo"/>
        <c:crossAx val="201536256"/>
        <c:crosses val="autoZero"/>
        <c:crossBetween val="midCat"/>
      </c:valAx>
      <c:valAx>
        <c:axId val="201536256"/>
        <c:scaling>
          <c:orientation val="minMax"/>
        </c:scaling>
        <c:axPos val="l"/>
        <c:majorGridlines/>
        <c:numFmt formatCode="General" sourceLinked="1"/>
        <c:tickLblPos val="nextTo"/>
        <c:crossAx val="197943296"/>
        <c:crosses val="autoZero"/>
        <c:crossBetween val="midCat"/>
      </c:valAx>
    </c:plotArea>
    <c:plotVisOnly val="1"/>
    <c:dispBlanksAs val="gap"/>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Л.р.2!$H$11</c:f>
              <c:strCache>
                <c:ptCount val="1"/>
                <c:pt idx="0">
                  <c:v>hj</c:v>
                </c:pt>
              </c:strCache>
            </c:strRef>
          </c:tx>
          <c:cat>
            <c:multiLvlStrRef>
              <c:f>Л.р.2!$D$12:$E$19</c:f>
              <c:multiLvlStrCache>
                <c:ptCount val="8"/>
                <c:lvl>
                  <c:pt idx="0">
                    <c:v>28,65</c:v>
                  </c:pt>
                  <c:pt idx="1">
                    <c:v>34,27</c:v>
                  </c:pt>
                  <c:pt idx="2">
                    <c:v>39,90</c:v>
                  </c:pt>
                  <c:pt idx="3">
                    <c:v>45,53</c:v>
                  </c:pt>
                  <c:pt idx="4">
                    <c:v>51,15</c:v>
                  </c:pt>
                  <c:pt idx="5">
                    <c:v>56,78</c:v>
                  </c:pt>
                  <c:pt idx="6">
                    <c:v>62,40</c:v>
                  </c:pt>
                  <c:pt idx="7">
                    <c:v>68,03</c:v>
                  </c:pt>
                </c:lvl>
                <c:lvl>
                  <c:pt idx="0">
                    <c:v>23,02</c:v>
                  </c:pt>
                  <c:pt idx="1">
                    <c:v>28,65</c:v>
                  </c:pt>
                  <c:pt idx="2">
                    <c:v>34,27</c:v>
                  </c:pt>
                  <c:pt idx="3">
                    <c:v>39,90</c:v>
                  </c:pt>
                  <c:pt idx="4">
                    <c:v>45,53</c:v>
                  </c:pt>
                  <c:pt idx="5">
                    <c:v>51,15</c:v>
                  </c:pt>
                  <c:pt idx="6">
                    <c:v>56,78</c:v>
                  </c:pt>
                  <c:pt idx="7">
                    <c:v>62,40</c:v>
                  </c:pt>
                </c:lvl>
              </c:multiLvlStrCache>
            </c:multiLvlStrRef>
          </c:cat>
          <c:val>
            <c:numRef>
              <c:f>Л.р.2!$H$12:$H$19</c:f>
              <c:numCache>
                <c:formatCode>General</c:formatCode>
                <c:ptCount val="8"/>
                <c:pt idx="0">
                  <c:v>4.1820771854620617E-3</c:v>
                </c:pt>
                <c:pt idx="1">
                  <c:v>1.4637270149117207E-2</c:v>
                </c:pt>
                <c:pt idx="2">
                  <c:v>8.3641543709241217E-3</c:v>
                </c:pt>
                <c:pt idx="3">
                  <c:v>3.1365578890965404E-2</c:v>
                </c:pt>
                <c:pt idx="4">
                  <c:v>2.927454029823439E-2</c:v>
                </c:pt>
                <c:pt idx="5">
                  <c:v>3.9729733261889513E-2</c:v>
                </c:pt>
                <c:pt idx="6">
                  <c:v>3.5547656076427459E-2</c:v>
                </c:pt>
                <c:pt idx="7">
                  <c:v>1.4637270149117207E-2</c:v>
                </c:pt>
              </c:numCache>
            </c:numRef>
          </c:val>
        </c:ser>
        <c:ser>
          <c:idx val="1"/>
          <c:order val="1"/>
          <c:tx>
            <c:strRef>
              <c:f>Л.р.2!$K$11</c:f>
              <c:strCache>
                <c:ptCount val="1"/>
                <c:pt idx="0">
                  <c:v>fнорм</c:v>
                </c:pt>
              </c:strCache>
            </c:strRef>
          </c:tx>
          <c:val>
            <c:numRef>
              <c:f>Л.р.2!$K$12:$K$19</c:f>
              <c:numCache>
                <c:formatCode>General</c:formatCode>
                <c:ptCount val="8"/>
                <c:pt idx="0">
                  <c:v>2.3815064633238778E-3</c:v>
                </c:pt>
                <c:pt idx="1">
                  <c:v>7.5786611449325273E-3</c:v>
                </c:pt>
                <c:pt idx="2">
                  <c:v>1.7749346444073003E-2</c:v>
                </c:pt>
                <c:pt idx="3">
                  <c:v>3.0592952699890551E-2</c:v>
                </c:pt>
                <c:pt idx="4">
                  <c:v>3.8806955811377601E-2</c:v>
                </c:pt>
                <c:pt idx="5">
                  <c:v>3.6228212706204979E-2</c:v>
                </c:pt>
                <c:pt idx="6">
                  <c:v>2.489048698821078E-2</c:v>
                </c:pt>
                <c:pt idx="7">
                  <c:v>1.2585458170686969E-2</c:v>
                </c:pt>
              </c:numCache>
            </c:numRef>
          </c:val>
        </c:ser>
        <c:dLbls/>
        <c:axId val="195874176"/>
        <c:axId val="196297856"/>
      </c:barChart>
      <c:catAx>
        <c:axId val="195874176"/>
        <c:scaling>
          <c:orientation val="minMax"/>
        </c:scaling>
        <c:axPos val="b"/>
        <c:tickLblPos val="nextTo"/>
        <c:crossAx val="196297856"/>
        <c:crosses val="autoZero"/>
        <c:auto val="1"/>
        <c:lblAlgn val="ctr"/>
        <c:lblOffset val="100"/>
      </c:catAx>
      <c:valAx>
        <c:axId val="196297856"/>
        <c:scaling>
          <c:orientation val="minMax"/>
        </c:scaling>
        <c:axPos val="l"/>
        <c:majorGridlines/>
        <c:numFmt formatCode="General" sourceLinked="1"/>
        <c:tickLblPos val="nextTo"/>
        <c:crossAx val="195874176"/>
        <c:crosses val="autoZero"/>
        <c:crossBetween val="between"/>
      </c:valAx>
    </c:plotArea>
    <c:legend>
      <c:legendPos val="r"/>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Л.р.2!$H$11</c:f>
              <c:strCache>
                <c:ptCount val="1"/>
                <c:pt idx="0">
                  <c:v>hj</c:v>
                </c:pt>
              </c:strCache>
            </c:strRef>
          </c:tx>
          <c:cat>
            <c:multiLvlStrRef>
              <c:f>Л.р.2!$D$12:$E$19</c:f>
              <c:multiLvlStrCache>
                <c:ptCount val="8"/>
                <c:lvl>
                  <c:pt idx="0">
                    <c:v>28,65</c:v>
                  </c:pt>
                  <c:pt idx="1">
                    <c:v>34,27</c:v>
                  </c:pt>
                  <c:pt idx="2">
                    <c:v>39,90</c:v>
                  </c:pt>
                  <c:pt idx="3">
                    <c:v>45,53</c:v>
                  </c:pt>
                  <c:pt idx="4">
                    <c:v>51,15</c:v>
                  </c:pt>
                  <c:pt idx="5">
                    <c:v>56,78</c:v>
                  </c:pt>
                  <c:pt idx="6">
                    <c:v>62,40</c:v>
                  </c:pt>
                  <c:pt idx="7">
                    <c:v>68,03</c:v>
                  </c:pt>
                </c:lvl>
                <c:lvl>
                  <c:pt idx="0">
                    <c:v>23,02</c:v>
                  </c:pt>
                  <c:pt idx="1">
                    <c:v>28,65</c:v>
                  </c:pt>
                  <c:pt idx="2">
                    <c:v>34,27</c:v>
                  </c:pt>
                  <c:pt idx="3">
                    <c:v>39,90</c:v>
                  </c:pt>
                  <c:pt idx="4">
                    <c:v>45,53</c:v>
                  </c:pt>
                  <c:pt idx="5">
                    <c:v>51,15</c:v>
                  </c:pt>
                  <c:pt idx="6">
                    <c:v>56,78</c:v>
                  </c:pt>
                  <c:pt idx="7">
                    <c:v>62,40</c:v>
                  </c:pt>
                </c:lvl>
              </c:multiLvlStrCache>
            </c:multiLvlStrRef>
          </c:cat>
          <c:val>
            <c:numRef>
              <c:f>Л.р.2!$H$12:$H$19</c:f>
              <c:numCache>
                <c:formatCode>General</c:formatCode>
                <c:ptCount val="8"/>
                <c:pt idx="0">
                  <c:v>4.1820771854620617E-3</c:v>
                </c:pt>
                <c:pt idx="1">
                  <c:v>1.4637270149117207E-2</c:v>
                </c:pt>
                <c:pt idx="2">
                  <c:v>8.3641543709241217E-3</c:v>
                </c:pt>
                <c:pt idx="3">
                  <c:v>3.1365578890965404E-2</c:v>
                </c:pt>
                <c:pt idx="4">
                  <c:v>2.927454029823439E-2</c:v>
                </c:pt>
                <c:pt idx="5">
                  <c:v>3.9729733261889513E-2</c:v>
                </c:pt>
                <c:pt idx="6">
                  <c:v>3.5547656076427459E-2</c:v>
                </c:pt>
                <c:pt idx="7">
                  <c:v>1.4637270149117207E-2</c:v>
                </c:pt>
              </c:numCache>
            </c:numRef>
          </c:val>
        </c:ser>
        <c:dLbls/>
        <c:axId val="195847296"/>
        <c:axId val="195848832"/>
      </c:barChart>
      <c:lineChart>
        <c:grouping val="standard"/>
        <c:ser>
          <c:idx val="1"/>
          <c:order val="1"/>
          <c:tx>
            <c:strRef>
              <c:f>Л.р.2!$K$11</c:f>
              <c:strCache>
                <c:ptCount val="1"/>
                <c:pt idx="0">
                  <c:v>fнорм</c:v>
                </c:pt>
              </c:strCache>
            </c:strRef>
          </c:tx>
          <c:marker>
            <c:symbol val="none"/>
          </c:marker>
          <c:val>
            <c:numRef>
              <c:f>Л.р.2!$K$12:$K$19</c:f>
              <c:numCache>
                <c:formatCode>General</c:formatCode>
                <c:ptCount val="8"/>
                <c:pt idx="0">
                  <c:v>2.3815064633238778E-3</c:v>
                </c:pt>
                <c:pt idx="1">
                  <c:v>7.5786611449325273E-3</c:v>
                </c:pt>
                <c:pt idx="2">
                  <c:v>1.7749346444073003E-2</c:v>
                </c:pt>
                <c:pt idx="3">
                  <c:v>3.0592952699890551E-2</c:v>
                </c:pt>
                <c:pt idx="4">
                  <c:v>3.8806955811377601E-2</c:v>
                </c:pt>
                <c:pt idx="5">
                  <c:v>3.6228212706204979E-2</c:v>
                </c:pt>
                <c:pt idx="6">
                  <c:v>2.489048698821078E-2</c:v>
                </c:pt>
                <c:pt idx="7">
                  <c:v>1.2585458170686969E-2</c:v>
                </c:pt>
              </c:numCache>
            </c:numRef>
          </c:val>
          <c:smooth val="1"/>
        </c:ser>
        <c:dLbls/>
        <c:marker val="1"/>
        <c:axId val="195847296"/>
        <c:axId val="195848832"/>
      </c:lineChart>
      <c:catAx>
        <c:axId val="195847296"/>
        <c:scaling>
          <c:orientation val="minMax"/>
        </c:scaling>
        <c:axPos val="b"/>
        <c:tickLblPos val="nextTo"/>
        <c:crossAx val="195848832"/>
        <c:crosses val="autoZero"/>
        <c:auto val="1"/>
        <c:lblAlgn val="ctr"/>
        <c:lblOffset val="100"/>
      </c:catAx>
      <c:valAx>
        <c:axId val="195848832"/>
        <c:scaling>
          <c:orientation val="minMax"/>
        </c:scaling>
        <c:axPos val="l"/>
        <c:majorGridlines/>
        <c:numFmt formatCode="General" sourceLinked="1"/>
        <c:tickLblPos val="nextTo"/>
        <c:crossAx val="195847296"/>
        <c:crosses val="autoZero"/>
        <c:crossBetween val="between"/>
      </c:valAx>
    </c:plotArea>
    <c:legend>
      <c:legendPos val="r"/>
      <c:layout/>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Л.р.2!$H$11</c:f>
              <c:strCache>
                <c:ptCount val="1"/>
                <c:pt idx="0">
                  <c:v>hj</c:v>
                </c:pt>
              </c:strCache>
            </c:strRef>
          </c:tx>
          <c:cat>
            <c:multiLvlStrRef>
              <c:f>Л.р.2!$D$12:$E$19</c:f>
              <c:multiLvlStrCache>
                <c:ptCount val="8"/>
                <c:lvl>
                  <c:pt idx="0">
                    <c:v>28,65</c:v>
                  </c:pt>
                  <c:pt idx="1">
                    <c:v>34,27</c:v>
                  </c:pt>
                  <c:pt idx="2">
                    <c:v>39,90</c:v>
                  </c:pt>
                  <c:pt idx="3">
                    <c:v>45,53</c:v>
                  </c:pt>
                  <c:pt idx="4">
                    <c:v>51,15</c:v>
                  </c:pt>
                  <c:pt idx="5">
                    <c:v>56,78</c:v>
                  </c:pt>
                  <c:pt idx="6">
                    <c:v>62,40</c:v>
                  </c:pt>
                  <c:pt idx="7">
                    <c:v>68,03</c:v>
                  </c:pt>
                </c:lvl>
                <c:lvl>
                  <c:pt idx="0">
                    <c:v>23,02</c:v>
                  </c:pt>
                  <c:pt idx="1">
                    <c:v>28,65</c:v>
                  </c:pt>
                  <c:pt idx="2">
                    <c:v>34,27</c:v>
                  </c:pt>
                  <c:pt idx="3">
                    <c:v>39,90</c:v>
                  </c:pt>
                  <c:pt idx="4">
                    <c:v>45,53</c:v>
                  </c:pt>
                  <c:pt idx="5">
                    <c:v>51,15</c:v>
                  </c:pt>
                  <c:pt idx="6">
                    <c:v>56,78</c:v>
                  </c:pt>
                  <c:pt idx="7">
                    <c:v>62,40</c:v>
                  </c:pt>
                </c:lvl>
              </c:multiLvlStrCache>
            </c:multiLvlStrRef>
          </c:cat>
          <c:val>
            <c:numRef>
              <c:f>Л.р.2!$H$12:$H$19</c:f>
              <c:numCache>
                <c:formatCode>General</c:formatCode>
                <c:ptCount val="8"/>
                <c:pt idx="0">
                  <c:v>4.1820771854620617E-3</c:v>
                </c:pt>
                <c:pt idx="1">
                  <c:v>1.4637270149117207E-2</c:v>
                </c:pt>
                <c:pt idx="2">
                  <c:v>8.3641543709241217E-3</c:v>
                </c:pt>
                <c:pt idx="3">
                  <c:v>3.1365578890965404E-2</c:v>
                </c:pt>
                <c:pt idx="4">
                  <c:v>2.927454029823439E-2</c:v>
                </c:pt>
                <c:pt idx="5">
                  <c:v>3.9729733261889513E-2</c:v>
                </c:pt>
                <c:pt idx="6">
                  <c:v>3.5547656076427459E-2</c:v>
                </c:pt>
                <c:pt idx="7">
                  <c:v>1.4637270149117207E-2</c:v>
                </c:pt>
              </c:numCache>
            </c:numRef>
          </c:val>
        </c:ser>
        <c:dLbls/>
        <c:axId val="178448640"/>
        <c:axId val="195342336"/>
      </c:barChart>
      <c:lineChart>
        <c:grouping val="standard"/>
        <c:ser>
          <c:idx val="1"/>
          <c:order val="1"/>
          <c:tx>
            <c:strRef>
              <c:f>Л.р.2!$K$11</c:f>
              <c:strCache>
                <c:ptCount val="1"/>
                <c:pt idx="0">
                  <c:v>fнорм</c:v>
                </c:pt>
              </c:strCache>
            </c:strRef>
          </c:tx>
          <c:marker>
            <c:symbol val="none"/>
          </c:marker>
          <c:val>
            <c:numRef>
              <c:f>Л.р.2!$K$12:$K$19</c:f>
              <c:numCache>
                <c:formatCode>General</c:formatCode>
                <c:ptCount val="8"/>
                <c:pt idx="0">
                  <c:v>2.3815064633238778E-3</c:v>
                </c:pt>
                <c:pt idx="1">
                  <c:v>7.5786611449325273E-3</c:v>
                </c:pt>
                <c:pt idx="2">
                  <c:v>1.7749346444073003E-2</c:v>
                </c:pt>
                <c:pt idx="3">
                  <c:v>3.0592952699890551E-2</c:v>
                </c:pt>
                <c:pt idx="4">
                  <c:v>3.8806955811377601E-2</c:v>
                </c:pt>
                <c:pt idx="5">
                  <c:v>3.6228212706204979E-2</c:v>
                </c:pt>
                <c:pt idx="6">
                  <c:v>2.489048698821078E-2</c:v>
                </c:pt>
                <c:pt idx="7">
                  <c:v>1.2585458170686969E-2</c:v>
                </c:pt>
              </c:numCache>
            </c:numRef>
          </c:val>
          <c:smooth val="1"/>
        </c:ser>
        <c:ser>
          <c:idx val="2"/>
          <c:order val="2"/>
          <c:tx>
            <c:strRef>
              <c:f>Л.р.2!$L$11</c:f>
              <c:strCache>
                <c:ptCount val="1"/>
                <c:pt idx="0">
                  <c:v>fравн</c:v>
                </c:pt>
              </c:strCache>
            </c:strRef>
          </c:tx>
          <c:marker>
            <c:symbol val="none"/>
          </c:marker>
          <c:val>
            <c:numRef>
              <c:f>Л.р.2!$L$12:$L$19</c:f>
              <c:numCache>
                <c:formatCode>General</c:formatCode>
                <c:ptCount val="8"/>
                <c:pt idx="0">
                  <c:v>2.2217285047767196E-2</c:v>
                </c:pt>
                <c:pt idx="1">
                  <c:v>2.2217285047767196E-2</c:v>
                </c:pt>
                <c:pt idx="2">
                  <c:v>2.2217285047767196E-2</c:v>
                </c:pt>
                <c:pt idx="3">
                  <c:v>2.2217285047767196E-2</c:v>
                </c:pt>
                <c:pt idx="4">
                  <c:v>2.2217285047767196E-2</c:v>
                </c:pt>
                <c:pt idx="5">
                  <c:v>2.2217285047767196E-2</c:v>
                </c:pt>
                <c:pt idx="6">
                  <c:v>2.2217285047767196E-2</c:v>
                </c:pt>
                <c:pt idx="7">
                  <c:v>2.2217285047767196E-2</c:v>
                </c:pt>
              </c:numCache>
            </c:numRef>
          </c:val>
        </c:ser>
        <c:dLbls/>
        <c:marker val="1"/>
        <c:axId val="178448640"/>
        <c:axId val="195342336"/>
      </c:lineChart>
      <c:catAx>
        <c:axId val="178448640"/>
        <c:scaling>
          <c:orientation val="minMax"/>
        </c:scaling>
        <c:axPos val="b"/>
        <c:tickLblPos val="nextTo"/>
        <c:crossAx val="195342336"/>
        <c:crosses val="autoZero"/>
        <c:auto val="1"/>
        <c:lblAlgn val="ctr"/>
        <c:lblOffset val="100"/>
      </c:catAx>
      <c:valAx>
        <c:axId val="195342336"/>
        <c:scaling>
          <c:orientation val="minMax"/>
        </c:scaling>
        <c:axPos val="l"/>
        <c:majorGridlines/>
        <c:numFmt formatCode="General" sourceLinked="1"/>
        <c:tickLblPos val="nextTo"/>
        <c:crossAx val="178448640"/>
        <c:crosses val="autoZero"/>
        <c:crossBetween val="between"/>
      </c:valAx>
    </c:plotArea>
    <c:legend>
      <c:legendPos val="r"/>
      <c:layout/>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scatterChart>
        <c:scatterStyle val="lineMarker"/>
        <c:ser>
          <c:idx val="0"/>
          <c:order val="0"/>
          <c:spPr>
            <a:ln w="28575">
              <a:noFill/>
            </a:ln>
          </c:spPr>
          <c:yVal>
            <c:numRef>
              <c:f>Лист1!$A$1:$P$1</c:f>
              <c:numCache>
                <c:formatCode>General</c:formatCode>
                <c:ptCount val="16"/>
                <c:pt idx="0">
                  <c:v>5</c:v>
                </c:pt>
                <c:pt idx="1">
                  <c:v>10</c:v>
                </c:pt>
                <c:pt idx="2">
                  <c:v>12</c:v>
                </c:pt>
                <c:pt idx="3">
                  <c:v>7</c:v>
                </c:pt>
                <c:pt idx="4">
                  <c:v>4</c:v>
                </c:pt>
                <c:pt idx="5">
                  <c:v>20</c:v>
                </c:pt>
                <c:pt idx="6">
                  <c:v>50</c:v>
                </c:pt>
                <c:pt idx="7">
                  <c:v>120</c:v>
                </c:pt>
                <c:pt idx="8">
                  <c:v>40</c:v>
                </c:pt>
                <c:pt idx="9">
                  <c:v>3</c:v>
                </c:pt>
                <c:pt idx="10">
                  <c:v>7</c:v>
                </c:pt>
                <c:pt idx="11">
                  <c:v>10</c:v>
                </c:pt>
                <c:pt idx="12">
                  <c:v>11</c:v>
                </c:pt>
                <c:pt idx="13">
                  <c:v>6</c:v>
                </c:pt>
                <c:pt idx="14">
                  <c:v>7</c:v>
                </c:pt>
                <c:pt idx="15">
                  <c:v>8</c:v>
                </c:pt>
              </c:numCache>
            </c:numRef>
          </c:yVal>
        </c:ser>
        <c:dLbls/>
        <c:axId val="192682624"/>
        <c:axId val="192688512"/>
      </c:scatterChart>
      <c:valAx>
        <c:axId val="192682624"/>
        <c:scaling>
          <c:orientation val="minMax"/>
        </c:scaling>
        <c:axPos val="b"/>
        <c:majorGridlines/>
        <c:tickLblPos val="nextTo"/>
        <c:crossAx val="192688512"/>
        <c:crosses val="autoZero"/>
        <c:crossBetween val="midCat"/>
      </c:valAx>
      <c:valAx>
        <c:axId val="192688512"/>
        <c:scaling>
          <c:orientation val="minMax"/>
        </c:scaling>
        <c:axPos val="l"/>
        <c:majorGridlines/>
        <c:numFmt formatCode="General" sourceLinked="1"/>
        <c:tickLblPos val="nextTo"/>
        <c:crossAx val="192682624"/>
        <c:crosses val="autoZero"/>
        <c:crossBetween val="midCat"/>
      </c:valAx>
    </c:plotArea>
    <c:plotVisOnly val="1"/>
    <c:dispBlanksAs val="gap"/>
  </c:chart>
  <c:spPr>
    <a:ln>
      <a:noFill/>
    </a:ln>
  </c:spPr>
  <c:externalData r:id="rId2"/>
  <c:userShapes r:id="rId3"/>
</c:chartSpace>
</file>

<file path=word/charts/chart1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scatterChart>
        <c:scatterStyle val="lineMarker"/>
        <c:ser>
          <c:idx val="0"/>
          <c:order val="0"/>
          <c:spPr>
            <a:ln w="28575">
              <a:noFill/>
            </a:ln>
          </c:spPr>
          <c:xVal>
            <c:numRef>
              <c:f>Л.р.3!$A$4:$A$35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xVal>
          <c:yVal>
            <c:numRef>
              <c:f>Л.р.3!$B$4:$B$35</c:f>
              <c:numCache>
                <c:formatCode>General</c:formatCode>
                <c:ptCount val="32"/>
                <c:pt idx="0">
                  <c:v>170</c:v>
                </c:pt>
                <c:pt idx="1">
                  <c:v>160</c:v>
                </c:pt>
                <c:pt idx="2">
                  <c:v>170</c:v>
                </c:pt>
                <c:pt idx="3">
                  <c:v>130</c:v>
                </c:pt>
                <c:pt idx="4">
                  <c:v>90</c:v>
                </c:pt>
                <c:pt idx="5">
                  <c:v>120</c:v>
                </c:pt>
                <c:pt idx="6">
                  <c:v>160</c:v>
                </c:pt>
                <c:pt idx="7">
                  <c:v>420</c:v>
                </c:pt>
                <c:pt idx="8">
                  <c:v>25</c:v>
                </c:pt>
                <c:pt idx="9">
                  <c:v>140</c:v>
                </c:pt>
                <c:pt idx="10">
                  <c:v>150</c:v>
                </c:pt>
                <c:pt idx="11">
                  <c:v>80</c:v>
                </c:pt>
                <c:pt idx="12">
                  <c:v>750</c:v>
                </c:pt>
                <c:pt idx="13">
                  <c:v>200</c:v>
                </c:pt>
                <c:pt idx="14">
                  <c:v>160</c:v>
                </c:pt>
                <c:pt idx="15">
                  <c:v>220</c:v>
                </c:pt>
                <c:pt idx="16">
                  <c:v>140</c:v>
                </c:pt>
                <c:pt idx="17">
                  <c:v>180</c:v>
                </c:pt>
                <c:pt idx="18">
                  <c:v>160</c:v>
                </c:pt>
                <c:pt idx="19">
                  <c:v>100</c:v>
                </c:pt>
                <c:pt idx="20">
                  <c:v>130</c:v>
                </c:pt>
                <c:pt idx="21">
                  <c:v>150</c:v>
                </c:pt>
                <c:pt idx="22">
                  <c:v>165</c:v>
                </c:pt>
                <c:pt idx="23">
                  <c:v>120</c:v>
                </c:pt>
                <c:pt idx="24">
                  <c:v>180</c:v>
                </c:pt>
                <c:pt idx="25">
                  <c:v>250</c:v>
                </c:pt>
                <c:pt idx="26">
                  <c:v>120</c:v>
                </c:pt>
                <c:pt idx="27">
                  <c:v>350</c:v>
                </c:pt>
                <c:pt idx="28">
                  <c:v>120</c:v>
                </c:pt>
                <c:pt idx="29">
                  <c:v>180</c:v>
                </c:pt>
                <c:pt idx="30">
                  <c:v>150</c:v>
                </c:pt>
                <c:pt idx="31">
                  <c:v>170</c:v>
                </c:pt>
              </c:numCache>
            </c:numRef>
          </c:yVal>
        </c:ser>
        <c:dLbls/>
        <c:axId val="192465152"/>
        <c:axId val="192675840"/>
      </c:scatterChart>
      <c:valAx>
        <c:axId val="192465152"/>
        <c:scaling>
          <c:orientation val="minMax"/>
        </c:scaling>
        <c:axPos val="b"/>
        <c:majorGridlines/>
        <c:numFmt formatCode="General" sourceLinked="1"/>
        <c:tickLblPos val="nextTo"/>
        <c:crossAx val="192675840"/>
        <c:crosses val="autoZero"/>
        <c:crossBetween val="midCat"/>
      </c:valAx>
      <c:valAx>
        <c:axId val="192675840"/>
        <c:scaling>
          <c:orientation val="minMax"/>
        </c:scaling>
        <c:axPos val="l"/>
        <c:majorGridlines/>
        <c:numFmt formatCode="General" sourceLinked="1"/>
        <c:tickLblPos val="nextTo"/>
        <c:crossAx val="192465152"/>
        <c:crosses val="autoZero"/>
        <c:crossBetween val="midCat"/>
      </c:valAx>
    </c:plotArea>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scatterChart>
        <c:scatterStyle val="lineMarker"/>
        <c:ser>
          <c:idx val="0"/>
          <c:order val="0"/>
          <c:spPr>
            <a:ln w="28575">
              <a:noFill/>
            </a:ln>
          </c:spPr>
          <c:xVal>
            <c:numRef>
              <c:f>Л.р.3!$A$4:$A$35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xVal>
          <c:yVal>
            <c:numRef>
              <c:f>Л.р.3!$B$4:$B$35</c:f>
              <c:numCache>
                <c:formatCode>General</c:formatCode>
                <c:ptCount val="32"/>
                <c:pt idx="0">
                  <c:v>170</c:v>
                </c:pt>
                <c:pt idx="1">
                  <c:v>160</c:v>
                </c:pt>
                <c:pt idx="2">
                  <c:v>170</c:v>
                </c:pt>
                <c:pt idx="3">
                  <c:v>130</c:v>
                </c:pt>
                <c:pt idx="4">
                  <c:v>90</c:v>
                </c:pt>
                <c:pt idx="5">
                  <c:v>120</c:v>
                </c:pt>
                <c:pt idx="6">
                  <c:v>160</c:v>
                </c:pt>
                <c:pt idx="7">
                  <c:v>420</c:v>
                </c:pt>
                <c:pt idx="8">
                  <c:v>25</c:v>
                </c:pt>
                <c:pt idx="9">
                  <c:v>140</c:v>
                </c:pt>
                <c:pt idx="10">
                  <c:v>150</c:v>
                </c:pt>
                <c:pt idx="11">
                  <c:v>80</c:v>
                </c:pt>
                <c:pt idx="12">
                  <c:v>750</c:v>
                </c:pt>
                <c:pt idx="13">
                  <c:v>200</c:v>
                </c:pt>
                <c:pt idx="14">
                  <c:v>160</c:v>
                </c:pt>
                <c:pt idx="15">
                  <c:v>220</c:v>
                </c:pt>
                <c:pt idx="16">
                  <c:v>140</c:v>
                </c:pt>
                <c:pt idx="17">
                  <c:v>180</c:v>
                </c:pt>
                <c:pt idx="18">
                  <c:v>160</c:v>
                </c:pt>
                <c:pt idx="19">
                  <c:v>100</c:v>
                </c:pt>
                <c:pt idx="20">
                  <c:v>130</c:v>
                </c:pt>
                <c:pt idx="21">
                  <c:v>150</c:v>
                </c:pt>
                <c:pt idx="22">
                  <c:v>165</c:v>
                </c:pt>
                <c:pt idx="23">
                  <c:v>120</c:v>
                </c:pt>
                <c:pt idx="24">
                  <c:v>180</c:v>
                </c:pt>
                <c:pt idx="25">
                  <c:v>250</c:v>
                </c:pt>
                <c:pt idx="26">
                  <c:v>120</c:v>
                </c:pt>
                <c:pt idx="27">
                  <c:v>350</c:v>
                </c:pt>
                <c:pt idx="28">
                  <c:v>120</c:v>
                </c:pt>
                <c:pt idx="29">
                  <c:v>180</c:v>
                </c:pt>
                <c:pt idx="30">
                  <c:v>150</c:v>
                </c:pt>
                <c:pt idx="31">
                  <c:v>170</c:v>
                </c:pt>
              </c:numCache>
            </c:numRef>
          </c:yVal>
        </c:ser>
        <c:dLbls/>
        <c:axId val="191677952"/>
        <c:axId val="191679488"/>
      </c:scatterChart>
      <c:valAx>
        <c:axId val="191677952"/>
        <c:scaling>
          <c:orientation val="minMax"/>
        </c:scaling>
        <c:axPos val="b"/>
        <c:majorGridlines/>
        <c:numFmt formatCode="General" sourceLinked="1"/>
        <c:tickLblPos val="nextTo"/>
        <c:crossAx val="191679488"/>
        <c:crosses val="autoZero"/>
        <c:crossBetween val="midCat"/>
      </c:valAx>
      <c:valAx>
        <c:axId val="191679488"/>
        <c:scaling>
          <c:orientation val="minMax"/>
        </c:scaling>
        <c:axPos val="l"/>
        <c:majorGridlines/>
        <c:numFmt formatCode="General" sourceLinked="1"/>
        <c:tickLblPos val="nextTo"/>
        <c:crossAx val="191677952"/>
        <c:crosses val="autoZero"/>
        <c:crossBetween val="midCat"/>
      </c:valAx>
    </c:plotArea>
    <c:plotVisOnly val="1"/>
    <c:dispBlanksAs val="gap"/>
  </c:chart>
  <c:spPr>
    <a:ln>
      <a:noFill/>
    </a:ln>
  </c:sp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Ряд 1</c:v>
                </c:pt>
              </c:strCache>
            </c:strRef>
          </c:tx>
          <c:spPr>
            <a:ln>
              <a:solidFill>
                <a:sysClr val="windowText" lastClr="000000"/>
              </a:solidFill>
            </a:ln>
          </c:spPr>
          <c:cat>
            <c:strRef>
              <c:f>Лист1!$A$2:$A$9</c:f>
              <c:strCache>
                <c:ptCount val="8"/>
                <c:pt idx="0">
                  <c:v>[1;2)</c:v>
                </c:pt>
                <c:pt idx="1">
                  <c:v>[2;3)</c:v>
                </c:pt>
                <c:pt idx="2">
                  <c:v>[3;4)</c:v>
                </c:pt>
                <c:pt idx="3">
                  <c:v>[4;5)</c:v>
                </c:pt>
                <c:pt idx="4">
                  <c:v>[5;6)</c:v>
                </c:pt>
                <c:pt idx="5">
                  <c:v>[6;7)</c:v>
                </c:pt>
                <c:pt idx="6">
                  <c:v>[7;8)</c:v>
                </c:pt>
                <c:pt idx="7">
                  <c:v>[8;9]</c:v>
                </c:pt>
              </c:strCache>
            </c:strRef>
          </c:cat>
          <c:val>
            <c:numRef>
              <c:f>Лист1!$B$2:$B$9</c:f>
              <c:numCache>
                <c:formatCode>General</c:formatCode>
                <c:ptCount val="8"/>
                <c:pt idx="0">
                  <c:v>5</c:v>
                </c:pt>
                <c:pt idx="1">
                  <c:v>12</c:v>
                </c:pt>
                <c:pt idx="2">
                  <c:v>38</c:v>
                </c:pt>
                <c:pt idx="3">
                  <c:v>45</c:v>
                </c:pt>
                <c:pt idx="4">
                  <c:v>42</c:v>
                </c:pt>
                <c:pt idx="5">
                  <c:v>36</c:v>
                </c:pt>
                <c:pt idx="6">
                  <c:v>14</c:v>
                </c:pt>
                <c:pt idx="7">
                  <c:v>2</c:v>
                </c:pt>
              </c:numCache>
            </c:numRef>
          </c:val>
        </c:ser>
        <c:gapWidth val="0"/>
        <c:axId val="197916544"/>
        <c:axId val="197918080"/>
      </c:barChart>
      <c:catAx>
        <c:axId val="197916544"/>
        <c:scaling>
          <c:orientation val="minMax"/>
        </c:scaling>
        <c:axPos val="b"/>
        <c:numFmt formatCode="General" sourceLinked="1"/>
        <c:tickLblPos val="nextTo"/>
        <c:crossAx val="197918080"/>
        <c:crosses val="autoZero"/>
        <c:auto val="1"/>
        <c:lblAlgn val="ctr"/>
        <c:lblOffset val="100"/>
      </c:catAx>
      <c:valAx>
        <c:axId val="197918080"/>
        <c:scaling>
          <c:orientation val="minMax"/>
        </c:scaling>
        <c:delete val="1"/>
        <c:axPos val="l"/>
        <c:majorGridlines/>
        <c:numFmt formatCode="General" sourceLinked="1"/>
        <c:tickLblPos val="nextTo"/>
        <c:crossAx val="197916544"/>
        <c:crosses val="autoZero"/>
        <c:crossBetween val="between"/>
      </c:valAx>
    </c:plotArea>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Л.р.2!$H$11</c:f>
              <c:strCache>
                <c:ptCount val="1"/>
                <c:pt idx="0">
                  <c:v>hi</c:v>
                </c:pt>
              </c:strCache>
            </c:strRef>
          </c:tx>
          <c:cat>
            <c:numRef>
              <c:f>Л.р.2!$C$12:$C$19</c:f>
              <c:numCache>
                <c:formatCode>General</c:formatCode>
                <c:ptCount val="8"/>
                <c:pt idx="0">
                  <c:v>1</c:v>
                </c:pt>
                <c:pt idx="1">
                  <c:v>2</c:v>
                </c:pt>
                <c:pt idx="2">
                  <c:v>3</c:v>
                </c:pt>
                <c:pt idx="3">
                  <c:v>4</c:v>
                </c:pt>
                <c:pt idx="4">
                  <c:v>5</c:v>
                </c:pt>
                <c:pt idx="5">
                  <c:v>6</c:v>
                </c:pt>
                <c:pt idx="6">
                  <c:v>7</c:v>
                </c:pt>
                <c:pt idx="7">
                  <c:v>8</c:v>
                </c:pt>
              </c:numCache>
            </c:numRef>
          </c:cat>
          <c:val>
            <c:numRef>
              <c:f>Л.р.2!$H$12:$H$19</c:f>
              <c:numCache>
                <c:formatCode>General</c:formatCode>
                <c:ptCount val="8"/>
                <c:pt idx="0">
                  <c:v>2.3150531401742477E-3</c:v>
                </c:pt>
                <c:pt idx="1">
                  <c:v>9.8389758457405486E-3</c:v>
                </c:pt>
                <c:pt idx="2">
                  <c:v>2.1993004831655359E-2</c:v>
                </c:pt>
                <c:pt idx="3">
                  <c:v>3.4147033817570192E-2</c:v>
                </c:pt>
                <c:pt idx="4">
                  <c:v>4.1092193238092913E-2</c:v>
                </c:pt>
                <c:pt idx="5">
                  <c:v>2.7201874397047441E-2</c:v>
                </c:pt>
                <c:pt idx="6">
                  <c:v>1.3311555556001929E-2</c:v>
                </c:pt>
                <c:pt idx="7">
                  <c:v>6.3663961354792058E-3</c:v>
                </c:pt>
              </c:numCache>
            </c:numRef>
          </c:val>
        </c:ser>
        <c:dLbls/>
        <c:gapWidth val="70"/>
        <c:axId val="197880448"/>
        <c:axId val="197902720"/>
      </c:barChart>
      <c:lineChart>
        <c:grouping val="standard"/>
        <c:ser>
          <c:idx val="2"/>
          <c:order val="1"/>
          <c:tx>
            <c:strRef>
              <c:f>Л.р.2!$K$11</c:f>
              <c:strCache>
                <c:ptCount val="1"/>
                <c:pt idx="0">
                  <c:v>fнорм</c:v>
                </c:pt>
              </c:strCache>
            </c:strRef>
          </c:tx>
          <c:spPr>
            <a:ln>
              <a:solidFill>
                <a:schemeClr val="accent2"/>
              </a:solidFill>
            </a:ln>
          </c:spPr>
          <c:marker>
            <c:symbol val="none"/>
          </c:marker>
          <c:val>
            <c:numRef>
              <c:f>Л.р.2!$K$12:$K$19</c:f>
              <c:numCache>
                <c:formatCode>General</c:formatCode>
                <c:ptCount val="8"/>
                <c:pt idx="0">
                  <c:v>2.1558505405098222E-3</c:v>
                </c:pt>
                <c:pt idx="1">
                  <c:v>8.4741268102218707E-3</c:v>
                </c:pt>
                <c:pt idx="2">
                  <c:v>2.1758399432575893E-2</c:v>
                </c:pt>
                <c:pt idx="3">
                  <c:v>3.649342361028321E-2</c:v>
                </c:pt>
                <c:pt idx="4">
                  <c:v>3.9981395492036415E-2</c:v>
                </c:pt>
                <c:pt idx="5">
                  <c:v>2.8612576403543602E-2</c:v>
                </c:pt>
                <c:pt idx="6">
                  <c:v>1.3375550306233013E-2</c:v>
                </c:pt>
                <c:pt idx="7">
                  <c:v>4.0843413354327953E-3</c:v>
                </c:pt>
              </c:numCache>
            </c:numRef>
          </c:val>
          <c:smooth val="1"/>
        </c:ser>
        <c:dLbls/>
        <c:marker val="1"/>
        <c:axId val="197880448"/>
        <c:axId val="197902720"/>
      </c:lineChart>
      <c:catAx>
        <c:axId val="197880448"/>
        <c:scaling>
          <c:orientation val="minMax"/>
        </c:scaling>
        <c:axPos val="b"/>
        <c:numFmt formatCode="General" sourceLinked="1"/>
        <c:tickLblPos val="nextTo"/>
        <c:crossAx val="197902720"/>
        <c:crosses val="autoZero"/>
        <c:auto val="1"/>
        <c:lblAlgn val="ctr"/>
        <c:lblOffset val="100"/>
      </c:catAx>
      <c:valAx>
        <c:axId val="197902720"/>
        <c:scaling>
          <c:orientation val="minMax"/>
        </c:scaling>
        <c:axPos val="l"/>
        <c:majorGridlines/>
        <c:numFmt formatCode="General" sourceLinked="1"/>
        <c:tickLblPos val="nextTo"/>
        <c:crossAx val="197880448"/>
        <c:crosses val="autoZero"/>
        <c:crossBetween val="between"/>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Л.р.2!$H$11</c:f>
              <c:strCache>
                <c:ptCount val="1"/>
                <c:pt idx="0">
                  <c:v>hi</c:v>
                </c:pt>
              </c:strCache>
            </c:strRef>
          </c:tx>
          <c:cat>
            <c:numRef>
              <c:f>Л.р.2!$C$12:$C$19</c:f>
              <c:numCache>
                <c:formatCode>General</c:formatCode>
                <c:ptCount val="8"/>
                <c:pt idx="0">
                  <c:v>1</c:v>
                </c:pt>
                <c:pt idx="1">
                  <c:v>2</c:v>
                </c:pt>
                <c:pt idx="2">
                  <c:v>3</c:v>
                </c:pt>
                <c:pt idx="3">
                  <c:v>4</c:v>
                </c:pt>
                <c:pt idx="4">
                  <c:v>5</c:v>
                </c:pt>
                <c:pt idx="5">
                  <c:v>6</c:v>
                </c:pt>
                <c:pt idx="6">
                  <c:v>7</c:v>
                </c:pt>
                <c:pt idx="7">
                  <c:v>8</c:v>
                </c:pt>
              </c:numCache>
            </c:numRef>
          </c:cat>
          <c:val>
            <c:numRef>
              <c:f>Л.р.2!$H$12:$H$19</c:f>
              <c:numCache>
                <c:formatCode>General</c:formatCode>
                <c:ptCount val="8"/>
                <c:pt idx="0">
                  <c:v>0.13413156494330467</c:v>
                </c:pt>
                <c:pt idx="1">
                  <c:v>0.10974400768088624</c:v>
                </c:pt>
                <c:pt idx="2">
                  <c:v>0.13413156494330467</c:v>
                </c:pt>
                <c:pt idx="3">
                  <c:v>0.14632534357451471</c:v>
                </c:pt>
                <c:pt idx="4">
                  <c:v>0.13413156494330467</c:v>
                </c:pt>
                <c:pt idx="5">
                  <c:v>0.12193778631209555</c:v>
                </c:pt>
                <c:pt idx="6">
                  <c:v>0.10974400768088624</c:v>
                </c:pt>
                <c:pt idx="7">
                  <c:v>0.14632534357451471</c:v>
                </c:pt>
              </c:numCache>
            </c:numRef>
          </c:val>
        </c:ser>
        <c:dLbls/>
        <c:axId val="197861760"/>
        <c:axId val="197863296"/>
      </c:barChart>
      <c:lineChart>
        <c:grouping val="standard"/>
        <c:ser>
          <c:idx val="2"/>
          <c:order val="1"/>
          <c:tx>
            <c:strRef>
              <c:f>Л.р.2!$L$11</c:f>
              <c:strCache>
                <c:ptCount val="1"/>
                <c:pt idx="0">
                  <c:v>fравн</c:v>
                </c:pt>
              </c:strCache>
            </c:strRef>
          </c:tx>
          <c:spPr>
            <a:ln>
              <a:solidFill>
                <a:schemeClr val="accent2"/>
              </a:solidFill>
            </a:ln>
          </c:spPr>
          <c:marker>
            <c:symbol val="none"/>
          </c:marker>
          <c:val>
            <c:numRef>
              <c:f>Л.р.2!$L$12:$L$19</c:f>
              <c:numCache>
                <c:formatCode>General</c:formatCode>
                <c:ptCount val="8"/>
                <c:pt idx="0">
                  <c:v>0.12955889795660153</c:v>
                </c:pt>
                <c:pt idx="1">
                  <c:v>0.12955889795660153</c:v>
                </c:pt>
                <c:pt idx="2">
                  <c:v>0.12955889795660153</c:v>
                </c:pt>
                <c:pt idx="3">
                  <c:v>0.12955889795660153</c:v>
                </c:pt>
                <c:pt idx="4">
                  <c:v>0.12955889795660153</c:v>
                </c:pt>
                <c:pt idx="5">
                  <c:v>0.12955889795660153</c:v>
                </c:pt>
                <c:pt idx="6">
                  <c:v>0.12955889795660153</c:v>
                </c:pt>
                <c:pt idx="7">
                  <c:v>0.12955889795660153</c:v>
                </c:pt>
              </c:numCache>
            </c:numRef>
          </c:val>
        </c:ser>
        <c:dLbls/>
        <c:marker val="1"/>
        <c:axId val="197861760"/>
        <c:axId val="197863296"/>
      </c:lineChart>
      <c:catAx>
        <c:axId val="197861760"/>
        <c:scaling>
          <c:orientation val="minMax"/>
        </c:scaling>
        <c:axPos val="b"/>
        <c:numFmt formatCode="General" sourceLinked="1"/>
        <c:tickLblPos val="nextTo"/>
        <c:crossAx val="197863296"/>
        <c:crosses val="autoZero"/>
        <c:auto val="1"/>
        <c:lblAlgn val="ctr"/>
        <c:lblOffset val="100"/>
      </c:catAx>
      <c:valAx>
        <c:axId val="197863296"/>
        <c:scaling>
          <c:orientation val="minMax"/>
        </c:scaling>
        <c:axPos val="l"/>
        <c:majorGridlines/>
        <c:numFmt formatCode="General" sourceLinked="1"/>
        <c:tickLblPos val="nextTo"/>
        <c:crossAx val="197861760"/>
        <c:crosses val="autoZero"/>
        <c:crossBetween val="between"/>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val>
            <c:numRef>
              <c:f>Лист1!$E$2:$E$6</c:f>
              <c:numCache>
                <c:formatCode>0.00000</c:formatCode>
                <c:ptCount val="5"/>
                <c:pt idx="0">
                  <c:v>5.2631578947368432E-2</c:v>
                </c:pt>
                <c:pt idx="1">
                  <c:v>3.5087719298245612E-2</c:v>
                </c:pt>
                <c:pt idx="2">
                  <c:v>8.771929824561403E-3</c:v>
                </c:pt>
                <c:pt idx="3">
                  <c:v>8.771929824561403E-3</c:v>
                </c:pt>
                <c:pt idx="4">
                  <c:v>2.6315789473684216E-2</c:v>
                </c:pt>
              </c:numCache>
            </c:numRef>
          </c:val>
        </c:ser>
        <c:dLbls/>
        <c:gapWidth val="50"/>
        <c:axId val="197547520"/>
        <c:axId val="197549056"/>
      </c:barChart>
      <c:catAx>
        <c:axId val="197547520"/>
        <c:scaling>
          <c:orientation val="minMax"/>
        </c:scaling>
        <c:axPos val="b"/>
        <c:tickLblPos val="nextTo"/>
        <c:crossAx val="197549056"/>
        <c:crosses val="autoZero"/>
        <c:auto val="1"/>
        <c:lblAlgn val="ctr"/>
        <c:lblOffset val="100"/>
      </c:catAx>
      <c:valAx>
        <c:axId val="197549056"/>
        <c:scaling>
          <c:orientation val="minMax"/>
        </c:scaling>
        <c:axPos val="l"/>
        <c:majorGridlines/>
        <c:numFmt formatCode="0.00" sourceLinked="0"/>
        <c:tickLblPos val="nextTo"/>
        <c:crossAx val="197547520"/>
        <c:crosses val="autoZero"/>
        <c:crossBetween val="between"/>
      </c:valAx>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Л.р.2!$J$11</c:f>
              <c:strCache>
                <c:ptCount val="1"/>
                <c:pt idx="0">
                  <c:v>Hi</c:v>
                </c:pt>
              </c:strCache>
            </c:strRef>
          </c:tx>
          <c:cat>
            <c:multiLvlStrRef>
              <c:f>Л.р.2!$D$12:$E$19</c:f>
              <c:multiLvlStrCache>
                <c:ptCount val="8"/>
                <c:lvl>
                  <c:pt idx="0">
                    <c:v>2,75</c:v>
                  </c:pt>
                  <c:pt idx="1">
                    <c:v>3,50</c:v>
                  </c:pt>
                  <c:pt idx="2">
                    <c:v>4,25</c:v>
                  </c:pt>
                  <c:pt idx="3">
                    <c:v>5,00</c:v>
                  </c:pt>
                  <c:pt idx="4">
                    <c:v>5,75</c:v>
                  </c:pt>
                  <c:pt idx="5">
                    <c:v>6,50</c:v>
                  </c:pt>
                  <c:pt idx="6">
                    <c:v>7,25</c:v>
                  </c:pt>
                  <c:pt idx="7">
                    <c:v>8,00</c:v>
                  </c:pt>
                </c:lvl>
                <c:lvl>
                  <c:pt idx="0">
                    <c:v>2,00</c:v>
                  </c:pt>
                  <c:pt idx="1">
                    <c:v>2,75</c:v>
                  </c:pt>
                  <c:pt idx="2">
                    <c:v>3,50</c:v>
                  </c:pt>
                  <c:pt idx="3">
                    <c:v>4,25</c:v>
                  </c:pt>
                  <c:pt idx="4">
                    <c:v>5,00</c:v>
                  </c:pt>
                  <c:pt idx="5">
                    <c:v>5,75</c:v>
                  </c:pt>
                  <c:pt idx="6">
                    <c:v>6,50</c:v>
                  </c:pt>
                  <c:pt idx="7">
                    <c:v>7,25</c:v>
                  </c:pt>
                </c:lvl>
              </c:multiLvlStrCache>
            </c:multiLvlStrRef>
          </c:cat>
          <c:val>
            <c:numRef>
              <c:f>Л.р.2!$J$12:$J$19</c:f>
              <c:numCache>
                <c:formatCode>General</c:formatCode>
                <c:ptCount val="8"/>
                <c:pt idx="0">
                  <c:v>1.1764705882352988E-2</c:v>
                </c:pt>
                <c:pt idx="1">
                  <c:v>0.10588235294117652</c:v>
                </c:pt>
                <c:pt idx="2">
                  <c:v>0.25882352941176484</c:v>
                </c:pt>
                <c:pt idx="3">
                  <c:v>0.51764705882353146</c:v>
                </c:pt>
                <c:pt idx="4">
                  <c:v>0.72941176470588232</c:v>
                </c:pt>
                <c:pt idx="5">
                  <c:v>0.90588235294117669</c:v>
                </c:pt>
                <c:pt idx="6">
                  <c:v>0.98823529411764532</c:v>
                </c:pt>
                <c:pt idx="7">
                  <c:v>1</c:v>
                </c:pt>
              </c:numCache>
            </c:numRef>
          </c:val>
        </c:ser>
        <c:dLbls/>
        <c:axId val="196465408"/>
        <c:axId val="196466944"/>
      </c:barChart>
      <c:catAx>
        <c:axId val="196465408"/>
        <c:scaling>
          <c:orientation val="minMax"/>
        </c:scaling>
        <c:axPos val="b"/>
        <c:tickLblPos val="nextTo"/>
        <c:crossAx val="196466944"/>
        <c:crosses val="autoZero"/>
        <c:auto val="1"/>
        <c:lblAlgn val="ctr"/>
        <c:lblOffset val="0"/>
      </c:catAx>
      <c:valAx>
        <c:axId val="196466944"/>
        <c:scaling>
          <c:orientation val="minMax"/>
          <c:max val="1"/>
          <c:min val="0"/>
        </c:scaling>
        <c:axPos val="l"/>
        <c:majorGridlines/>
        <c:numFmt formatCode="General" sourceLinked="1"/>
        <c:tickLblPos val="nextTo"/>
        <c:crossAx val="196465408"/>
        <c:crosses val="autoZero"/>
        <c:crossBetween val="between"/>
      </c:valAx>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cat>
            <c:numRef>
              <c:f>[Книга1]Лист1!$C$2:$C$6,[Книга1]Лист1!$B$2:$B$6</c:f>
              <c:numCache>
                <c:formatCode>General</c:formatCode>
                <c:ptCount val="10"/>
                <c:pt idx="0">
                  <c:v>16.600000000000001</c:v>
                </c:pt>
                <c:pt idx="1">
                  <c:v>24.2</c:v>
                </c:pt>
                <c:pt idx="2">
                  <c:v>31.8</c:v>
                </c:pt>
                <c:pt idx="3">
                  <c:v>39.4</c:v>
                </c:pt>
                <c:pt idx="4">
                  <c:v>47</c:v>
                </c:pt>
                <c:pt idx="5">
                  <c:v>9</c:v>
                </c:pt>
                <c:pt idx="6">
                  <c:v>16.600000000000001</c:v>
                </c:pt>
                <c:pt idx="7">
                  <c:v>24.2</c:v>
                </c:pt>
                <c:pt idx="8">
                  <c:v>31.8</c:v>
                </c:pt>
                <c:pt idx="9">
                  <c:v>39.4</c:v>
                </c:pt>
              </c:numCache>
            </c:numRef>
          </c:cat>
          <c:val>
            <c:numRef>
              <c:f>Лист1!$G$2:$G$6</c:f>
              <c:numCache>
                <c:formatCode>0.000</c:formatCode>
                <c:ptCount val="5"/>
                <c:pt idx="0">
                  <c:v>0.4</c:v>
                </c:pt>
                <c:pt idx="1">
                  <c:v>0.66666666666666663</c:v>
                </c:pt>
                <c:pt idx="2">
                  <c:v>0.73333333333333361</c:v>
                </c:pt>
                <c:pt idx="3">
                  <c:v>0.8</c:v>
                </c:pt>
                <c:pt idx="4">
                  <c:v>1</c:v>
                </c:pt>
              </c:numCache>
            </c:numRef>
          </c:val>
        </c:ser>
        <c:dLbls/>
        <c:gapWidth val="30"/>
        <c:axId val="196431872"/>
        <c:axId val="196433408"/>
      </c:barChart>
      <c:catAx>
        <c:axId val="196431872"/>
        <c:scaling>
          <c:orientation val="minMax"/>
        </c:scaling>
        <c:axPos val="b"/>
        <c:numFmt formatCode="General" sourceLinked="1"/>
        <c:tickLblPos val="nextTo"/>
        <c:crossAx val="196433408"/>
        <c:crosses val="autoZero"/>
        <c:auto val="1"/>
        <c:lblAlgn val="ctr"/>
        <c:lblOffset val="100"/>
      </c:catAx>
      <c:valAx>
        <c:axId val="196433408"/>
        <c:scaling>
          <c:orientation val="minMax"/>
          <c:max val="1"/>
          <c:min val="0"/>
        </c:scaling>
        <c:axPos val="l"/>
        <c:majorGridlines/>
        <c:numFmt formatCode="0.0" sourceLinked="0"/>
        <c:tickLblPos val="nextTo"/>
        <c:crossAx val="196431872"/>
        <c:crosses val="autoZero"/>
        <c:crossBetween val="between"/>
      </c:valAx>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Л.р.2!$H$11</c:f>
              <c:strCache>
                <c:ptCount val="1"/>
                <c:pt idx="0">
                  <c:v>hj</c:v>
                </c:pt>
              </c:strCache>
            </c:strRef>
          </c:tx>
          <c:cat>
            <c:multiLvlStrRef>
              <c:f>Л.р.2!$D$12:$E$19</c:f>
              <c:multiLvlStrCache>
                <c:ptCount val="8"/>
                <c:lvl>
                  <c:pt idx="0">
                    <c:v>28,65</c:v>
                  </c:pt>
                  <c:pt idx="1">
                    <c:v>34,27</c:v>
                  </c:pt>
                  <c:pt idx="2">
                    <c:v>39,90</c:v>
                  </c:pt>
                  <c:pt idx="3">
                    <c:v>45,53</c:v>
                  </c:pt>
                  <c:pt idx="4">
                    <c:v>51,15</c:v>
                  </c:pt>
                  <c:pt idx="5">
                    <c:v>56,78</c:v>
                  </c:pt>
                  <c:pt idx="6">
                    <c:v>62,40</c:v>
                  </c:pt>
                  <c:pt idx="7">
                    <c:v>68,03</c:v>
                  </c:pt>
                </c:lvl>
                <c:lvl>
                  <c:pt idx="0">
                    <c:v>23,02</c:v>
                  </c:pt>
                  <c:pt idx="1">
                    <c:v>28,65</c:v>
                  </c:pt>
                  <c:pt idx="2">
                    <c:v>34,27</c:v>
                  </c:pt>
                  <c:pt idx="3">
                    <c:v>39,90</c:v>
                  </c:pt>
                  <c:pt idx="4">
                    <c:v>45,53</c:v>
                  </c:pt>
                  <c:pt idx="5">
                    <c:v>51,15</c:v>
                  </c:pt>
                  <c:pt idx="6">
                    <c:v>56,78</c:v>
                  </c:pt>
                  <c:pt idx="7">
                    <c:v>62,40</c:v>
                  </c:pt>
                </c:lvl>
              </c:multiLvlStrCache>
            </c:multiLvlStrRef>
          </c:cat>
          <c:val>
            <c:numRef>
              <c:f>Л.р.2!$H$12:$H$19</c:f>
              <c:numCache>
                <c:formatCode>General</c:formatCode>
                <c:ptCount val="8"/>
                <c:pt idx="0">
                  <c:v>4.1820771854620617E-3</c:v>
                </c:pt>
                <c:pt idx="1">
                  <c:v>1.4637270149117207E-2</c:v>
                </c:pt>
                <c:pt idx="2">
                  <c:v>8.3641543709241217E-3</c:v>
                </c:pt>
                <c:pt idx="3">
                  <c:v>3.1365578890965404E-2</c:v>
                </c:pt>
                <c:pt idx="4">
                  <c:v>2.927454029823439E-2</c:v>
                </c:pt>
                <c:pt idx="5">
                  <c:v>3.9729733261889513E-2</c:v>
                </c:pt>
                <c:pt idx="6">
                  <c:v>3.5547656076427459E-2</c:v>
                </c:pt>
                <c:pt idx="7">
                  <c:v>1.4637270149117207E-2</c:v>
                </c:pt>
              </c:numCache>
            </c:numRef>
          </c:val>
        </c:ser>
        <c:dLbls/>
        <c:axId val="192371328"/>
        <c:axId val="192389504"/>
      </c:barChart>
      <c:catAx>
        <c:axId val="192371328"/>
        <c:scaling>
          <c:orientation val="minMax"/>
        </c:scaling>
        <c:axPos val="b"/>
        <c:tickLblPos val="nextTo"/>
        <c:crossAx val="192389504"/>
        <c:crosses val="autoZero"/>
        <c:auto val="1"/>
        <c:lblAlgn val="ctr"/>
        <c:lblOffset val="100"/>
      </c:catAx>
      <c:valAx>
        <c:axId val="192389504"/>
        <c:scaling>
          <c:orientation val="minMax"/>
        </c:scaling>
        <c:axPos val="l"/>
        <c:majorGridlines/>
        <c:numFmt formatCode="General" sourceLinked="1"/>
        <c:tickLblPos val="nextTo"/>
        <c:crossAx val="192371328"/>
        <c:crosses val="autoZero"/>
        <c:crossBetween val="between"/>
      </c:valAx>
    </c:plotArea>
    <c:legend>
      <c:legendPos val="r"/>
      <c:layout/>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Л.р.2!$J$11</c:f>
              <c:strCache>
                <c:ptCount val="1"/>
                <c:pt idx="0">
                  <c:v>Hj</c:v>
                </c:pt>
              </c:strCache>
            </c:strRef>
          </c:tx>
          <c:cat>
            <c:multiLvlStrRef>
              <c:f>Л.р.2!$D$12:$E$19</c:f>
              <c:multiLvlStrCache>
                <c:ptCount val="8"/>
                <c:lvl>
                  <c:pt idx="0">
                    <c:v>28,65</c:v>
                  </c:pt>
                  <c:pt idx="1">
                    <c:v>34,27</c:v>
                  </c:pt>
                  <c:pt idx="2">
                    <c:v>39,90</c:v>
                  </c:pt>
                  <c:pt idx="3">
                    <c:v>45,53</c:v>
                  </c:pt>
                  <c:pt idx="4">
                    <c:v>51,15</c:v>
                  </c:pt>
                  <c:pt idx="5">
                    <c:v>56,78</c:v>
                  </c:pt>
                  <c:pt idx="6">
                    <c:v>62,40</c:v>
                  </c:pt>
                  <c:pt idx="7">
                    <c:v>68,03</c:v>
                  </c:pt>
                </c:lvl>
                <c:lvl>
                  <c:pt idx="0">
                    <c:v>23,02</c:v>
                  </c:pt>
                  <c:pt idx="1">
                    <c:v>28,65</c:v>
                  </c:pt>
                  <c:pt idx="2">
                    <c:v>34,27</c:v>
                  </c:pt>
                  <c:pt idx="3">
                    <c:v>39,90</c:v>
                  </c:pt>
                  <c:pt idx="4">
                    <c:v>45,53</c:v>
                  </c:pt>
                  <c:pt idx="5">
                    <c:v>51,15</c:v>
                  </c:pt>
                  <c:pt idx="6">
                    <c:v>56,78</c:v>
                  </c:pt>
                  <c:pt idx="7">
                    <c:v>62,40</c:v>
                  </c:pt>
                </c:lvl>
              </c:multiLvlStrCache>
            </c:multiLvlStrRef>
          </c:cat>
          <c:val>
            <c:numRef>
              <c:f>Л.р.2!$J$12:$J$19</c:f>
              <c:numCache>
                <c:formatCode>General</c:formatCode>
                <c:ptCount val="8"/>
                <c:pt idx="0">
                  <c:v>2.3529411764705879E-2</c:v>
                </c:pt>
                <c:pt idx="1">
                  <c:v>0.10588235294117652</c:v>
                </c:pt>
                <c:pt idx="2">
                  <c:v>0.15294117647058841</c:v>
                </c:pt>
                <c:pt idx="3">
                  <c:v>0.32941176470588307</c:v>
                </c:pt>
                <c:pt idx="4">
                  <c:v>0.49411764705882388</c:v>
                </c:pt>
                <c:pt idx="5">
                  <c:v>0.71764705882353053</c:v>
                </c:pt>
                <c:pt idx="6">
                  <c:v>0.91764705882353026</c:v>
                </c:pt>
                <c:pt idx="7">
                  <c:v>1</c:v>
                </c:pt>
              </c:numCache>
            </c:numRef>
          </c:val>
        </c:ser>
        <c:dLbls/>
        <c:axId val="192349696"/>
        <c:axId val="192351232"/>
      </c:barChart>
      <c:catAx>
        <c:axId val="192349696"/>
        <c:scaling>
          <c:orientation val="minMax"/>
        </c:scaling>
        <c:axPos val="b"/>
        <c:tickLblPos val="nextTo"/>
        <c:crossAx val="192351232"/>
        <c:crosses val="autoZero"/>
        <c:auto val="1"/>
        <c:lblAlgn val="ctr"/>
        <c:lblOffset val="100"/>
      </c:catAx>
      <c:valAx>
        <c:axId val="192351232"/>
        <c:scaling>
          <c:orientation val="minMax"/>
        </c:scaling>
        <c:axPos val="l"/>
        <c:majorGridlines/>
        <c:numFmt formatCode="General" sourceLinked="1"/>
        <c:tickLblPos val="nextTo"/>
        <c:crossAx val="192349696"/>
        <c:crosses val="autoZero"/>
        <c:crossBetween val="between"/>
      </c:valAx>
    </c:plotArea>
    <c:legend>
      <c:legendPos val="r"/>
      <c:layout/>
    </c:legend>
    <c:plotVisOnly val="1"/>
    <c:dispBlanksAs val="gap"/>
  </c:chart>
  <c:externalData r:id="rId2"/>
</c:chartSpace>
</file>

<file path=word/drawings/drawing1.xml><?xml version="1.0" encoding="utf-8"?>
<c:userShapes xmlns:c="http://schemas.openxmlformats.org/drawingml/2006/chart">
  <cdr:relSizeAnchor xmlns:cdr="http://schemas.openxmlformats.org/drawingml/2006/chartDrawing">
    <cdr:from>
      <cdr:x>0.33542</cdr:x>
      <cdr:y>0.13964</cdr:y>
    </cdr:from>
    <cdr:to>
      <cdr:x>0.50997</cdr:x>
      <cdr:y>0.78378</cdr:y>
    </cdr:to>
    <cdr:sp macro="" textlink="">
      <cdr:nvSpPr>
        <cdr:cNvPr id="3" name="Прямоугольник 2"/>
        <cdr:cNvSpPr/>
      </cdr:nvSpPr>
      <cdr:spPr>
        <a:xfrm xmlns:a="http://schemas.openxmlformats.org/drawingml/2006/main">
          <a:off x="1533540" y="295276"/>
          <a:ext cx="798043" cy="1362074"/>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0.0875</cdr:x>
      <cdr:y>0.59375</cdr:y>
    </cdr:from>
    <cdr:to>
      <cdr:x>0.95417</cdr:x>
      <cdr:y>0.82639</cdr:y>
    </cdr:to>
    <cdr:sp macro="" textlink="">
      <cdr:nvSpPr>
        <cdr:cNvPr id="2" name="Прямоугольник 1"/>
        <cdr:cNvSpPr/>
      </cdr:nvSpPr>
      <cdr:spPr>
        <a:xfrm xmlns:a="http://schemas.openxmlformats.org/drawingml/2006/main">
          <a:off x="400050" y="1628774"/>
          <a:ext cx="3962400" cy="638175"/>
        </a:xfrm>
        <a:prstGeom xmlns:a="http://schemas.openxmlformats.org/drawingml/2006/main" prst="rect">
          <a:avLst/>
        </a:prstGeom>
        <a:noFill xmlns:a="http://schemas.openxmlformats.org/drawingml/2006/main"/>
        <a:ln xmlns:a="http://schemas.openxmlformats.org/drawingml/2006/main">
          <a:solidFill>
            <a:srgbClr val="002060"/>
          </a:solidFill>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BC41F-4FA2-42C4-97E1-0ECDCE6FB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67</Pages>
  <Words>10624</Words>
  <Characters>60563</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71045</CharactersWithSpaces>
  <SharedDoc>false</SharedDoc>
  <HLinks>
    <vt:vector size="108" baseType="variant">
      <vt:variant>
        <vt:i4>1507381</vt:i4>
      </vt:variant>
      <vt:variant>
        <vt:i4>104</vt:i4>
      </vt:variant>
      <vt:variant>
        <vt:i4>0</vt:i4>
      </vt:variant>
      <vt:variant>
        <vt:i4>5</vt:i4>
      </vt:variant>
      <vt:variant>
        <vt:lpwstr/>
      </vt:variant>
      <vt:variant>
        <vt:lpwstr>_Toc434454038</vt:lpwstr>
      </vt:variant>
      <vt:variant>
        <vt:i4>1507381</vt:i4>
      </vt:variant>
      <vt:variant>
        <vt:i4>98</vt:i4>
      </vt:variant>
      <vt:variant>
        <vt:i4>0</vt:i4>
      </vt:variant>
      <vt:variant>
        <vt:i4>5</vt:i4>
      </vt:variant>
      <vt:variant>
        <vt:lpwstr/>
      </vt:variant>
      <vt:variant>
        <vt:lpwstr>_Toc434454037</vt:lpwstr>
      </vt:variant>
      <vt:variant>
        <vt:i4>1507381</vt:i4>
      </vt:variant>
      <vt:variant>
        <vt:i4>92</vt:i4>
      </vt:variant>
      <vt:variant>
        <vt:i4>0</vt:i4>
      </vt:variant>
      <vt:variant>
        <vt:i4>5</vt:i4>
      </vt:variant>
      <vt:variant>
        <vt:lpwstr/>
      </vt:variant>
      <vt:variant>
        <vt:lpwstr>_Toc434454036</vt:lpwstr>
      </vt:variant>
      <vt:variant>
        <vt:i4>1507381</vt:i4>
      </vt:variant>
      <vt:variant>
        <vt:i4>86</vt:i4>
      </vt:variant>
      <vt:variant>
        <vt:i4>0</vt:i4>
      </vt:variant>
      <vt:variant>
        <vt:i4>5</vt:i4>
      </vt:variant>
      <vt:variant>
        <vt:lpwstr/>
      </vt:variant>
      <vt:variant>
        <vt:lpwstr>_Toc434454035</vt:lpwstr>
      </vt:variant>
      <vt:variant>
        <vt:i4>1507381</vt:i4>
      </vt:variant>
      <vt:variant>
        <vt:i4>80</vt:i4>
      </vt:variant>
      <vt:variant>
        <vt:i4>0</vt:i4>
      </vt:variant>
      <vt:variant>
        <vt:i4>5</vt:i4>
      </vt:variant>
      <vt:variant>
        <vt:lpwstr/>
      </vt:variant>
      <vt:variant>
        <vt:lpwstr>_Toc434454034</vt:lpwstr>
      </vt:variant>
      <vt:variant>
        <vt:i4>1507381</vt:i4>
      </vt:variant>
      <vt:variant>
        <vt:i4>74</vt:i4>
      </vt:variant>
      <vt:variant>
        <vt:i4>0</vt:i4>
      </vt:variant>
      <vt:variant>
        <vt:i4>5</vt:i4>
      </vt:variant>
      <vt:variant>
        <vt:lpwstr/>
      </vt:variant>
      <vt:variant>
        <vt:lpwstr>_Toc434454033</vt:lpwstr>
      </vt:variant>
      <vt:variant>
        <vt:i4>1507381</vt:i4>
      </vt:variant>
      <vt:variant>
        <vt:i4>68</vt:i4>
      </vt:variant>
      <vt:variant>
        <vt:i4>0</vt:i4>
      </vt:variant>
      <vt:variant>
        <vt:i4>5</vt:i4>
      </vt:variant>
      <vt:variant>
        <vt:lpwstr/>
      </vt:variant>
      <vt:variant>
        <vt:lpwstr>_Toc434454032</vt:lpwstr>
      </vt:variant>
      <vt:variant>
        <vt:i4>1507381</vt:i4>
      </vt:variant>
      <vt:variant>
        <vt:i4>62</vt:i4>
      </vt:variant>
      <vt:variant>
        <vt:i4>0</vt:i4>
      </vt:variant>
      <vt:variant>
        <vt:i4>5</vt:i4>
      </vt:variant>
      <vt:variant>
        <vt:lpwstr/>
      </vt:variant>
      <vt:variant>
        <vt:lpwstr>_Toc434454031</vt:lpwstr>
      </vt:variant>
      <vt:variant>
        <vt:i4>1507381</vt:i4>
      </vt:variant>
      <vt:variant>
        <vt:i4>56</vt:i4>
      </vt:variant>
      <vt:variant>
        <vt:i4>0</vt:i4>
      </vt:variant>
      <vt:variant>
        <vt:i4>5</vt:i4>
      </vt:variant>
      <vt:variant>
        <vt:lpwstr/>
      </vt:variant>
      <vt:variant>
        <vt:lpwstr>_Toc434454030</vt:lpwstr>
      </vt:variant>
      <vt:variant>
        <vt:i4>1441845</vt:i4>
      </vt:variant>
      <vt:variant>
        <vt:i4>50</vt:i4>
      </vt:variant>
      <vt:variant>
        <vt:i4>0</vt:i4>
      </vt:variant>
      <vt:variant>
        <vt:i4>5</vt:i4>
      </vt:variant>
      <vt:variant>
        <vt:lpwstr/>
      </vt:variant>
      <vt:variant>
        <vt:lpwstr>_Toc434454029</vt:lpwstr>
      </vt:variant>
      <vt:variant>
        <vt:i4>1441845</vt:i4>
      </vt:variant>
      <vt:variant>
        <vt:i4>44</vt:i4>
      </vt:variant>
      <vt:variant>
        <vt:i4>0</vt:i4>
      </vt:variant>
      <vt:variant>
        <vt:i4>5</vt:i4>
      </vt:variant>
      <vt:variant>
        <vt:lpwstr/>
      </vt:variant>
      <vt:variant>
        <vt:lpwstr>_Toc434454028</vt:lpwstr>
      </vt:variant>
      <vt:variant>
        <vt:i4>1441845</vt:i4>
      </vt:variant>
      <vt:variant>
        <vt:i4>38</vt:i4>
      </vt:variant>
      <vt:variant>
        <vt:i4>0</vt:i4>
      </vt:variant>
      <vt:variant>
        <vt:i4>5</vt:i4>
      </vt:variant>
      <vt:variant>
        <vt:lpwstr/>
      </vt:variant>
      <vt:variant>
        <vt:lpwstr>_Toc434454027</vt:lpwstr>
      </vt:variant>
      <vt:variant>
        <vt:i4>1441845</vt:i4>
      </vt:variant>
      <vt:variant>
        <vt:i4>32</vt:i4>
      </vt:variant>
      <vt:variant>
        <vt:i4>0</vt:i4>
      </vt:variant>
      <vt:variant>
        <vt:i4>5</vt:i4>
      </vt:variant>
      <vt:variant>
        <vt:lpwstr/>
      </vt:variant>
      <vt:variant>
        <vt:lpwstr>_Toc434454026</vt:lpwstr>
      </vt:variant>
      <vt:variant>
        <vt:i4>1441845</vt:i4>
      </vt:variant>
      <vt:variant>
        <vt:i4>26</vt:i4>
      </vt:variant>
      <vt:variant>
        <vt:i4>0</vt:i4>
      </vt:variant>
      <vt:variant>
        <vt:i4>5</vt:i4>
      </vt:variant>
      <vt:variant>
        <vt:lpwstr/>
      </vt:variant>
      <vt:variant>
        <vt:lpwstr>_Toc434454025</vt:lpwstr>
      </vt:variant>
      <vt:variant>
        <vt:i4>1441845</vt:i4>
      </vt:variant>
      <vt:variant>
        <vt:i4>20</vt:i4>
      </vt:variant>
      <vt:variant>
        <vt:i4>0</vt:i4>
      </vt:variant>
      <vt:variant>
        <vt:i4>5</vt:i4>
      </vt:variant>
      <vt:variant>
        <vt:lpwstr/>
      </vt:variant>
      <vt:variant>
        <vt:lpwstr>_Toc434454024</vt:lpwstr>
      </vt:variant>
      <vt:variant>
        <vt:i4>1441845</vt:i4>
      </vt:variant>
      <vt:variant>
        <vt:i4>14</vt:i4>
      </vt:variant>
      <vt:variant>
        <vt:i4>0</vt:i4>
      </vt:variant>
      <vt:variant>
        <vt:i4>5</vt:i4>
      </vt:variant>
      <vt:variant>
        <vt:lpwstr/>
      </vt:variant>
      <vt:variant>
        <vt:lpwstr>_Toc434454023</vt:lpwstr>
      </vt:variant>
      <vt:variant>
        <vt:i4>1441845</vt:i4>
      </vt:variant>
      <vt:variant>
        <vt:i4>8</vt:i4>
      </vt:variant>
      <vt:variant>
        <vt:i4>0</vt:i4>
      </vt:variant>
      <vt:variant>
        <vt:i4>5</vt:i4>
      </vt:variant>
      <vt:variant>
        <vt:lpwstr/>
      </vt:variant>
      <vt:variant>
        <vt:lpwstr>_Toc434454022</vt:lpwstr>
      </vt:variant>
      <vt:variant>
        <vt:i4>1441845</vt:i4>
      </vt:variant>
      <vt:variant>
        <vt:i4>2</vt:i4>
      </vt:variant>
      <vt:variant>
        <vt:i4>0</vt:i4>
      </vt:variant>
      <vt:variant>
        <vt:i4>5</vt:i4>
      </vt:variant>
      <vt:variant>
        <vt:lpwstr/>
      </vt:variant>
      <vt:variant>
        <vt:lpwstr>_Toc434454021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Анастасия</cp:lastModifiedBy>
  <cp:revision>8</cp:revision>
  <cp:lastPrinted>2012-09-05T05:26:00Z</cp:lastPrinted>
  <dcterms:created xsi:type="dcterms:W3CDTF">2015-11-04T22:45:00Z</dcterms:created>
  <dcterms:modified xsi:type="dcterms:W3CDTF">2015-11-04T23:21:00Z</dcterms:modified>
</cp:coreProperties>
</file>