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Default="004C3749" w:rsidP="004C3749">
      <w:pPr>
        <w:jc w:val="center"/>
        <w:rPr>
          <w:b/>
        </w:rPr>
      </w:pPr>
      <w:r w:rsidRPr="004C3749">
        <w:rPr>
          <w:b/>
        </w:rPr>
        <w:t>Рекомендац</w:t>
      </w:r>
      <w:r w:rsidR="00700EB1">
        <w:rPr>
          <w:b/>
        </w:rPr>
        <w:t>ии по созданию презентации к докладу</w:t>
      </w:r>
    </w:p>
    <w:p w:rsidR="004C3749" w:rsidRDefault="004C3749" w:rsidP="004C3749">
      <w:pPr>
        <w:ind w:firstLine="570"/>
        <w:jc w:val="both"/>
      </w:pPr>
      <w:r>
        <w:t>Основная цель создания презентации – информационная поддержка докладчика. В презентацию выносятся основные тезисы доклада, на которые нужно обратить внимание, схемы, графики, таблицы и другой иллюстративный материал.</w:t>
      </w:r>
      <w:r w:rsidR="00700EB1">
        <w:t xml:space="preserve"> Презентация может играть роль шпаргалки для самого докладчика, но постоянное чтение с экрана создаст о Вас негативное мнение.</w:t>
      </w:r>
    </w:p>
    <w:p w:rsidR="004C3749" w:rsidRDefault="00A10AEF" w:rsidP="004C3749">
      <w:pPr>
        <w:ind w:firstLine="570"/>
        <w:jc w:val="both"/>
      </w:pPr>
      <w:r>
        <w:t xml:space="preserve">Если презентация (или отдельный слайд) не несет никакой информационной нагрузки, ее лучше вообще не делать – </w:t>
      </w:r>
      <w:r w:rsidR="00700EB1">
        <w:t>она</w:t>
      </w:r>
      <w:r>
        <w:t xml:space="preserve"> будет только </w:t>
      </w:r>
      <w:r w:rsidR="00700EB1">
        <w:t>отвлекать</w:t>
      </w:r>
      <w:r>
        <w:t xml:space="preserve"> слушател</w:t>
      </w:r>
      <w:r w:rsidR="00700EB1">
        <w:t>ей</w:t>
      </w:r>
      <w:r>
        <w:t>.</w:t>
      </w:r>
      <w:r w:rsidR="00BB2FC5">
        <w:t xml:space="preserve"> </w:t>
      </w:r>
    </w:p>
    <w:p w:rsidR="00BB2FC5" w:rsidRPr="004C3749" w:rsidRDefault="00BB2FC5" w:rsidP="00BB2FC5">
      <w:pPr>
        <w:ind w:firstLine="570"/>
        <w:jc w:val="both"/>
      </w:pPr>
      <w:r>
        <w:t>Это же касается оформления. Красивая презентация – это, конечно, здорово. Но не перестарайтесь, иначе слушатели начнут разглядывать красивые картинки, а не слушать доклад.</w:t>
      </w:r>
      <w:r w:rsidR="00700EB1">
        <w:t xml:space="preserve"> В целом, неинформативные элементы не должны занимать более 15% каждого слайда. Лучше простая, но интересная презентация, чем изысканно оформленная, но без содержания.</w:t>
      </w:r>
    </w:p>
    <w:p w:rsidR="004C3749" w:rsidRDefault="004C3749" w:rsidP="00A10AEF">
      <w:pPr>
        <w:ind w:firstLine="570"/>
        <w:jc w:val="both"/>
      </w:pPr>
      <w:r>
        <w:t>Презентация к докладу на 10-15 минут обычно содержит 7-15 слайдов, реже до 20.</w:t>
      </w:r>
      <w:r w:rsidR="00A10AEF">
        <w:t xml:space="preserve"> Иначе Вы гарантировано не уложитесь в регламент.</w:t>
      </w:r>
      <w:r w:rsidR="00700EB1">
        <w:t xml:space="preserve"> Презентация должна соответствовать тексту доклада. </w:t>
      </w:r>
      <w:r w:rsidR="00E73B99">
        <w:t xml:space="preserve">Не стоит делать слайды только для того, чтобы их </w:t>
      </w:r>
      <w:r w:rsidR="00884D73">
        <w:t>потом просто</w:t>
      </w:r>
      <w:r w:rsidR="00E73B99">
        <w:t xml:space="preserve"> пролистать.</w:t>
      </w:r>
    </w:p>
    <w:p w:rsidR="00A10AEF" w:rsidRDefault="004C3749" w:rsidP="00A10AEF">
      <w:pPr>
        <w:ind w:firstLine="570"/>
        <w:jc w:val="both"/>
      </w:pPr>
      <w:r>
        <w:t xml:space="preserve">На первом (титульном) слайде указывают тему доклада, автора(-ов), </w:t>
      </w:r>
      <w:r w:rsidR="00884D73">
        <w:t xml:space="preserve">а также </w:t>
      </w:r>
      <w:r>
        <w:t>организацию (группу, факультет и т.п.) и дату (год)</w:t>
      </w:r>
      <w:r w:rsidR="00A10AEF">
        <w:t xml:space="preserve"> выступления</w:t>
      </w:r>
      <w:r>
        <w:t>.</w:t>
      </w:r>
      <w:r w:rsidR="00A10AEF">
        <w:t xml:space="preserve"> Тема и автор оформляются более крупным шрифтом.</w:t>
      </w:r>
    </w:p>
    <w:p w:rsidR="00E73B99" w:rsidRDefault="00E73B99" w:rsidP="00E73B99">
      <w:pPr>
        <w:ind w:firstLine="570"/>
        <w:jc w:val="both"/>
      </w:pPr>
      <w:r>
        <w:t>Слайды, кроме титульного, обязательно нумеруются. Номер должен быть крупным, располагаться в правом верхнем или нижнем углу.</w:t>
      </w:r>
    </w:p>
    <w:p w:rsidR="00E73B99" w:rsidRDefault="00E73B99" w:rsidP="00E73B99">
      <w:pPr>
        <w:ind w:firstLine="570"/>
        <w:jc w:val="both"/>
      </w:pPr>
      <w:r>
        <w:t>Если Вы выступаете перед незнакомыми людьми, ФИО докладчика желательно продублировать в колонтитулах на каждом слайде (внизу). Во-первых, Вас лучше запомнят, во-вторых, слушателям будет проще обратиться к Вам, чтобы задать вопрос. Если тема не очень длинная, ее можно указать там же.</w:t>
      </w:r>
    </w:p>
    <w:p w:rsidR="00A10AEF" w:rsidRPr="004C3749" w:rsidRDefault="00A10AEF" w:rsidP="00A10AEF">
      <w:pPr>
        <w:ind w:firstLine="570"/>
        <w:jc w:val="both"/>
      </w:pPr>
      <w:r>
        <w:t>Хорошим тоном многие считают добавление последнего слайда «Спасибо за внимание», но на практике вполне достаточно ограничиться устной благодарностью.</w:t>
      </w:r>
    </w:p>
    <w:p w:rsidR="005D75BC" w:rsidRDefault="004C3749" w:rsidP="00A10AEF">
      <w:pPr>
        <w:ind w:firstLine="570"/>
        <w:jc w:val="both"/>
      </w:pPr>
      <w:r>
        <w:t>Слайды нельзя пересыщать информацией. На одном слайде желательно размещать 3-5, максимум 7, информационных блоков</w:t>
      </w:r>
      <w:r w:rsidR="00884D73">
        <w:t>, включая заголовок</w:t>
      </w:r>
      <w:r>
        <w:t xml:space="preserve"> </w:t>
      </w:r>
      <w:r w:rsidR="00884D73">
        <w:t>(</w:t>
      </w:r>
      <w:r>
        <w:t>текст</w:t>
      </w:r>
      <w:r w:rsidR="00884D73">
        <w:t>а</w:t>
      </w:r>
      <w:r>
        <w:t>, рисунков, графиков, таблиц</w:t>
      </w:r>
      <w:r w:rsidR="00884D73">
        <w:t>)</w:t>
      </w:r>
      <w:r>
        <w:t>.</w:t>
      </w:r>
    </w:p>
    <w:p w:rsidR="004C3749" w:rsidRDefault="004C3749" w:rsidP="00A10AEF">
      <w:pPr>
        <w:ind w:firstLine="570"/>
        <w:jc w:val="both"/>
      </w:pPr>
      <w:r>
        <w:t xml:space="preserve">Текст должен быть максимально </w:t>
      </w:r>
      <w:r w:rsidR="00D838C5">
        <w:t>коротким</w:t>
      </w:r>
      <w:r>
        <w:t xml:space="preserve">, из него нужно убрать всю «воду» и общие фразы. </w:t>
      </w:r>
      <w:r w:rsidR="005D75BC" w:rsidRPr="005D75BC">
        <w:t xml:space="preserve">Минимизируйте количество предлогов, наречий, прилагательных. </w:t>
      </w:r>
      <w:r>
        <w:t>Если все же необходимо разместить большой текст (более 3 строк), основную мысль желательно выделить полужирным шрифтом</w:t>
      </w:r>
      <w:r w:rsidR="00E73B99">
        <w:t xml:space="preserve"> или подчеркиванием</w:t>
      </w:r>
      <w:r>
        <w:t>.</w:t>
      </w:r>
      <w:r w:rsidR="00E73B99">
        <w:t xml:space="preserve"> Курсив с экрана читается плохо, им можно выделить, наоборот, не очень важную информацию.</w:t>
      </w:r>
    </w:p>
    <w:p w:rsidR="00884D73" w:rsidRDefault="00884D73" w:rsidP="00A10AEF">
      <w:pPr>
        <w:ind w:firstLine="570"/>
        <w:jc w:val="both"/>
      </w:pPr>
      <w:r>
        <w:t xml:space="preserve">Вся презентация должна быть выдержана в одном стиле, как по </w:t>
      </w:r>
      <w:r w:rsidR="00D838C5">
        <w:t>оформлению</w:t>
      </w:r>
      <w:r>
        <w:t>, так и по размещению элементов на слайде.</w:t>
      </w:r>
      <w:r w:rsidR="00D838C5">
        <w:t xml:space="preserve"> Это облегчает восприятие и делает его более целостным.</w:t>
      </w:r>
    </w:p>
    <w:p w:rsidR="005D75BC" w:rsidRDefault="005D75BC" w:rsidP="00A10AEF">
      <w:pPr>
        <w:ind w:firstLine="570"/>
        <w:jc w:val="both"/>
      </w:pPr>
      <w:r w:rsidRPr="005D75BC">
        <w:lastRenderedPageBreak/>
        <w:t>На одном слайде рекомендуется использовать не более трех цветов: один для фона, один для заголовка, один для текста.</w:t>
      </w:r>
      <w:r>
        <w:t xml:space="preserve"> Таблицы сочетаемости цветов можно найти в Интернете.</w:t>
      </w:r>
    </w:p>
    <w:p w:rsidR="00E73B99" w:rsidRDefault="00BB2FC5" w:rsidP="00A10AEF">
      <w:pPr>
        <w:ind w:firstLine="570"/>
        <w:jc w:val="both"/>
      </w:pPr>
      <w:r>
        <w:t>Оформление</w:t>
      </w:r>
      <w:r w:rsidR="004C3749">
        <w:t xml:space="preserve"> может быть в двух вариантах: темный текст на светлом фоне или </w:t>
      </w:r>
      <w:r w:rsidR="004C3749" w:rsidRPr="00A10AEF">
        <w:rPr>
          <w:color w:val="FFFFFF" w:themeColor="background1"/>
          <w:highlight w:val="black"/>
        </w:rPr>
        <w:t>светлый текст на темном фоне</w:t>
      </w:r>
      <w:r w:rsidR="004C3749">
        <w:t xml:space="preserve">. </w:t>
      </w:r>
      <w:r w:rsidR="00A10AEF">
        <w:t>Не смешивайте</w:t>
      </w:r>
      <w:r w:rsidR="00E73B99">
        <w:t xml:space="preserve"> эти</w:t>
      </w:r>
      <w:r w:rsidR="00A10AEF">
        <w:t xml:space="preserve"> два варианта в одной презентации. </w:t>
      </w:r>
      <w:r w:rsidR="004C3749">
        <w:t>Исследования психологов показывают, что у разных людей эти варианты воспринимаются по-разному, поэтому нельзя считать один из них более выигрышным.</w:t>
      </w:r>
      <w:r w:rsidR="005D75BC">
        <w:t xml:space="preserve"> Темный фон желательно брать холодных оттенков.</w:t>
      </w:r>
    </w:p>
    <w:p w:rsidR="00884D73" w:rsidRDefault="00884D73" w:rsidP="00A10AEF">
      <w:pPr>
        <w:ind w:firstLine="570"/>
        <w:jc w:val="both"/>
      </w:pPr>
      <w:r>
        <w:t>Яркие цвета (особенно красный) можно использовать только для выделения важной информации и в очень ограниченном количестве. Не превращайте презентацию в фантик от конфеты.</w:t>
      </w:r>
    </w:p>
    <w:p w:rsidR="00E73B99" w:rsidRDefault="004C3749" w:rsidP="00E73B99">
      <w:pPr>
        <w:ind w:firstLine="570"/>
        <w:jc w:val="both"/>
      </w:pPr>
      <w:r>
        <w:t xml:space="preserve">Главное, чтобы текст хорошо читался. </w:t>
      </w:r>
      <w:r w:rsidR="00E73B99">
        <w:t>Минимальный размер шрифта: 18пт, для заголовков 24пт, подписи на графиках 14пт.</w:t>
      </w:r>
      <w:r w:rsidR="00884D73">
        <w:t xml:space="preserve"> Лучше 20пт, 32-36пт и 16пт соответственно.</w:t>
      </w:r>
      <w:r w:rsidR="00E73B99">
        <w:t xml:space="preserve"> Шрифт </w:t>
      </w:r>
      <w:r w:rsidR="00884D73">
        <w:t>желательно</w:t>
      </w:r>
      <w:r w:rsidR="00E73B99">
        <w:t xml:space="preserve"> использовать «без засечек»: </w:t>
      </w:r>
      <w:r w:rsidR="00E73B99" w:rsidRPr="00A10AEF">
        <w:rPr>
          <w:rFonts w:ascii="Arial" w:hAnsi="Arial" w:cs="Arial"/>
          <w:lang w:val="en-US"/>
        </w:rPr>
        <w:t>Arial</w:t>
      </w:r>
      <w:r w:rsidR="00E73B99" w:rsidRPr="004C3749">
        <w:t xml:space="preserve">, </w:t>
      </w:r>
      <w:r w:rsidR="00E73B99" w:rsidRPr="00A10AEF">
        <w:rPr>
          <w:rFonts w:asciiTheme="minorHAnsi" w:hAnsiTheme="minorHAnsi" w:cstheme="minorHAnsi"/>
          <w:lang w:val="en-US"/>
        </w:rPr>
        <w:t>Calibri</w:t>
      </w:r>
      <w:r w:rsidR="00E73B99">
        <w:t>.</w:t>
      </w:r>
      <w:r w:rsidR="00884D73">
        <w:t xml:space="preserve"> Нельзя писать весь текст полужирным или крусивом.</w:t>
      </w:r>
    </w:p>
    <w:p w:rsidR="004C3749" w:rsidRDefault="00884D73" w:rsidP="00A10AEF">
      <w:pPr>
        <w:ind w:firstLine="570"/>
        <w:jc w:val="both"/>
      </w:pPr>
      <w:r>
        <w:t>У</w:t>
      </w:r>
      <w:r w:rsidR="004C3749">
        <w:t>читывайте, что на проекторе все выглядит более светлым и бледным. Если Вы хотите проверить, как будет выглядеть презентация на большом экране, выставьте в настройках своего монитора минимальную контрастность и сильную яркость, отойдите на 3-4 метра. Текст должен читаться без сильного напряжения.</w:t>
      </w:r>
    </w:p>
    <w:p w:rsidR="00D838C5" w:rsidRPr="00D838C5" w:rsidRDefault="00D838C5" w:rsidP="00C333FF">
      <w:pPr>
        <w:spacing w:before="240"/>
        <w:ind w:firstLine="573"/>
        <w:jc w:val="both"/>
        <w:rPr>
          <w:b/>
        </w:rPr>
      </w:pPr>
      <w:r w:rsidRPr="00D838C5">
        <w:rPr>
          <w:b/>
        </w:rPr>
        <w:t xml:space="preserve">Советы по </w:t>
      </w:r>
      <w:r w:rsidRPr="00D838C5">
        <w:rPr>
          <w:b/>
          <w:lang w:val="en-US"/>
        </w:rPr>
        <w:t>PowerPoint</w:t>
      </w:r>
    </w:p>
    <w:p w:rsidR="00D838C5" w:rsidRDefault="00D838C5" w:rsidP="00C333FF">
      <w:pPr>
        <w:pStyle w:val="af6"/>
        <w:numPr>
          <w:ilvl w:val="0"/>
          <w:numId w:val="14"/>
        </w:numPr>
        <w:tabs>
          <w:tab w:val="left" w:pos="855"/>
        </w:tabs>
        <w:ind w:left="0" w:firstLine="570"/>
        <w:jc w:val="both"/>
      </w:pPr>
      <w:r>
        <w:t>Одинаковое оформление слайдов можно настроить через режим «Образец слайдов» на вкладке «Вид».</w:t>
      </w:r>
    </w:p>
    <w:p w:rsidR="00D838C5" w:rsidRDefault="00D838C5" w:rsidP="00D838C5">
      <w:pPr>
        <w:pStyle w:val="af5"/>
        <w:spacing w:before="120" w:after="120"/>
      </w:pPr>
      <w:r>
        <w:rPr>
          <w:noProof/>
        </w:rPr>
        <w:drawing>
          <wp:inline distT="0" distB="0" distL="0" distR="0">
            <wp:extent cx="5357143" cy="1020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43" cy="102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C5" w:rsidRDefault="00D838C5" w:rsidP="00C333FF">
      <w:pPr>
        <w:pStyle w:val="af6"/>
        <w:numPr>
          <w:ilvl w:val="0"/>
          <w:numId w:val="14"/>
        </w:numPr>
        <w:tabs>
          <w:tab w:val="left" w:pos="855"/>
        </w:tabs>
        <w:ind w:left="0" w:firstLine="570"/>
        <w:jc w:val="both"/>
      </w:pPr>
      <w:r>
        <w:t>Колонтитулы и нумерацию слайдов можно включить на вкладке «Вставка».</w:t>
      </w:r>
    </w:p>
    <w:p w:rsidR="00D838C5" w:rsidRDefault="00D838C5" w:rsidP="00D838C5">
      <w:pPr>
        <w:pStyle w:val="af5"/>
        <w:spacing w:before="120" w:after="120"/>
      </w:pPr>
      <w:r>
        <w:rPr>
          <w:noProof/>
        </w:rPr>
        <w:drawing>
          <wp:inline distT="0" distB="0" distL="0" distR="0">
            <wp:extent cx="5864409" cy="985975"/>
            <wp:effectExtent l="19050" t="0" r="29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09" cy="9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C5" w:rsidRDefault="00D22F92" w:rsidP="00C333FF">
      <w:pPr>
        <w:pStyle w:val="af6"/>
        <w:numPr>
          <w:ilvl w:val="0"/>
          <w:numId w:val="14"/>
        </w:numPr>
        <w:tabs>
          <w:tab w:val="left" w:pos="855"/>
        </w:tabs>
        <w:ind w:left="0" w:firstLine="570"/>
        <w:jc w:val="both"/>
      </w:pPr>
      <w:r>
        <w:t>Если один элемент перекрывает другой, а Вам нужно поменять их местами: вкладка «Главная» – «Упорядочить».</w:t>
      </w:r>
    </w:p>
    <w:p w:rsidR="00D22F92" w:rsidRDefault="00D22F92" w:rsidP="00D22F92">
      <w:pPr>
        <w:pStyle w:val="af5"/>
        <w:spacing w:before="120" w:after="120"/>
      </w:pPr>
      <w:r>
        <w:rPr>
          <w:noProof/>
        </w:rPr>
        <w:lastRenderedPageBreak/>
        <w:drawing>
          <wp:inline distT="0" distB="0" distL="0" distR="0">
            <wp:extent cx="5934075" cy="1504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92" w:rsidRPr="00D22F92" w:rsidRDefault="00FD1E4E" w:rsidP="00D22F92">
      <w:pPr>
        <w:pStyle w:val="af5"/>
        <w:spacing w:before="120" w:after="120"/>
      </w:pPr>
      <w:r>
        <w:pict>
          <v:group id="_x0000_s1027" editas="canvas" style="width:416.25pt;height:97.6pt;mso-position-horizontal-relative:char;mso-position-vertical-relative:line" coordorigin="2149,9133" coordsize="8325,19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49;top:9133;width:8325;height:1952" o:preferrelative="f">
              <v:fill o:detectmouseclick="t"/>
              <v:path o:extrusionok="t" o:connecttype="none"/>
              <o:lock v:ext="edit" text="t"/>
            </v:shape>
            <v:rect id="_x0000_s1028" style="position:absolute;left:2159;top:9314;width:2450;height:1311" fillcolor="#666 [1936]" strokecolor="black [3200]" strokeweight="1pt">
              <v:fill color2="black [3200]" focus="50%" type="gradient"/>
              <v:shadow on="t" type="perspective" color="#7f7f7f [1601]" offset="1pt" offset2="-3pt"/>
            </v:rect>
            <v:oval id="_x0000_s1029" style="position:absolute;left:2843;top:9818;width:2508;height:1198" fillcolor="white [3201]" strokecolor="#c0504d [3205]" strokeweight="5pt">
              <v:stroke linestyle="thickThin"/>
              <v:shadow color="#868686"/>
            </v:oval>
            <v:oval id="_x0000_s1031" style="position:absolute;left:7915;top:9836;width:2509;height:1199" fillcolor="white [3201]" strokecolor="#c0504d [3205]" strokeweight="5pt">
              <v:stroke linestyle="thickThin"/>
              <v:shadow color="#868686"/>
            </v:oval>
            <v:rect id="_x0000_s1030" style="position:absolute;left:7232;top:9324;width:2450;height:1310" fillcolor="#666 [1936]" strokecolor="black [3200]" strokeweight="1pt">
              <v:fill color2="black [3200]" focus="50%" type="gradient"/>
              <v:shadow on="t" type="perspective" color="#7f7f7f [1601]" offset="1pt" offset2="-3pt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5797;top:9646;width:1026;height:798" adj="11158,5414" fillcolor="white [3201]" strokecolor="#4f81bd [3204]" strokeweight="2.5pt">
              <v:shadow color="#868686"/>
            </v:shape>
            <w10:wrap type="none"/>
            <w10:anchorlock/>
          </v:group>
        </w:pict>
      </w:r>
    </w:p>
    <w:p w:rsidR="00D22F92" w:rsidRDefault="00231B11" w:rsidP="00C333FF">
      <w:pPr>
        <w:pStyle w:val="af6"/>
        <w:numPr>
          <w:ilvl w:val="0"/>
          <w:numId w:val="14"/>
        </w:numPr>
        <w:tabs>
          <w:tab w:val="left" w:pos="855"/>
        </w:tabs>
        <w:ind w:left="0" w:firstLine="570"/>
        <w:jc w:val="both"/>
      </w:pPr>
      <w:r>
        <w:t xml:space="preserve">Часто возникают проблемы с форматом файла. Учитывайте, что там, где Вы будете показывать презентацию, может быть установлена другая версия </w:t>
      </w:r>
      <w:r>
        <w:rPr>
          <w:lang w:val="en-US"/>
        </w:rPr>
        <w:t>Office</w:t>
      </w:r>
      <w:r>
        <w:t>, и презентация может не открыться или что-то отобразится неверно.</w:t>
      </w:r>
    </w:p>
    <w:p w:rsidR="00231B11" w:rsidRDefault="00231B11" w:rsidP="00D838C5">
      <w:pPr>
        <w:pStyle w:val="a0"/>
      </w:pPr>
      <w:r>
        <w:t xml:space="preserve">Формат </w:t>
      </w:r>
      <w:r w:rsidR="00C333FF">
        <w:t xml:space="preserve">файла </w:t>
      </w:r>
      <w:r>
        <w:t xml:space="preserve">можно выбрать в меню </w:t>
      </w:r>
      <w:r>
        <w:rPr>
          <w:lang w:val="en-US"/>
        </w:rPr>
        <w:t>Office</w:t>
      </w:r>
      <w:r>
        <w:t xml:space="preserve"> – «Сохранить как» – «Другие форматы». В открывшемся окне выберите нужный тип файла.</w:t>
      </w:r>
    </w:p>
    <w:p w:rsidR="00231B11" w:rsidRDefault="00231B11" w:rsidP="00231B11">
      <w:pPr>
        <w:pStyle w:val="af5"/>
        <w:spacing w:before="120" w:after="120"/>
      </w:pPr>
      <w:r>
        <w:rPr>
          <w:noProof/>
        </w:rPr>
        <w:drawing>
          <wp:inline distT="0" distB="0" distL="0" distR="0">
            <wp:extent cx="4791429" cy="4097143"/>
            <wp:effectExtent l="19050" t="0" r="917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29" cy="40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11" w:rsidRPr="00231B11" w:rsidRDefault="00231B11" w:rsidP="00231B11">
      <w:pPr>
        <w:pStyle w:val="af5"/>
        <w:spacing w:before="120" w:after="120"/>
      </w:pPr>
      <w:r>
        <w:rPr>
          <w:noProof/>
        </w:rPr>
        <w:lastRenderedPageBreak/>
        <w:drawing>
          <wp:inline distT="0" distB="0" distL="0" distR="0">
            <wp:extent cx="5934075" cy="473773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11" w:rsidRDefault="00231B11" w:rsidP="00D838C5">
      <w:pPr>
        <w:pStyle w:val="a0"/>
      </w:pPr>
      <w:r>
        <w:t xml:space="preserve">На всякий случай сохраняйте готовую презентацию в двух вариантах: </w:t>
      </w:r>
      <w:r>
        <w:rPr>
          <w:lang w:val="en-US"/>
        </w:rPr>
        <w:t>PPTX</w:t>
      </w:r>
      <w:r w:rsidRPr="00231B11">
        <w:t>/</w:t>
      </w:r>
      <w:r>
        <w:rPr>
          <w:lang w:val="en-US"/>
        </w:rPr>
        <w:t>PPSX</w:t>
      </w:r>
      <w:r w:rsidRPr="00231B11">
        <w:t xml:space="preserve"> </w:t>
      </w:r>
      <w:r>
        <w:t xml:space="preserve">для более новых версий и </w:t>
      </w:r>
      <w:r>
        <w:rPr>
          <w:lang w:val="en-US"/>
        </w:rPr>
        <w:t>PPT</w:t>
      </w:r>
      <w:r w:rsidRPr="00231B11">
        <w:t>/</w:t>
      </w:r>
      <w:r>
        <w:rPr>
          <w:lang w:val="en-US"/>
        </w:rPr>
        <w:t>PPS</w:t>
      </w:r>
      <w:r w:rsidRPr="00231B11">
        <w:t xml:space="preserve"> </w:t>
      </w:r>
      <w:r>
        <w:t>для старых версий.</w:t>
      </w:r>
    </w:p>
    <w:p w:rsidR="00231B11" w:rsidRPr="00231B11" w:rsidRDefault="00231B11" w:rsidP="00D838C5">
      <w:pPr>
        <w:pStyle w:val="a0"/>
      </w:pPr>
      <w:r>
        <w:t xml:space="preserve">В формате </w:t>
      </w:r>
      <w:r>
        <w:rPr>
          <w:lang w:val="en-US"/>
        </w:rPr>
        <w:t>PPSX</w:t>
      </w:r>
      <w:r w:rsidRPr="00231B11">
        <w:t xml:space="preserve"> </w:t>
      </w:r>
      <w:r>
        <w:t xml:space="preserve">или </w:t>
      </w:r>
      <w:r w:rsidRPr="00231B11">
        <w:t xml:space="preserve"> </w:t>
      </w:r>
      <w:r>
        <w:rPr>
          <w:lang w:val="en-US"/>
        </w:rPr>
        <w:t>PPS</w:t>
      </w:r>
      <w:r>
        <w:t xml:space="preserve"> презентация откроется сразу для просмотра и будет недоступна для редактирования.</w:t>
      </w:r>
    </w:p>
    <w:p w:rsidR="00D22F92" w:rsidRPr="00231B11" w:rsidRDefault="00231B11" w:rsidP="00D838C5">
      <w:pPr>
        <w:pStyle w:val="a0"/>
      </w:pPr>
      <w:r>
        <w:t xml:space="preserve">Еще один вариант – сохранить презентацию в формате </w:t>
      </w:r>
      <w:r>
        <w:rPr>
          <w:lang w:val="en-US"/>
        </w:rPr>
        <w:t>PDF</w:t>
      </w:r>
      <w:r>
        <w:t xml:space="preserve">, но для этого нужен </w:t>
      </w:r>
      <w:r w:rsidR="00FE3909">
        <w:t xml:space="preserve">специальный </w:t>
      </w:r>
      <w:r>
        <w:t>плагин, по умолчанию такая возможность отсутствует.</w:t>
      </w:r>
    </w:p>
    <w:sectPr w:rsidR="00D22F92" w:rsidRPr="00231B11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C2" w:rsidRDefault="001A2EC2" w:rsidP="00884D73">
      <w:r>
        <w:separator/>
      </w:r>
    </w:p>
  </w:endnote>
  <w:endnote w:type="continuationSeparator" w:id="1">
    <w:p w:rsidR="001A2EC2" w:rsidRDefault="001A2EC2" w:rsidP="0088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C2" w:rsidRDefault="001A2EC2" w:rsidP="00884D73">
      <w:r>
        <w:separator/>
      </w:r>
    </w:p>
  </w:footnote>
  <w:footnote w:type="continuationSeparator" w:id="1">
    <w:p w:rsidR="001A2EC2" w:rsidRDefault="001A2EC2" w:rsidP="0088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8E2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25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208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289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60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B83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F06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463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CA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865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52CD6"/>
    <w:multiLevelType w:val="hybridMultilevel"/>
    <w:tmpl w:val="4244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7290"/>
    <w:multiLevelType w:val="hybridMultilevel"/>
    <w:tmpl w:val="9DDEE9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B883A6E"/>
    <w:multiLevelType w:val="hybridMultilevel"/>
    <w:tmpl w:val="82207BF0"/>
    <w:lvl w:ilvl="0" w:tplc="EE7A4C7C">
      <w:start w:val="1"/>
      <w:numFmt w:val="decimal"/>
      <w:lvlText w:val="%1."/>
      <w:lvlJc w:val="left"/>
      <w:pPr>
        <w:ind w:left="198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6474B34"/>
    <w:multiLevelType w:val="hybridMultilevel"/>
    <w:tmpl w:val="8C0C48D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749"/>
    <w:rsid w:val="000101CE"/>
    <w:rsid w:val="0003617D"/>
    <w:rsid w:val="00077177"/>
    <w:rsid w:val="00082328"/>
    <w:rsid w:val="00094545"/>
    <w:rsid w:val="000D3E32"/>
    <w:rsid w:val="001A2EC2"/>
    <w:rsid w:val="00231B11"/>
    <w:rsid w:val="00247B89"/>
    <w:rsid w:val="00291EF2"/>
    <w:rsid w:val="0037176C"/>
    <w:rsid w:val="003A5248"/>
    <w:rsid w:val="003C5726"/>
    <w:rsid w:val="003D1510"/>
    <w:rsid w:val="003F279A"/>
    <w:rsid w:val="004A134A"/>
    <w:rsid w:val="004C3749"/>
    <w:rsid w:val="00557A27"/>
    <w:rsid w:val="00596944"/>
    <w:rsid w:val="005B7D23"/>
    <w:rsid w:val="005D2858"/>
    <w:rsid w:val="005D75BC"/>
    <w:rsid w:val="00675556"/>
    <w:rsid w:val="00693135"/>
    <w:rsid w:val="006A4D41"/>
    <w:rsid w:val="006D4CD4"/>
    <w:rsid w:val="006E236D"/>
    <w:rsid w:val="00700EB1"/>
    <w:rsid w:val="00717B74"/>
    <w:rsid w:val="00723015"/>
    <w:rsid w:val="00734C1B"/>
    <w:rsid w:val="00755309"/>
    <w:rsid w:val="00805825"/>
    <w:rsid w:val="0082305A"/>
    <w:rsid w:val="00825B5A"/>
    <w:rsid w:val="00826FF6"/>
    <w:rsid w:val="00884D73"/>
    <w:rsid w:val="00937977"/>
    <w:rsid w:val="00941120"/>
    <w:rsid w:val="00A10AEF"/>
    <w:rsid w:val="00A805B8"/>
    <w:rsid w:val="00B13593"/>
    <w:rsid w:val="00B26BD1"/>
    <w:rsid w:val="00BB2FC5"/>
    <w:rsid w:val="00C333FF"/>
    <w:rsid w:val="00CB2645"/>
    <w:rsid w:val="00CD349C"/>
    <w:rsid w:val="00D22F92"/>
    <w:rsid w:val="00D75A57"/>
    <w:rsid w:val="00D838C5"/>
    <w:rsid w:val="00DB1EA8"/>
    <w:rsid w:val="00E25B96"/>
    <w:rsid w:val="00E471FB"/>
    <w:rsid w:val="00E52905"/>
    <w:rsid w:val="00E626B1"/>
    <w:rsid w:val="00E73B99"/>
    <w:rsid w:val="00E91AD6"/>
    <w:rsid w:val="00E95A47"/>
    <w:rsid w:val="00EB493F"/>
    <w:rsid w:val="00F177C6"/>
    <w:rsid w:val="00F20B43"/>
    <w:rsid w:val="00F5690C"/>
    <w:rsid w:val="00F67194"/>
    <w:rsid w:val="00FD1E4E"/>
    <w:rsid w:val="00FE3909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9C"/>
    <w:pPr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E52905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905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rsid w:val="00E95A47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D838C5"/>
    <w:pPr>
      <w:spacing w:beforeLines="50" w:afterLines="50"/>
      <w:contextualSpacing/>
      <w:jc w:val="center"/>
    </w:pPr>
    <w:rPr>
      <w:rFonts w:eastAsia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C3749"/>
    <w:pPr>
      <w:ind w:left="720"/>
      <w:contextualSpacing/>
    </w:pPr>
  </w:style>
  <w:style w:type="paragraph" w:styleId="af7">
    <w:name w:val="header"/>
    <w:basedOn w:val="a"/>
    <w:link w:val="af8"/>
    <w:uiPriority w:val="99"/>
    <w:semiHidden/>
    <w:unhideWhenUsed/>
    <w:rsid w:val="00884D7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884D73"/>
    <w:rPr>
      <w:rFonts w:ascii="Times New Roman" w:eastAsiaTheme="minorEastAsia" w:hAnsi="Times New Roman"/>
      <w:sz w:val="28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884D7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884D73"/>
    <w:rPr>
      <w:rFonts w:ascii="Times New Roman" w:eastAsiaTheme="minorEastAsia" w:hAnsi="Times New Roman"/>
      <w:sz w:val="28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838C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D838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2015-02-10T17:35:00Z</dcterms:created>
  <dcterms:modified xsi:type="dcterms:W3CDTF">2015-02-10T23:20:00Z</dcterms:modified>
</cp:coreProperties>
</file>