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8C" w:rsidRDefault="00BB36A3" w:rsidP="002F530B">
      <w:pPr>
        <w:pStyle w:val="1"/>
        <w:spacing w:before="240" w:after="240"/>
        <w:rPr>
          <w:rFonts w:eastAsia="Tahoma"/>
          <w:lang w:val="ru-RU"/>
        </w:rPr>
      </w:pPr>
      <w:r>
        <w:rPr>
          <w:rFonts w:eastAsia="Tahoma"/>
          <w:lang w:val="ru-RU"/>
        </w:rPr>
        <w:t>Тема</w:t>
      </w:r>
      <w:r w:rsidR="000C225E" w:rsidRPr="000C225E">
        <w:rPr>
          <w:rFonts w:eastAsia="Tahoma"/>
          <w:lang w:val="ru-RU"/>
        </w:rPr>
        <w:t xml:space="preserve"> 1.</w:t>
      </w:r>
      <w:r>
        <w:rPr>
          <w:rFonts w:eastAsia="Tahoma"/>
          <w:lang w:val="ru-RU"/>
        </w:rPr>
        <w:t xml:space="preserve"> Основные понятия информатики</w:t>
      </w:r>
    </w:p>
    <w:p w:rsidR="006329FF" w:rsidRDefault="006329FF" w:rsidP="006329FF">
      <w:pPr>
        <w:pStyle w:val="a0"/>
      </w:pPr>
      <w:r>
        <w:t xml:space="preserve">Человек пользовался информацией в течение всей истории. Но только в </w:t>
      </w:r>
      <w:r>
        <w:rPr>
          <w:lang w:val="en-US"/>
        </w:rPr>
        <w:t>XX</w:t>
      </w:r>
      <w:proofErr w:type="gramStart"/>
      <w:r>
        <w:t>в</w:t>
      </w:r>
      <w:proofErr w:type="gramEnd"/>
      <w:r>
        <w:t xml:space="preserve">. появилась потребность в отдельной науке, изучающей информацию. Предшественницей </w:t>
      </w:r>
      <w:r w:rsidRPr="006329FF">
        <w:rPr>
          <w:b/>
        </w:rPr>
        <w:t>информатики</w:t>
      </w:r>
      <w:r>
        <w:t xml:space="preserve"> является </w:t>
      </w:r>
      <w:r w:rsidRPr="006329FF">
        <w:rPr>
          <w:b/>
        </w:rPr>
        <w:t>кибернетика</w:t>
      </w:r>
      <w:r>
        <w:t xml:space="preserve"> – наука об управлении</w:t>
      </w:r>
      <w:r w:rsidR="00A24B8B">
        <w:t xml:space="preserve"> и передаче информации в управляющих системах.</w:t>
      </w:r>
    </w:p>
    <w:p w:rsidR="00A24B8B" w:rsidRDefault="00A24B8B" w:rsidP="006329FF">
      <w:pPr>
        <w:pStyle w:val="a0"/>
      </w:pPr>
      <w:r>
        <w:t xml:space="preserve">Выделяют </w:t>
      </w:r>
      <w:r w:rsidRPr="00A24B8B">
        <w:rPr>
          <w:i/>
        </w:rPr>
        <w:t>теоретическую</w:t>
      </w:r>
      <w:r>
        <w:t xml:space="preserve"> и </w:t>
      </w:r>
      <w:r w:rsidRPr="00A24B8B">
        <w:rPr>
          <w:i/>
        </w:rPr>
        <w:t>прикладную</w:t>
      </w:r>
      <w:r>
        <w:t xml:space="preserve"> информатику. Теоретическая информатика разрабатывает математическую и понятийную базу работы с информацией: хранения, кодирования, алгоритмизации и др. Прикладная информатика объединяет различные способы работы с информацией на компьютере, в компьютерных сетях и робототехнике.</w:t>
      </w:r>
    </w:p>
    <w:p w:rsidR="002C176B" w:rsidRDefault="002C176B" w:rsidP="006329FF">
      <w:pPr>
        <w:pStyle w:val="a0"/>
      </w:pPr>
      <w:r>
        <w:t xml:space="preserve">В России основные понятия, касающиеся информации, даются в </w:t>
      </w:r>
      <w:r w:rsidRPr="002C176B">
        <w:t>Федеральн</w:t>
      </w:r>
      <w:r>
        <w:t>ом</w:t>
      </w:r>
      <w:r w:rsidRPr="002C176B">
        <w:t xml:space="preserve"> закон</w:t>
      </w:r>
      <w:r>
        <w:t>е</w:t>
      </w:r>
      <w:r w:rsidRPr="002C176B">
        <w:t xml:space="preserve"> от 27 июля 2006 года № 149-ФЗ «Об информации, информационных технологиях и о защите информации»</w:t>
      </w:r>
      <w:r>
        <w:t xml:space="preserve"> (сокращенно </w:t>
      </w:r>
      <w:r w:rsidRPr="005A55E6">
        <w:t>ФЗ № 149-ФЗ</w:t>
      </w:r>
      <w:r>
        <w:t>).</w:t>
      </w:r>
    </w:p>
    <w:p w:rsidR="00EF1875" w:rsidRDefault="00EF1875" w:rsidP="00415C6A">
      <w:pPr>
        <w:pStyle w:val="2"/>
        <w:spacing w:before="240" w:after="120"/>
      </w:pPr>
      <w:r>
        <w:t>Подходы к определению информации</w:t>
      </w:r>
    </w:p>
    <w:p w:rsidR="00EF1875" w:rsidRDefault="00EF1875" w:rsidP="00EF1875">
      <w:pPr>
        <w:pStyle w:val="a0"/>
      </w:pPr>
      <w:r>
        <w:t>Хотя понятие «</w:t>
      </w:r>
      <w:r w:rsidRPr="006329FF">
        <w:rPr>
          <w:b/>
        </w:rPr>
        <w:t>информация</w:t>
      </w:r>
      <w:r>
        <w:t xml:space="preserve">» является одним из фундаментальных в современной науке (наряду с веществом, энергией и временем), единое определение информации на данный момент отсутствует. Существуют различные </w:t>
      </w:r>
      <w:r w:rsidRPr="00F7718C">
        <w:rPr>
          <w:b/>
          <w:i/>
        </w:rPr>
        <w:t>подходы</w:t>
      </w:r>
      <w:r>
        <w:t xml:space="preserve"> к определению.</w:t>
      </w:r>
    </w:p>
    <w:p w:rsidR="00EF1875" w:rsidRDefault="00EF1875" w:rsidP="00EF1875">
      <w:pPr>
        <w:pStyle w:val="a0"/>
      </w:pPr>
      <w:r>
        <w:t>Варианты определения информации:</w:t>
      </w:r>
    </w:p>
    <w:p w:rsidR="002C176B" w:rsidRDefault="002C176B" w:rsidP="002C176B">
      <w:pPr>
        <w:pStyle w:val="a0"/>
        <w:numPr>
          <w:ilvl w:val="0"/>
          <w:numId w:val="15"/>
        </w:numPr>
      </w:pPr>
      <w:r w:rsidRPr="002C176B">
        <w:rPr>
          <w:b/>
        </w:rPr>
        <w:t>ФЗ № 149-ФЗ</w:t>
      </w:r>
      <w:r>
        <w:rPr>
          <w:b/>
        </w:rPr>
        <w:t>:</w:t>
      </w:r>
      <w:r>
        <w:t xml:space="preserve"> сведения о лицах, предметах, фактах, событиях, явлениях и процессах независимо от формы их представления.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технике</w:t>
      </w:r>
      <w:r>
        <w:t>: последовательности сигналов, которые хранятся, передаются или обрабатываются с помощью технических средств (без учета смысла этих сигналов);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журналистике</w:t>
      </w:r>
      <w:r>
        <w:t>: любые сведения, обладающие новизной;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теории информации</w:t>
      </w:r>
      <w:r>
        <w:t>: сведения, которые полностью снимают или уменьшаю существующую неопределенность;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r w:rsidRPr="00743222">
        <w:rPr>
          <w:b/>
        </w:rPr>
        <w:t>кибернетике</w:t>
      </w:r>
      <w:r>
        <w:t>: знания, которые используются для управления в различных системах;</w:t>
      </w:r>
    </w:p>
    <w:p w:rsidR="002C176B" w:rsidRDefault="002C176B" w:rsidP="002C176B">
      <w:pPr>
        <w:pStyle w:val="a0"/>
        <w:numPr>
          <w:ilvl w:val="0"/>
          <w:numId w:val="15"/>
        </w:numPr>
      </w:pPr>
      <w:r>
        <w:t xml:space="preserve">в </w:t>
      </w:r>
      <w:r w:rsidRPr="00F7718C">
        <w:rPr>
          <w:b/>
        </w:rPr>
        <w:t>быту</w:t>
      </w:r>
      <w:r>
        <w:t>: сведения, которые представляют некоторую ценность (интересны);</w:t>
      </w:r>
    </w:p>
    <w:p w:rsidR="002C176B" w:rsidRDefault="002C176B" w:rsidP="002C176B">
      <w:pPr>
        <w:pStyle w:val="a0"/>
        <w:numPr>
          <w:ilvl w:val="0"/>
          <w:numId w:val="15"/>
        </w:numPr>
      </w:pPr>
      <w:r>
        <w:t xml:space="preserve">в </w:t>
      </w:r>
      <w:r w:rsidRPr="00F7718C">
        <w:rPr>
          <w:b/>
        </w:rPr>
        <w:t>философии</w:t>
      </w:r>
      <w:r>
        <w:t>: отражение реального мира, сведения об одном объекте, имеющиеся у другого или того же самого объекта;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 xml:space="preserve">в </w:t>
      </w:r>
      <w:proofErr w:type="spellStart"/>
      <w:r w:rsidRPr="001F3DB0">
        <w:rPr>
          <w:b/>
        </w:rPr>
        <w:t>документалистике</w:t>
      </w:r>
      <w:proofErr w:type="spellEnd"/>
      <w:r>
        <w:t>: любой текст, зафиксированный в знаковой форме в виде документа;</w:t>
      </w:r>
    </w:p>
    <w:p w:rsidR="00EF1875" w:rsidRDefault="00EF1875" w:rsidP="00EF1875">
      <w:pPr>
        <w:pStyle w:val="a0"/>
        <w:numPr>
          <w:ilvl w:val="0"/>
          <w:numId w:val="15"/>
        </w:numPr>
      </w:pPr>
      <w:r>
        <w:t>и др.</w:t>
      </w:r>
    </w:p>
    <w:p w:rsidR="00EF1875" w:rsidRDefault="00EF1875" w:rsidP="00EF1875">
      <w:pPr>
        <w:pStyle w:val="a0"/>
      </w:pPr>
      <w:r>
        <w:t xml:space="preserve">Само понятие появилось в 30-х </w:t>
      </w:r>
      <w:proofErr w:type="spellStart"/>
      <w:proofErr w:type="gramStart"/>
      <w:r>
        <w:t>гг</w:t>
      </w:r>
      <w:proofErr w:type="spellEnd"/>
      <w:proofErr w:type="gramEnd"/>
      <w:r>
        <w:t xml:space="preserve"> </w:t>
      </w:r>
      <w:r>
        <w:rPr>
          <w:lang w:val="en-US"/>
        </w:rPr>
        <w:t>XX</w:t>
      </w:r>
      <w:r>
        <w:t xml:space="preserve">в. в журналистике. Происходит от лат. </w:t>
      </w:r>
      <w:proofErr w:type="spellStart"/>
      <w:r>
        <w:rPr>
          <w:lang w:val="en-US"/>
        </w:rPr>
        <w:t>informatio</w:t>
      </w:r>
      <w:proofErr w:type="spellEnd"/>
      <w:r w:rsidRPr="00F7718C">
        <w:t xml:space="preserve"> – </w:t>
      </w:r>
      <w:r>
        <w:t>«разъяснение», «осведомление», «изложение».</w:t>
      </w:r>
    </w:p>
    <w:p w:rsidR="00EF1875" w:rsidRDefault="00EF1875" w:rsidP="00EF1875">
      <w:pPr>
        <w:pStyle w:val="a0"/>
      </w:pPr>
      <w:r>
        <w:t>Две крайних точки зрения</w:t>
      </w:r>
      <w:r w:rsidR="00C61200">
        <w:t xml:space="preserve"> на сущность информации</w:t>
      </w:r>
      <w:r>
        <w:t>:</w:t>
      </w:r>
    </w:p>
    <w:p w:rsidR="00EF1875" w:rsidRDefault="00EF1875" w:rsidP="00EF1875">
      <w:pPr>
        <w:pStyle w:val="a0"/>
        <w:numPr>
          <w:ilvl w:val="0"/>
          <w:numId w:val="18"/>
        </w:numPr>
      </w:pPr>
      <w:r>
        <w:lastRenderedPageBreak/>
        <w:t xml:space="preserve">Информация объективна. Она присуща всем объектам окружающего мира и </w:t>
      </w:r>
      <w:r w:rsidR="00C61200">
        <w:t>существует</w:t>
      </w:r>
      <w:r>
        <w:t xml:space="preserve"> </w:t>
      </w:r>
      <w:r w:rsidR="00B5400D">
        <w:t>не</w:t>
      </w:r>
      <w:r>
        <w:t xml:space="preserve">зависимо от человека. Человек только </w:t>
      </w:r>
      <w:r w:rsidRPr="003776F9">
        <w:rPr>
          <w:u w:val="single"/>
        </w:rPr>
        <w:t>раскрывает</w:t>
      </w:r>
      <w:r>
        <w:t xml:space="preserve"> смысл информации.</w:t>
      </w:r>
    </w:p>
    <w:p w:rsidR="00EF1875" w:rsidRDefault="00EF1875" w:rsidP="00EF1875">
      <w:pPr>
        <w:pStyle w:val="a0"/>
        <w:numPr>
          <w:ilvl w:val="0"/>
          <w:numId w:val="18"/>
        </w:numPr>
      </w:pPr>
      <w:r>
        <w:t xml:space="preserve">Информация субъективна. Она не существует в материальном мире, а возникает в процессе восприятия у человека или другого существа. Информация – одна из функций жизни, отличие живого </w:t>
      </w:r>
      <w:proofErr w:type="gramStart"/>
      <w:r>
        <w:t>от</w:t>
      </w:r>
      <w:proofErr w:type="gramEnd"/>
      <w:r>
        <w:t xml:space="preserve"> неживого. Человек </w:t>
      </w:r>
      <w:r w:rsidRPr="00EF1875">
        <w:rPr>
          <w:u w:val="single"/>
        </w:rPr>
        <w:t>создает</w:t>
      </w:r>
      <w:r>
        <w:t xml:space="preserve"> информацию.</w:t>
      </w:r>
    </w:p>
    <w:p w:rsidR="00EF1875" w:rsidRDefault="00EF1875" w:rsidP="00EF1875">
      <w:pPr>
        <w:pStyle w:val="a0"/>
      </w:pPr>
      <w:r>
        <w:t xml:space="preserve">В информации принято выделять три </w:t>
      </w:r>
      <w:r>
        <w:rPr>
          <w:b/>
        </w:rPr>
        <w:t>аспекта</w:t>
      </w:r>
      <w:r>
        <w:t>:</w:t>
      </w:r>
    </w:p>
    <w:p w:rsidR="00EF1875" w:rsidRDefault="00EF1875" w:rsidP="00EF1875">
      <w:pPr>
        <w:pStyle w:val="a0"/>
        <w:numPr>
          <w:ilvl w:val="0"/>
          <w:numId w:val="17"/>
        </w:numPr>
      </w:pPr>
      <w:proofErr w:type="gramStart"/>
      <w:r>
        <w:t>синтаксический</w:t>
      </w:r>
      <w:proofErr w:type="gramEnd"/>
      <w:r>
        <w:t xml:space="preserve"> (форма) – связан со способом представления информации, независимо от ее смысловых и потребительских качеств;</w:t>
      </w:r>
    </w:p>
    <w:p w:rsidR="00EF1875" w:rsidRDefault="00EF1875" w:rsidP="00EF1875">
      <w:pPr>
        <w:pStyle w:val="a0"/>
        <w:numPr>
          <w:ilvl w:val="0"/>
          <w:numId w:val="17"/>
        </w:numPr>
      </w:pPr>
      <w:r>
        <w:t>семантический (смысл) – формирование понятий и представлений, выявления содержания и обобщения знаний;</w:t>
      </w:r>
    </w:p>
    <w:p w:rsidR="00EF1875" w:rsidRDefault="00EF1875" w:rsidP="00EF1875">
      <w:pPr>
        <w:pStyle w:val="a0"/>
        <w:numPr>
          <w:ilvl w:val="0"/>
          <w:numId w:val="17"/>
        </w:numPr>
      </w:pPr>
      <w:proofErr w:type="gramStart"/>
      <w:r>
        <w:t>прагматический</w:t>
      </w:r>
      <w:proofErr w:type="gramEnd"/>
      <w:r>
        <w:t xml:space="preserve"> (полезность) – определяет возможность достижения цели с помощью информации.</w:t>
      </w:r>
    </w:p>
    <w:p w:rsidR="00C61200" w:rsidRDefault="00C61200" w:rsidP="00C61200">
      <w:pPr>
        <w:pStyle w:val="2"/>
        <w:spacing w:before="240" w:after="120"/>
      </w:pPr>
      <w:r>
        <w:t>Виды информации</w:t>
      </w:r>
    </w:p>
    <w:p w:rsidR="00C61200" w:rsidRDefault="00C61200" w:rsidP="00C61200">
      <w:pPr>
        <w:pStyle w:val="a0"/>
      </w:pPr>
      <w:r>
        <w:t>Также существует множество вариантов классификации информации.</w:t>
      </w:r>
    </w:p>
    <w:p w:rsidR="00C61200" w:rsidRDefault="00C61200" w:rsidP="00C61200">
      <w:pPr>
        <w:pStyle w:val="a0"/>
      </w:pPr>
      <w:r>
        <w:t xml:space="preserve">С точки зрения отдельного человека – по </w:t>
      </w:r>
      <w:r w:rsidRPr="00523D95">
        <w:rPr>
          <w:b/>
        </w:rPr>
        <w:t>типу восприятия</w:t>
      </w:r>
      <w:r>
        <w:t xml:space="preserve"> органами чувств:</w:t>
      </w:r>
    </w:p>
    <w:p w:rsidR="00C61200" w:rsidRDefault="00C61200" w:rsidP="00C61200">
      <w:pPr>
        <w:pStyle w:val="a0"/>
        <w:numPr>
          <w:ilvl w:val="0"/>
          <w:numId w:val="37"/>
        </w:numPr>
        <w:ind w:left="1069"/>
      </w:pPr>
      <w:proofErr w:type="gramStart"/>
      <w:r>
        <w:t>визуальная</w:t>
      </w:r>
      <w:proofErr w:type="gramEnd"/>
      <w:r>
        <w:t xml:space="preserve"> (80-90%</w:t>
      </w:r>
      <w:r w:rsidR="00BB36A3">
        <w:t xml:space="preserve"> всей информации</w:t>
      </w:r>
      <w:r>
        <w:t>);</w:t>
      </w:r>
    </w:p>
    <w:p w:rsidR="00C61200" w:rsidRDefault="00C61200" w:rsidP="00C61200">
      <w:pPr>
        <w:pStyle w:val="a0"/>
        <w:numPr>
          <w:ilvl w:val="0"/>
          <w:numId w:val="37"/>
        </w:numPr>
        <w:ind w:left="1069"/>
      </w:pPr>
      <w:proofErr w:type="spellStart"/>
      <w:r>
        <w:t>аудиальная</w:t>
      </w:r>
      <w:proofErr w:type="spellEnd"/>
      <w:r>
        <w:t xml:space="preserve"> (8-15%);</w:t>
      </w:r>
    </w:p>
    <w:p w:rsidR="00C61200" w:rsidRDefault="00C61200" w:rsidP="00C61200">
      <w:pPr>
        <w:pStyle w:val="a0"/>
        <w:numPr>
          <w:ilvl w:val="0"/>
          <w:numId w:val="37"/>
        </w:numPr>
        <w:ind w:left="1069"/>
      </w:pPr>
      <w:r>
        <w:t>обонятельная;</w:t>
      </w:r>
    </w:p>
    <w:p w:rsidR="00C61200" w:rsidRDefault="00C61200" w:rsidP="00C61200">
      <w:pPr>
        <w:pStyle w:val="a0"/>
        <w:numPr>
          <w:ilvl w:val="0"/>
          <w:numId w:val="37"/>
        </w:numPr>
        <w:ind w:left="1069"/>
      </w:pPr>
      <w:r>
        <w:t>вкусовая;</w:t>
      </w:r>
    </w:p>
    <w:p w:rsidR="00C61200" w:rsidRDefault="00C61200" w:rsidP="00C61200">
      <w:pPr>
        <w:pStyle w:val="a0"/>
        <w:numPr>
          <w:ilvl w:val="0"/>
          <w:numId w:val="37"/>
        </w:numPr>
        <w:ind w:left="1069"/>
      </w:pPr>
      <w:r>
        <w:t>тактильная.</w:t>
      </w:r>
    </w:p>
    <w:p w:rsidR="00C61200" w:rsidRDefault="00C61200" w:rsidP="00C61200">
      <w:pPr>
        <w:pStyle w:val="a0"/>
      </w:pPr>
      <w:r>
        <w:t xml:space="preserve">По </w:t>
      </w:r>
      <w:r w:rsidRPr="00523D95">
        <w:rPr>
          <w:b/>
        </w:rPr>
        <w:t>форме представления</w:t>
      </w:r>
      <w:r>
        <w:t xml:space="preserve"> информации:</w:t>
      </w:r>
    </w:p>
    <w:p w:rsidR="00C61200" w:rsidRDefault="00C61200" w:rsidP="00C61200">
      <w:pPr>
        <w:pStyle w:val="a0"/>
        <w:numPr>
          <w:ilvl w:val="0"/>
          <w:numId w:val="39"/>
        </w:numPr>
      </w:pPr>
      <w:r>
        <w:t>текстовая (устная и письменная);</w:t>
      </w:r>
    </w:p>
    <w:p w:rsidR="00C61200" w:rsidRDefault="00C61200" w:rsidP="00C61200">
      <w:pPr>
        <w:pStyle w:val="a0"/>
        <w:numPr>
          <w:ilvl w:val="0"/>
          <w:numId w:val="39"/>
        </w:numPr>
      </w:pPr>
      <w:r>
        <w:t>числовая;</w:t>
      </w:r>
    </w:p>
    <w:p w:rsidR="00C61200" w:rsidRDefault="00C61200" w:rsidP="00C61200">
      <w:pPr>
        <w:pStyle w:val="a0"/>
        <w:numPr>
          <w:ilvl w:val="0"/>
          <w:numId w:val="39"/>
        </w:numPr>
      </w:pPr>
      <w:r>
        <w:t>графическая;</w:t>
      </w:r>
    </w:p>
    <w:p w:rsidR="00C61200" w:rsidRDefault="00C61200" w:rsidP="00C61200">
      <w:pPr>
        <w:pStyle w:val="a0"/>
        <w:numPr>
          <w:ilvl w:val="0"/>
          <w:numId w:val="39"/>
        </w:numPr>
      </w:pPr>
      <w:r>
        <w:t>звуковая;</w:t>
      </w:r>
    </w:p>
    <w:p w:rsidR="00C61200" w:rsidRDefault="00C61200" w:rsidP="00C61200">
      <w:pPr>
        <w:pStyle w:val="a0"/>
        <w:numPr>
          <w:ilvl w:val="0"/>
          <w:numId w:val="39"/>
        </w:numPr>
      </w:pPr>
      <w:proofErr w:type="spellStart"/>
      <w:r>
        <w:t>мультимедийная</w:t>
      </w:r>
      <w:proofErr w:type="spellEnd"/>
      <w:r>
        <w:t xml:space="preserve"> (комбинированная).</w:t>
      </w:r>
    </w:p>
    <w:p w:rsidR="00C61200" w:rsidRDefault="00C61200" w:rsidP="00C61200">
      <w:pPr>
        <w:pStyle w:val="a0"/>
      </w:pPr>
      <w:r>
        <w:t xml:space="preserve">С точки зрения социальных систем по </w:t>
      </w:r>
      <w:r w:rsidRPr="00523D95">
        <w:rPr>
          <w:b/>
        </w:rPr>
        <w:t>уровню значимости</w:t>
      </w:r>
      <w:r>
        <w:t>:</w:t>
      </w:r>
    </w:p>
    <w:p w:rsidR="00C61200" w:rsidRDefault="00C61200" w:rsidP="00C61200">
      <w:pPr>
        <w:pStyle w:val="a0"/>
        <w:numPr>
          <w:ilvl w:val="0"/>
          <w:numId w:val="38"/>
        </w:numPr>
      </w:pPr>
      <w:r>
        <w:t>личная (знания, опыт, интуиция, эмоции, планы отдельного человека);</w:t>
      </w:r>
    </w:p>
    <w:p w:rsidR="00C61200" w:rsidRDefault="00C61200" w:rsidP="00C61200">
      <w:pPr>
        <w:pStyle w:val="a0"/>
        <w:numPr>
          <w:ilvl w:val="0"/>
          <w:numId w:val="38"/>
        </w:numPr>
      </w:pPr>
      <w:r>
        <w:t>общественная (эстетическая, научно-популярная, политическая, обыденная);</w:t>
      </w:r>
    </w:p>
    <w:p w:rsidR="00C61200" w:rsidRDefault="00C61200" w:rsidP="00C61200">
      <w:pPr>
        <w:pStyle w:val="a0"/>
        <w:numPr>
          <w:ilvl w:val="0"/>
          <w:numId w:val="38"/>
        </w:numPr>
      </w:pPr>
      <w:r>
        <w:t>специальная (научная, производственная, юридическая).</w:t>
      </w:r>
    </w:p>
    <w:p w:rsidR="00C61200" w:rsidRDefault="00C61200" w:rsidP="00C61200">
      <w:pPr>
        <w:pStyle w:val="a0"/>
      </w:pPr>
      <w:r>
        <w:t>Другие варианты:</w:t>
      </w:r>
    </w:p>
    <w:p w:rsidR="00C61200" w:rsidRDefault="00C61200" w:rsidP="00C61200">
      <w:pPr>
        <w:pStyle w:val="a0"/>
        <w:numPr>
          <w:ilvl w:val="0"/>
          <w:numId w:val="40"/>
        </w:numPr>
      </w:pPr>
      <w:r>
        <w:t xml:space="preserve">по </w:t>
      </w:r>
      <w:r w:rsidRPr="00523D95">
        <w:rPr>
          <w:b/>
        </w:rPr>
        <w:t>сфере применения</w:t>
      </w:r>
      <w:r>
        <w:t xml:space="preserve"> (</w:t>
      </w:r>
      <w:proofErr w:type="gramStart"/>
      <w:r>
        <w:t>экономическая</w:t>
      </w:r>
      <w:proofErr w:type="gramEnd"/>
      <w:r>
        <w:t>, географическая, технологическая, юридическая и др.)</w:t>
      </w:r>
      <w:r w:rsidR="00BB36A3">
        <w:t>;</w:t>
      </w:r>
    </w:p>
    <w:p w:rsidR="00C61200" w:rsidRDefault="00C61200" w:rsidP="00C61200">
      <w:pPr>
        <w:pStyle w:val="a0"/>
        <w:numPr>
          <w:ilvl w:val="0"/>
          <w:numId w:val="40"/>
        </w:numPr>
      </w:pPr>
      <w:r>
        <w:t xml:space="preserve">по </w:t>
      </w:r>
      <w:r w:rsidRPr="00525E65">
        <w:rPr>
          <w:b/>
        </w:rPr>
        <w:t>субъектам обмена</w:t>
      </w:r>
      <w:r>
        <w:t xml:space="preserve"> (</w:t>
      </w:r>
      <w:proofErr w:type="gramStart"/>
      <w:r>
        <w:t>социальная</w:t>
      </w:r>
      <w:proofErr w:type="gramEnd"/>
      <w:r>
        <w:t>, техническая, биологическая, генетическая)</w:t>
      </w:r>
      <w:r w:rsidR="00BB36A3">
        <w:t>;</w:t>
      </w:r>
    </w:p>
    <w:p w:rsidR="00C61200" w:rsidRDefault="00C61200" w:rsidP="00C61200">
      <w:pPr>
        <w:pStyle w:val="a0"/>
        <w:numPr>
          <w:ilvl w:val="0"/>
          <w:numId w:val="40"/>
        </w:numPr>
      </w:pPr>
      <w:r>
        <w:t xml:space="preserve">по </w:t>
      </w:r>
      <w:r>
        <w:rPr>
          <w:b/>
        </w:rPr>
        <w:t>стадии обработки</w:t>
      </w:r>
      <w:r>
        <w:t xml:space="preserve"> (первичная и вторичная, промежуточная и конечная)</w:t>
      </w:r>
      <w:r w:rsidR="00BB36A3">
        <w:t>;</w:t>
      </w:r>
    </w:p>
    <w:p w:rsidR="00C61200" w:rsidRDefault="00C61200" w:rsidP="00C61200">
      <w:pPr>
        <w:pStyle w:val="a0"/>
        <w:numPr>
          <w:ilvl w:val="0"/>
          <w:numId w:val="40"/>
        </w:numPr>
      </w:pPr>
      <w:r>
        <w:t xml:space="preserve">по </w:t>
      </w:r>
      <w:r w:rsidRPr="00525E65">
        <w:rPr>
          <w:b/>
        </w:rPr>
        <w:t>месту возникновения</w:t>
      </w:r>
      <w:r>
        <w:t xml:space="preserve"> (</w:t>
      </w:r>
      <w:proofErr w:type="gramStart"/>
      <w:r>
        <w:t>входная</w:t>
      </w:r>
      <w:proofErr w:type="gramEnd"/>
      <w:r>
        <w:t xml:space="preserve"> и выходная, внутренняя и внешняя)</w:t>
      </w:r>
      <w:r w:rsidR="00BB36A3">
        <w:t>;</w:t>
      </w:r>
    </w:p>
    <w:p w:rsidR="00C61200" w:rsidRDefault="00C61200" w:rsidP="00C61200">
      <w:pPr>
        <w:pStyle w:val="a0"/>
        <w:numPr>
          <w:ilvl w:val="0"/>
          <w:numId w:val="40"/>
        </w:numPr>
      </w:pPr>
      <w:r>
        <w:t>по степени стабильности (</w:t>
      </w:r>
      <w:proofErr w:type="spellStart"/>
      <w:proofErr w:type="gramStart"/>
      <w:r>
        <w:t>вре</w:t>
      </w:r>
      <w:r w:rsidR="00BB36A3">
        <w:t>́</w:t>
      </w:r>
      <w:r>
        <w:t>менная</w:t>
      </w:r>
      <w:proofErr w:type="spellEnd"/>
      <w:proofErr w:type="gramEnd"/>
      <w:r>
        <w:t xml:space="preserve"> и постоянная)</w:t>
      </w:r>
      <w:r w:rsidR="00BB36A3">
        <w:t>.</w:t>
      </w:r>
    </w:p>
    <w:p w:rsidR="00415C6A" w:rsidRDefault="00415C6A" w:rsidP="00415C6A">
      <w:pPr>
        <w:pStyle w:val="2"/>
        <w:spacing w:before="240" w:after="120"/>
      </w:pPr>
      <w:r>
        <w:lastRenderedPageBreak/>
        <w:t>Свойства информации</w:t>
      </w:r>
    </w:p>
    <w:p w:rsidR="00415C6A" w:rsidRPr="00525E65" w:rsidRDefault="00415C6A" w:rsidP="00415C6A">
      <w:pPr>
        <w:pStyle w:val="a0"/>
      </w:pPr>
      <w:r>
        <w:t xml:space="preserve">Качественные признаки, оценка информации. Иногда называют </w:t>
      </w:r>
      <w:r w:rsidRPr="00415C6A">
        <w:rPr>
          <w:b/>
        </w:rPr>
        <w:t>требованиями</w:t>
      </w:r>
      <w:r>
        <w:t xml:space="preserve"> к информации.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Объективность</w:t>
      </w:r>
      <w:r>
        <w:t xml:space="preserve"> – субъективность: зависит ли от чьего-либо мнения.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Достоверность</w:t>
      </w:r>
      <w:r>
        <w:t xml:space="preserve"> – недостоверность: отражает ли реальное положение дел.</w:t>
      </w:r>
    </w:p>
    <w:p w:rsidR="00415C6A" w:rsidRDefault="00415C6A" w:rsidP="00415C6A">
      <w:pPr>
        <w:pStyle w:val="a0"/>
      </w:pPr>
      <w:r>
        <w:t xml:space="preserve">Причины недостоверности: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 xml:space="preserve">преднамеренное искажение (дезинформация);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 xml:space="preserve">непреднамеренное искажение (опечатки, помехи при передаче); </w:t>
      </w:r>
    </w:p>
    <w:p w:rsidR="00415C6A" w:rsidRDefault="00415C6A" w:rsidP="00415C6A">
      <w:pPr>
        <w:pStyle w:val="a0"/>
        <w:numPr>
          <w:ilvl w:val="0"/>
          <w:numId w:val="21"/>
        </w:numPr>
      </w:pPr>
      <w:r>
        <w:t>преуменьшение или преувеличение реальных фактов (слухи, реклама).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Полнота</w:t>
      </w:r>
      <w:r>
        <w:t xml:space="preserve"> – неполнота (недостаточность), а также избыточность: хватает ли для достижения цели (принятия решения).</w:t>
      </w:r>
    </w:p>
    <w:p w:rsidR="00415C6A" w:rsidRPr="000E7A5E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Актуальность</w:t>
      </w:r>
      <w:r>
        <w:t xml:space="preserve"> (своевременность) – неактуальность: важность в текущий момент времени. </w:t>
      </w:r>
      <w:r w:rsidR="00B5400D">
        <w:t>Варианты неактуальности</w:t>
      </w:r>
      <w:r>
        <w:t>: устаревшая, преждевременная, в принципе незначимая.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Полезность</w:t>
      </w:r>
      <w:r>
        <w:t xml:space="preserve"> – бесполезность: ценность для решения поставленной задачи.</w:t>
      </w:r>
    </w:p>
    <w:p w:rsidR="00415C6A" w:rsidRDefault="00415C6A" w:rsidP="00415C6A">
      <w:pPr>
        <w:pStyle w:val="a0"/>
        <w:numPr>
          <w:ilvl w:val="0"/>
          <w:numId w:val="19"/>
        </w:numPr>
      </w:pPr>
      <w:r w:rsidRPr="00415C6A">
        <w:rPr>
          <w:i/>
        </w:rPr>
        <w:t>Понятность</w:t>
      </w:r>
      <w:r>
        <w:t xml:space="preserve"> – непонятность: доступность формы представления для получателя.</w:t>
      </w:r>
    </w:p>
    <w:p w:rsidR="00415C6A" w:rsidRDefault="00415C6A" w:rsidP="006329FF">
      <w:pPr>
        <w:pStyle w:val="a0"/>
        <w:ind w:firstLine="708"/>
      </w:pPr>
      <w:r>
        <w:t>Проч</w:t>
      </w:r>
      <w:r w:rsidR="006329FF">
        <w:t>и</w:t>
      </w:r>
      <w:r>
        <w:t xml:space="preserve">е: </w:t>
      </w:r>
      <w:r w:rsidRPr="006329FF">
        <w:t>адекватность</w:t>
      </w:r>
      <w:r>
        <w:t xml:space="preserve">, логичность, удобство, компактность, </w:t>
      </w:r>
      <w:proofErr w:type="spellStart"/>
      <w:r>
        <w:t>воспроизводимость</w:t>
      </w:r>
      <w:proofErr w:type="spellEnd"/>
      <w:r>
        <w:t xml:space="preserve">, </w:t>
      </w:r>
      <w:proofErr w:type="spellStart"/>
      <w:r>
        <w:t>стираемость</w:t>
      </w:r>
      <w:proofErr w:type="spellEnd"/>
      <w:r>
        <w:t xml:space="preserve"> и др.</w:t>
      </w:r>
    </w:p>
    <w:p w:rsidR="00415C6A" w:rsidRDefault="00415C6A" w:rsidP="00415C6A">
      <w:pPr>
        <w:pStyle w:val="2"/>
        <w:spacing w:before="240" w:after="120"/>
      </w:pPr>
      <w:r>
        <w:t>Информационные процессы</w:t>
      </w:r>
    </w:p>
    <w:p w:rsidR="00415C6A" w:rsidRDefault="00415C6A" w:rsidP="00415C6A">
      <w:pPr>
        <w:pStyle w:val="a0"/>
      </w:pPr>
      <w:r>
        <w:t>Информация не существует сама по себе, она проявляется в информационных процессах.</w:t>
      </w:r>
    </w:p>
    <w:p w:rsidR="00415C6A" w:rsidRDefault="00415C6A" w:rsidP="00415C6A">
      <w:pPr>
        <w:pStyle w:val="a0"/>
      </w:pPr>
      <w:r w:rsidRPr="00482249">
        <w:rPr>
          <w:b/>
        </w:rPr>
        <w:t>Информационный процесс</w:t>
      </w:r>
      <w:r>
        <w:t xml:space="preserve"> – совокупность последовательных действий, производимых над информацией для получения какого-либо результата.</w:t>
      </w:r>
    </w:p>
    <w:p w:rsidR="002C176B" w:rsidRDefault="002C176B" w:rsidP="002C176B">
      <w:pPr>
        <w:pStyle w:val="a0"/>
      </w:pPr>
      <w:r w:rsidRPr="002C176B">
        <w:rPr>
          <w:b/>
        </w:rPr>
        <w:t>Информационные процессы</w:t>
      </w:r>
      <w:r>
        <w:t xml:space="preserve"> — процессы сбора, обработки, накопления, хранения, поиска и распространения информации (ФЗ №149-ФЗ).</w:t>
      </w:r>
    </w:p>
    <w:p w:rsidR="00415C6A" w:rsidRDefault="00415C6A" w:rsidP="00415C6A">
      <w:pPr>
        <w:pStyle w:val="a0"/>
      </w:pPr>
      <w:r>
        <w:t>Основные: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Передача</w:t>
      </w:r>
      <w:r>
        <w:t xml:space="preserve"> (и получение) информации.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Хранение</w:t>
      </w:r>
      <w:r>
        <w:t xml:space="preserve"> – способ распространения информации в пространстве и времени.</w:t>
      </w:r>
    </w:p>
    <w:p w:rsidR="00415C6A" w:rsidRDefault="00415C6A" w:rsidP="00415C6A">
      <w:pPr>
        <w:pStyle w:val="a0"/>
        <w:numPr>
          <w:ilvl w:val="0"/>
          <w:numId w:val="22"/>
        </w:numPr>
      </w:pPr>
      <w:r w:rsidRPr="00415C6A">
        <w:rPr>
          <w:b/>
        </w:rPr>
        <w:t>Обработка</w:t>
      </w:r>
      <w:r>
        <w:t xml:space="preserve"> – преобразование информации в семантическом и/или синтаксическом смыслах.</w:t>
      </w:r>
    </w:p>
    <w:p w:rsidR="00415C6A" w:rsidRDefault="00415C6A" w:rsidP="00415C6A">
      <w:pPr>
        <w:pStyle w:val="a0"/>
      </w:pPr>
      <w:r>
        <w:t>Другие (частные случаи):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поиск,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отбор,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накопление,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создание,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использование (принятие </w:t>
      </w:r>
      <w:r w:rsidRPr="00D82097">
        <w:t>решения</w:t>
      </w:r>
      <w:r>
        <w:t xml:space="preserve">),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структурирование,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 xml:space="preserve">кодирование, 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>защита</w:t>
      </w:r>
    </w:p>
    <w:p w:rsidR="00415C6A" w:rsidRDefault="00415C6A" w:rsidP="00415C6A">
      <w:pPr>
        <w:pStyle w:val="a0"/>
        <w:numPr>
          <w:ilvl w:val="0"/>
          <w:numId w:val="25"/>
        </w:numPr>
      </w:pPr>
      <w:r>
        <w:t>и др.</w:t>
      </w:r>
    </w:p>
    <w:p w:rsidR="00415C6A" w:rsidRDefault="00415C6A" w:rsidP="00415C6A">
      <w:pPr>
        <w:pStyle w:val="a0"/>
      </w:pPr>
      <w:r w:rsidRPr="00415C6A">
        <w:rPr>
          <w:b/>
        </w:rPr>
        <w:lastRenderedPageBreak/>
        <w:t>Атрибутами</w:t>
      </w:r>
      <w:r>
        <w:t xml:space="preserve"> информационных процессов выступают: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источник информации;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получатель информации;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канал передачи данных;</w:t>
      </w:r>
    </w:p>
    <w:p w:rsidR="00415C6A" w:rsidRDefault="00415C6A" w:rsidP="00415C6A">
      <w:pPr>
        <w:pStyle w:val="a0"/>
        <w:numPr>
          <w:ilvl w:val="0"/>
          <w:numId w:val="24"/>
        </w:numPr>
      </w:pPr>
      <w:r>
        <w:t>носитель</w:t>
      </w:r>
      <w:r w:rsidRPr="00430DE9">
        <w:t xml:space="preserve"> </w:t>
      </w:r>
      <w:r>
        <w:t>информации.</w:t>
      </w:r>
    </w:p>
    <w:p w:rsidR="0027713B" w:rsidRDefault="0027713B" w:rsidP="0027713B">
      <w:pPr>
        <w:pStyle w:val="2"/>
        <w:spacing w:before="240" w:after="120"/>
      </w:pPr>
      <w:r>
        <w:t>Носитель информации</w:t>
      </w:r>
    </w:p>
    <w:p w:rsidR="0027713B" w:rsidRDefault="0027713B" w:rsidP="0027713B">
      <w:pPr>
        <w:pStyle w:val="a0"/>
      </w:pPr>
      <w:r>
        <w:t>Информация всегда связана с некоторым материальным носителем.</w:t>
      </w:r>
    </w:p>
    <w:p w:rsidR="0027713B" w:rsidRDefault="0027713B" w:rsidP="0027713B">
      <w:pPr>
        <w:pStyle w:val="a0"/>
      </w:pPr>
      <w:r w:rsidRPr="00DA74C0">
        <w:rPr>
          <w:b/>
        </w:rPr>
        <w:t>Носитель</w:t>
      </w:r>
      <w:r>
        <w:t xml:space="preserve"> – это среда для записи, хранения и передачи информации.</w:t>
      </w:r>
    </w:p>
    <w:p w:rsidR="0027713B" w:rsidRPr="00C844D2" w:rsidRDefault="0027713B" w:rsidP="0027713B">
      <w:pPr>
        <w:pStyle w:val="a0"/>
      </w:pPr>
      <w:r>
        <w:t xml:space="preserve">Носителем может быть почти любой предмет, электромагнитные волны и поля, вещество в различных состояниях и др. Примеры носителей: книга, картина, </w:t>
      </w:r>
      <w:proofErr w:type="spellStart"/>
      <w:r>
        <w:t>флешка</w:t>
      </w:r>
      <w:proofErr w:type="spellEnd"/>
      <w:r>
        <w:t xml:space="preserve">, </w:t>
      </w:r>
      <w:r>
        <w:rPr>
          <w:lang w:val="en-US"/>
        </w:rPr>
        <w:t>DVD</w:t>
      </w:r>
      <w:r w:rsidRPr="00C844D2">
        <w:t>-</w:t>
      </w:r>
      <w:r>
        <w:t>диск, банковская карта, волны радиостанции.</w:t>
      </w:r>
    </w:p>
    <w:p w:rsidR="0027713B" w:rsidRPr="00B6495E" w:rsidRDefault="0027713B" w:rsidP="0027713B">
      <w:pPr>
        <w:pStyle w:val="a0"/>
        <w:rPr>
          <w:i/>
        </w:rPr>
      </w:pPr>
      <w:r>
        <w:rPr>
          <w:i/>
        </w:rPr>
        <w:t>Может</w:t>
      </w:r>
      <w:r w:rsidRPr="00B6495E">
        <w:rPr>
          <w:i/>
        </w:rPr>
        <w:t xml:space="preserve"> ли вакуум </w:t>
      </w:r>
      <w:r>
        <w:rPr>
          <w:i/>
        </w:rPr>
        <w:t xml:space="preserve">быть </w:t>
      </w:r>
      <w:r w:rsidRPr="00B6495E">
        <w:rPr>
          <w:i/>
        </w:rPr>
        <w:t>носителем информации?</w:t>
      </w:r>
    </w:p>
    <w:p w:rsidR="0027713B" w:rsidRDefault="0027713B" w:rsidP="0027713B">
      <w:pPr>
        <w:pStyle w:val="a0"/>
      </w:pPr>
      <w:r>
        <w:t xml:space="preserve">Формой передачи информации через носитель являются </w:t>
      </w:r>
      <w:r w:rsidRPr="00890A0F">
        <w:rPr>
          <w:b/>
        </w:rPr>
        <w:t>знак</w:t>
      </w:r>
      <w:r>
        <w:t xml:space="preserve"> и </w:t>
      </w:r>
      <w:r w:rsidRPr="00890A0F">
        <w:rPr>
          <w:b/>
        </w:rPr>
        <w:t>сигнал</w:t>
      </w:r>
      <w:r>
        <w:t>. Символ – это знак или сигнал, обладающий некоторым смыслом.</w:t>
      </w:r>
    </w:p>
    <w:p w:rsidR="0027713B" w:rsidRDefault="0027713B" w:rsidP="0027713B">
      <w:pPr>
        <w:pStyle w:val="a0"/>
      </w:pPr>
      <w:r>
        <w:t>Виды сигналов (способы представления информации):</w:t>
      </w:r>
    </w:p>
    <w:p w:rsidR="0027713B" w:rsidRDefault="0027713B" w:rsidP="0027713B">
      <w:pPr>
        <w:pStyle w:val="a0"/>
      </w:pPr>
      <w:r w:rsidRPr="00890A0F">
        <w:rPr>
          <w:b/>
        </w:rPr>
        <w:t>аналоговый</w:t>
      </w:r>
      <w:r>
        <w:t xml:space="preserve"> – непрерывно изменяющийся во времени, неограниченный набор значений;</w:t>
      </w:r>
    </w:p>
    <w:p w:rsidR="0027713B" w:rsidRDefault="0027713B" w:rsidP="0027713B">
      <w:pPr>
        <w:pStyle w:val="a0"/>
      </w:pPr>
      <w:proofErr w:type="gramStart"/>
      <w:r w:rsidRPr="00890A0F">
        <w:rPr>
          <w:b/>
        </w:rPr>
        <w:t>дискретный</w:t>
      </w:r>
      <w:proofErr w:type="gramEnd"/>
      <w:r>
        <w:t xml:space="preserve"> (цифровой) – представленный в виде последовательного набора отдельных значений. Сам набор может быть как конечным, так и бесконечным, но счетным.</w:t>
      </w:r>
    </w:p>
    <w:p w:rsidR="0027713B" w:rsidRDefault="0027713B" w:rsidP="0027713B">
      <w:pPr>
        <w:pStyle w:val="a0"/>
      </w:pPr>
      <w:r w:rsidRPr="00BD1147">
        <w:rPr>
          <w:i/>
        </w:rPr>
        <w:t>Дискретизация</w:t>
      </w:r>
      <w:r>
        <w:t xml:space="preserve"> – преобразование аналогового сигнала в </w:t>
      </w:r>
      <w:proofErr w:type="gramStart"/>
      <w:r>
        <w:t>цифровой</w:t>
      </w:r>
      <w:proofErr w:type="gramEnd"/>
      <w:r>
        <w:t xml:space="preserve">. Аналог </w:t>
      </w:r>
      <w:r>
        <w:rPr>
          <w:rFonts w:cs="Times New Roman"/>
        </w:rPr>
        <w:t>→</w:t>
      </w:r>
      <w:r>
        <w:t xml:space="preserve"> цифра: с потерей, цифра </w:t>
      </w:r>
      <w:r>
        <w:rPr>
          <w:rFonts w:cs="Times New Roman"/>
        </w:rPr>
        <w:t>→</w:t>
      </w:r>
      <w:r>
        <w:t xml:space="preserve"> аналог в идеале без потери.</w:t>
      </w:r>
    </w:p>
    <w:p w:rsidR="0027713B" w:rsidRPr="00B6495E" w:rsidRDefault="0027713B" w:rsidP="0027713B">
      <w:pPr>
        <w:pStyle w:val="a0"/>
        <w:rPr>
          <w:i/>
        </w:rPr>
      </w:pPr>
      <w:r w:rsidRPr="00B6495E">
        <w:rPr>
          <w:i/>
        </w:rPr>
        <w:t>Преимущества</w:t>
      </w:r>
      <w:r>
        <w:rPr>
          <w:i/>
        </w:rPr>
        <w:t xml:space="preserve"> каждого вида</w:t>
      </w:r>
      <w:r w:rsidRPr="00B6495E">
        <w:rPr>
          <w:i/>
        </w:rPr>
        <w:t>?</w:t>
      </w:r>
    </w:p>
    <w:p w:rsidR="00913AC2" w:rsidRPr="00931017" w:rsidRDefault="00913AC2" w:rsidP="00126DC8">
      <w:pPr>
        <w:pStyle w:val="2"/>
        <w:spacing w:before="240" w:after="120"/>
        <w:rPr>
          <w:rFonts w:eastAsia="Tahoma"/>
        </w:rPr>
      </w:pPr>
      <w:r w:rsidRPr="00931017">
        <w:rPr>
          <w:rFonts w:eastAsia="Tahoma"/>
        </w:rPr>
        <w:t>Информационные технологии (</w:t>
      </w:r>
      <w:proofErr w:type="gramStart"/>
      <w:r w:rsidRPr="00931017">
        <w:rPr>
          <w:rFonts w:eastAsia="Tahoma"/>
        </w:rPr>
        <w:t>ИТ</w:t>
      </w:r>
      <w:proofErr w:type="gramEnd"/>
      <w:r w:rsidRPr="00931017">
        <w:rPr>
          <w:rFonts w:eastAsia="Tahoma"/>
        </w:rPr>
        <w:t>)</w:t>
      </w:r>
    </w:p>
    <w:p w:rsidR="005A55E6" w:rsidRPr="00913AC2" w:rsidRDefault="005A55E6" w:rsidP="005A55E6">
      <w:pPr>
        <w:pStyle w:val="a0"/>
      </w:pPr>
      <w:r>
        <w:t xml:space="preserve">Под </w:t>
      </w:r>
      <w:proofErr w:type="gramStart"/>
      <w:r>
        <w:t>ИТ</w:t>
      </w:r>
      <w:proofErr w:type="gramEnd"/>
      <w:r>
        <w:t xml:space="preserve"> чаще всего понимают </w:t>
      </w:r>
      <w:r w:rsidRPr="00D370D0">
        <w:rPr>
          <w:i/>
        </w:rPr>
        <w:t>компьютерные технологии</w:t>
      </w:r>
      <w:r>
        <w:t xml:space="preserve">. Фактически, </w:t>
      </w:r>
      <w:proofErr w:type="gramStart"/>
      <w:r>
        <w:t>ИТ</w:t>
      </w:r>
      <w:proofErr w:type="gramEnd"/>
      <w:r>
        <w:t xml:space="preserve"> – более широкое понятие, ведь с информацией можно работать и без компьютера. Но поскольку само понятие появилось в эпоху появления и развития вычислительной техники, </w:t>
      </w:r>
      <w:proofErr w:type="gramStart"/>
      <w:r>
        <w:t>ИТ</w:t>
      </w:r>
      <w:proofErr w:type="gramEnd"/>
      <w:r>
        <w:t xml:space="preserve"> стали восприниматься исключительно как ее атрибут. </w:t>
      </w:r>
      <w:proofErr w:type="spellStart"/>
      <w:r w:rsidRPr="00370E04">
        <w:rPr>
          <w:i/>
        </w:rPr>
        <w:t>Бескомпьтерные</w:t>
      </w:r>
      <w:proofErr w:type="spellEnd"/>
      <w:r w:rsidRPr="00370E04">
        <w:rPr>
          <w:i/>
        </w:rPr>
        <w:t xml:space="preserve"> </w:t>
      </w:r>
      <w:proofErr w:type="gramStart"/>
      <w:r w:rsidRPr="00370E04">
        <w:rPr>
          <w:i/>
        </w:rPr>
        <w:t>ИТ</w:t>
      </w:r>
      <w:proofErr w:type="gramEnd"/>
      <w:r>
        <w:t xml:space="preserve"> – бумажные, образовательные, информационно-аналитические, видео-технологии.</w:t>
      </w:r>
    </w:p>
    <w:p w:rsidR="005A55E6" w:rsidRDefault="005A55E6" w:rsidP="005A55E6">
      <w:pPr>
        <w:pStyle w:val="a0"/>
      </w:pPr>
      <w:proofErr w:type="gramStart"/>
      <w:r>
        <w:rPr>
          <w:b/>
        </w:rPr>
        <w:t>ИТ</w:t>
      </w:r>
      <w:proofErr w:type="gramEnd"/>
      <w:r>
        <w:t xml:space="preserve"> – </w:t>
      </w:r>
      <w:r w:rsidRPr="005A55E6"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</w:r>
      <w:r>
        <w:t xml:space="preserve"> (</w:t>
      </w:r>
      <w:r w:rsidRPr="005A55E6">
        <w:t>ФЗ № 149-ФЗ</w:t>
      </w:r>
      <w:r>
        <w:t xml:space="preserve">). </w:t>
      </w:r>
    </w:p>
    <w:p w:rsidR="00913AC2" w:rsidRDefault="00913AC2" w:rsidP="00126DC8">
      <w:pPr>
        <w:pStyle w:val="a0"/>
        <w:rPr>
          <w:b/>
        </w:rPr>
      </w:pPr>
      <w:r>
        <w:rPr>
          <w:b/>
        </w:rPr>
        <w:t>Цель</w:t>
      </w:r>
      <w:r w:rsidR="00126DC8">
        <w:rPr>
          <w:b/>
        </w:rPr>
        <w:t>:</w:t>
      </w:r>
      <w:r w:rsidRPr="00913AC2">
        <w:t xml:space="preserve"> производство информации, удовлетворяющей человеческие потребности.</w:t>
      </w:r>
      <w:r w:rsidR="00055227">
        <w:t xml:space="preserve"> В результате получается информация нового качества (</w:t>
      </w:r>
      <w:r w:rsidR="00055227" w:rsidRPr="00126DC8">
        <w:rPr>
          <w:b/>
        </w:rPr>
        <w:t>информационный продукт</w:t>
      </w:r>
      <w:r w:rsidR="00055227">
        <w:t>).</w:t>
      </w:r>
    </w:p>
    <w:p w:rsidR="005A55E6" w:rsidRDefault="00913AC2" w:rsidP="005A55E6">
      <w:pPr>
        <w:pStyle w:val="a0"/>
      </w:pPr>
      <w:r w:rsidRPr="005A55E6">
        <w:t>Особенность</w:t>
      </w:r>
      <w:r>
        <w:rPr>
          <w:b/>
        </w:rPr>
        <w:t xml:space="preserve"> технологии: </w:t>
      </w:r>
      <w:r>
        <w:t>применение одинаковой технологии к одинаковому сырью всегда дает одинаковый результат.</w:t>
      </w:r>
      <w:r w:rsidR="005A55E6" w:rsidRPr="005A55E6">
        <w:t xml:space="preserve"> </w:t>
      </w:r>
      <w:r w:rsidR="005A55E6">
        <w:t xml:space="preserve">В случае </w:t>
      </w:r>
      <w:proofErr w:type="gramStart"/>
      <w:r w:rsidR="005A55E6">
        <w:t>ИТ</w:t>
      </w:r>
      <w:proofErr w:type="gramEnd"/>
      <w:r w:rsidR="005A55E6">
        <w:t xml:space="preserve"> сырье – это исходные данные, а результат – информация, готовая к дальнейшему использованию.</w:t>
      </w:r>
    </w:p>
    <w:p w:rsidR="00913AC2" w:rsidRDefault="00913AC2" w:rsidP="00126DC8">
      <w:pPr>
        <w:pStyle w:val="a0"/>
      </w:pPr>
      <w:r>
        <w:t xml:space="preserve">Общие </w:t>
      </w:r>
      <w:r w:rsidRPr="00913AC2">
        <w:rPr>
          <w:b/>
        </w:rPr>
        <w:t>требования</w:t>
      </w:r>
      <w:r>
        <w:t xml:space="preserve"> к технологии: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 w:rsidRPr="00913AC2">
        <w:t>разбиение технологии на отдельные этапы, действия, операции;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 w:rsidRPr="00913AC2">
        <w:lastRenderedPageBreak/>
        <w:t>должна включать весь набор сре</w:t>
      </w:r>
      <w:proofErr w:type="gramStart"/>
      <w:r w:rsidRPr="00913AC2">
        <w:t>дств дл</w:t>
      </w:r>
      <w:proofErr w:type="gramEnd"/>
      <w:r w:rsidRPr="00913AC2">
        <w:t>я достижения цели;</w:t>
      </w:r>
    </w:p>
    <w:p w:rsidR="00913AC2" w:rsidRPr="00913AC2" w:rsidRDefault="00913AC2" w:rsidP="00126DC8">
      <w:pPr>
        <w:pStyle w:val="a0"/>
        <w:numPr>
          <w:ilvl w:val="0"/>
          <w:numId w:val="28"/>
        </w:numPr>
      </w:pPr>
      <w:r>
        <w:t>иметь регулярный характер</w:t>
      </w:r>
      <w:r w:rsidR="00055227">
        <w:t xml:space="preserve"> (повышение стандартизации и унификации).</w:t>
      </w:r>
    </w:p>
    <w:p w:rsidR="00913AC2" w:rsidRDefault="00913AC2" w:rsidP="00126DC8">
      <w:pPr>
        <w:pStyle w:val="a0"/>
      </w:pPr>
      <w:r>
        <w:t xml:space="preserve">Примеры </w:t>
      </w:r>
      <w:proofErr w:type="gramStart"/>
      <w:r>
        <w:t>ИТ</w:t>
      </w:r>
      <w:proofErr w:type="gramEnd"/>
      <w:r>
        <w:t>:</w:t>
      </w:r>
    </w:p>
    <w:p w:rsidR="00913AC2" w:rsidRPr="00055227" w:rsidRDefault="00055227" w:rsidP="00126DC8">
      <w:pPr>
        <w:pStyle w:val="a0"/>
        <w:numPr>
          <w:ilvl w:val="0"/>
          <w:numId w:val="29"/>
        </w:numPr>
      </w:pPr>
      <w:r w:rsidRPr="00055227">
        <w:t>электронный документооборот;</w:t>
      </w:r>
    </w:p>
    <w:p w:rsidR="00055227" w:rsidRPr="00055227" w:rsidRDefault="00055227" w:rsidP="00126DC8">
      <w:pPr>
        <w:pStyle w:val="a0"/>
        <w:numPr>
          <w:ilvl w:val="0"/>
          <w:numId w:val="29"/>
        </w:numPr>
      </w:pPr>
      <w:r w:rsidRPr="00055227">
        <w:t>беспроводная связь;</w:t>
      </w:r>
    </w:p>
    <w:p w:rsidR="00055227" w:rsidRDefault="00055227" w:rsidP="00126DC8">
      <w:pPr>
        <w:pStyle w:val="a0"/>
        <w:numPr>
          <w:ilvl w:val="0"/>
          <w:numId w:val="29"/>
        </w:numPr>
      </w:pPr>
      <w:r w:rsidRPr="00055227">
        <w:t>3D-принтер;</w:t>
      </w:r>
    </w:p>
    <w:p w:rsidR="00055227" w:rsidRPr="00055227" w:rsidRDefault="00055227" w:rsidP="00126DC8">
      <w:pPr>
        <w:pStyle w:val="a0"/>
        <w:numPr>
          <w:ilvl w:val="0"/>
          <w:numId w:val="29"/>
        </w:numPr>
      </w:pPr>
      <w:r>
        <w:t>машинный перевод.</w:t>
      </w:r>
    </w:p>
    <w:p w:rsidR="005A55E6" w:rsidRDefault="005A55E6" w:rsidP="005A55E6">
      <w:pPr>
        <w:pStyle w:val="a0"/>
      </w:pPr>
      <w:r w:rsidRPr="00645901">
        <w:rPr>
          <w:b/>
        </w:rPr>
        <w:t>Инструментальные</w:t>
      </w:r>
      <w:r>
        <w:t xml:space="preserve"> </w:t>
      </w:r>
      <w:r w:rsidRPr="00645901">
        <w:rPr>
          <w:b/>
        </w:rPr>
        <w:t xml:space="preserve">средства </w:t>
      </w:r>
      <w:proofErr w:type="gramStart"/>
      <w:r w:rsidRPr="00645901">
        <w:rPr>
          <w:b/>
        </w:rPr>
        <w:t>ИТ</w:t>
      </w:r>
      <w:proofErr w:type="gramEnd"/>
      <w:r>
        <w:t xml:space="preserve"> включают:</w:t>
      </w:r>
    </w:p>
    <w:p w:rsidR="005A55E6" w:rsidRDefault="005A55E6" w:rsidP="005A55E6">
      <w:pPr>
        <w:pStyle w:val="a0"/>
        <w:numPr>
          <w:ilvl w:val="0"/>
          <w:numId w:val="43"/>
        </w:numPr>
      </w:pPr>
      <w:r>
        <w:t>технологическое (аппаратное) обеспечение;</w:t>
      </w:r>
    </w:p>
    <w:p w:rsidR="005A55E6" w:rsidRDefault="005A55E6" w:rsidP="005A55E6">
      <w:pPr>
        <w:pStyle w:val="a0"/>
        <w:numPr>
          <w:ilvl w:val="0"/>
          <w:numId w:val="43"/>
        </w:numPr>
      </w:pPr>
      <w:r>
        <w:t>программное обеспечение;</w:t>
      </w:r>
    </w:p>
    <w:p w:rsidR="005A55E6" w:rsidRDefault="005A55E6" w:rsidP="005A55E6">
      <w:pPr>
        <w:pStyle w:val="a0"/>
        <w:numPr>
          <w:ilvl w:val="0"/>
          <w:numId w:val="43"/>
        </w:numPr>
      </w:pPr>
      <w:r>
        <w:t>методологическое обеспечение.</w:t>
      </w:r>
    </w:p>
    <w:p w:rsidR="005A55E6" w:rsidRDefault="005A55E6" w:rsidP="005A55E6">
      <w:pPr>
        <w:pStyle w:val="a0"/>
      </w:pPr>
      <w:r>
        <w:t xml:space="preserve">Кроме того, любые технологии требуют человеческих ресурсов для </w:t>
      </w:r>
      <w:r w:rsidRPr="005A55E6">
        <w:t>реализации</w:t>
      </w:r>
      <w:r>
        <w:t xml:space="preserve"> и обслуживания, финансовых и материальных вложений (здание, коммунальные платежи), административно-правовой поддержки. Эти средства выходят за рамки собственно </w:t>
      </w:r>
      <w:proofErr w:type="gramStart"/>
      <w:r>
        <w:t>ИТ</w:t>
      </w:r>
      <w:proofErr w:type="gramEnd"/>
      <w:r>
        <w:t>, но их необходимо учитывать при разработке.</w:t>
      </w:r>
    </w:p>
    <w:p w:rsidR="005A55E6" w:rsidRDefault="005A55E6" w:rsidP="005A55E6">
      <w:pPr>
        <w:pStyle w:val="a0"/>
      </w:pPr>
      <w:r w:rsidRPr="00913AC2">
        <w:rPr>
          <w:b/>
        </w:rPr>
        <w:t>Принципы</w:t>
      </w:r>
      <w:r>
        <w:t xml:space="preserve"> компьютерных </w:t>
      </w:r>
      <w:proofErr w:type="gramStart"/>
      <w:r>
        <w:t>ИТ</w:t>
      </w:r>
      <w:proofErr w:type="gramEnd"/>
      <w:r>
        <w:t>:</w:t>
      </w:r>
    </w:p>
    <w:p w:rsidR="005A55E6" w:rsidRPr="00913AC2" w:rsidRDefault="005A55E6" w:rsidP="005A55E6">
      <w:pPr>
        <w:pStyle w:val="a0"/>
        <w:numPr>
          <w:ilvl w:val="0"/>
          <w:numId w:val="27"/>
        </w:numPr>
      </w:pPr>
      <w:r w:rsidRPr="00913AC2">
        <w:t>интерактивность (ориентирование на пользователя);</w:t>
      </w:r>
    </w:p>
    <w:p w:rsidR="005A55E6" w:rsidRPr="00913AC2" w:rsidRDefault="005A55E6" w:rsidP="005A55E6">
      <w:pPr>
        <w:pStyle w:val="a0"/>
        <w:numPr>
          <w:ilvl w:val="0"/>
          <w:numId w:val="27"/>
        </w:numPr>
      </w:pPr>
      <w:proofErr w:type="spellStart"/>
      <w:r w:rsidRPr="00913AC2">
        <w:t>интегрированность</w:t>
      </w:r>
      <w:proofErr w:type="spellEnd"/>
      <w:r w:rsidRPr="00913AC2">
        <w:t xml:space="preserve"> (с другими </w:t>
      </w:r>
      <w:proofErr w:type="gramStart"/>
      <w:r w:rsidRPr="00913AC2">
        <w:t>ИТ</w:t>
      </w:r>
      <w:proofErr w:type="gramEnd"/>
      <w:r w:rsidRPr="00913AC2">
        <w:t>);</w:t>
      </w:r>
    </w:p>
    <w:p w:rsidR="005A55E6" w:rsidRPr="00913AC2" w:rsidRDefault="005A55E6" w:rsidP="005A55E6">
      <w:pPr>
        <w:pStyle w:val="a0"/>
        <w:numPr>
          <w:ilvl w:val="0"/>
          <w:numId w:val="27"/>
        </w:numPr>
      </w:pPr>
      <w:r w:rsidRPr="00913AC2">
        <w:t>гибкость (как по отношению к данным, так и к постановке задачи).</w:t>
      </w:r>
    </w:p>
    <w:p w:rsidR="005A55E6" w:rsidRPr="005A55E6" w:rsidRDefault="005A55E6" w:rsidP="005A55E6">
      <w:pPr>
        <w:pStyle w:val="a0"/>
      </w:pPr>
      <w:r w:rsidRPr="005A55E6">
        <w:rPr>
          <w:b/>
        </w:rPr>
        <w:t>Информационно-коммуникационные технологии (ИКТ)</w:t>
      </w:r>
      <w:r w:rsidRPr="005A55E6">
        <w:t xml:space="preserve"> касаются сетей передачи данных.</w:t>
      </w:r>
    </w:p>
    <w:p w:rsidR="005A55E6" w:rsidRPr="005A55E6" w:rsidRDefault="005A55E6" w:rsidP="005A55E6">
      <w:pPr>
        <w:pStyle w:val="a0"/>
      </w:pPr>
      <w:r w:rsidRPr="005A55E6">
        <w:rPr>
          <w:b/>
        </w:rPr>
        <w:t>Технологии хранения данных</w:t>
      </w:r>
      <w:r w:rsidRPr="005A55E6">
        <w:t>: запоминающие устройства, базы данных, базы знаний.</w:t>
      </w:r>
    </w:p>
    <w:p w:rsidR="005A55E6" w:rsidRPr="005A55E6" w:rsidRDefault="005A55E6" w:rsidP="005A55E6">
      <w:pPr>
        <w:pStyle w:val="a0"/>
      </w:pPr>
      <w:r w:rsidRPr="005A55E6">
        <w:rPr>
          <w:b/>
        </w:rPr>
        <w:t>Вычислительные технологии</w:t>
      </w:r>
      <w:r w:rsidRPr="005A55E6">
        <w:t xml:space="preserve"> включают методы обработки числовой информации с помощью компьютеров и направлены на достижение точности и быстроты расчетов.</w:t>
      </w:r>
    </w:p>
    <w:p w:rsidR="005A55E6" w:rsidRPr="005A55E6" w:rsidRDefault="005A55E6" w:rsidP="005A55E6">
      <w:pPr>
        <w:pStyle w:val="a0"/>
      </w:pPr>
      <w:r w:rsidRPr="005A55E6">
        <w:rPr>
          <w:b/>
        </w:rPr>
        <w:t>Поисковые технологии</w:t>
      </w:r>
      <w:r w:rsidRPr="005A55E6">
        <w:t xml:space="preserve"> нацелены на поиск необходимой информации по запросу пользователя, в том числе в больших объемах плохо структурированных данных.</w:t>
      </w:r>
    </w:p>
    <w:sectPr w:rsidR="005A55E6" w:rsidRPr="005A55E6" w:rsidSect="001D44D5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85A"/>
    <w:multiLevelType w:val="hybridMultilevel"/>
    <w:tmpl w:val="9ABA62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70C95"/>
    <w:multiLevelType w:val="hybridMultilevel"/>
    <w:tmpl w:val="C48CAC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CB3FC1"/>
    <w:multiLevelType w:val="hybridMultilevel"/>
    <w:tmpl w:val="06869F0A"/>
    <w:lvl w:ilvl="0" w:tplc="26A04C14">
      <w:start w:val="1"/>
      <w:numFmt w:val="decimal"/>
      <w:lvlText w:val="%1)"/>
      <w:lvlJc w:val="left"/>
      <w:pPr>
        <w:ind w:left="1069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B9490C"/>
    <w:multiLevelType w:val="hybridMultilevel"/>
    <w:tmpl w:val="3446AEE6"/>
    <w:lvl w:ilvl="0" w:tplc="F89E72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E46F16"/>
    <w:multiLevelType w:val="hybridMultilevel"/>
    <w:tmpl w:val="EA685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4E6D07"/>
    <w:multiLevelType w:val="hybridMultilevel"/>
    <w:tmpl w:val="E4EE22B6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375D1"/>
    <w:multiLevelType w:val="hybridMultilevel"/>
    <w:tmpl w:val="44280300"/>
    <w:lvl w:ilvl="0" w:tplc="1F48714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5D27EC"/>
    <w:multiLevelType w:val="hybridMultilevel"/>
    <w:tmpl w:val="814805E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564C0"/>
    <w:multiLevelType w:val="hybridMultilevel"/>
    <w:tmpl w:val="DEBA0A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FE744BA"/>
    <w:multiLevelType w:val="hybridMultilevel"/>
    <w:tmpl w:val="B478FE70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816288"/>
    <w:multiLevelType w:val="hybridMultilevel"/>
    <w:tmpl w:val="A9B4EC3A"/>
    <w:lvl w:ilvl="0" w:tplc="3E6AFBC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F7507"/>
    <w:multiLevelType w:val="hybridMultilevel"/>
    <w:tmpl w:val="97B0C64E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B4540D"/>
    <w:multiLevelType w:val="hybridMultilevel"/>
    <w:tmpl w:val="51CEA55A"/>
    <w:lvl w:ilvl="0" w:tplc="07C0C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E3EBA"/>
    <w:multiLevelType w:val="hybridMultilevel"/>
    <w:tmpl w:val="3094F272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E755DE"/>
    <w:multiLevelType w:val="hybridMultilevel"/>
    <w:tmpl w:val="DAEE6E2C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2CD586D"/>
    <w:multiLevelType w:val="hybridMultilevel"/>
    <w:tmpl w:val="52E4677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3822E2"/>
    <w:multiLevelType w:val="hybridMultilevel"/>
    <w:tmpl w:val="E70447DE"/>
    <w:lvl w:ilvl="0" w:tplc="0ABAFBA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234693"/>
    <w:multiLevelType w:val="hybridMultilevel"/>
    <w:tmpl w:val="881AE86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364629"/>
    <w:multiLevelType w:val="hybridMultilevel"/>
    <w:tmpl w:val="C308AED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FC6283"/>
    <w:multiLevelType w:val="hybridMultilevel"/>
    <w:tmpl w:val="FB70A464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CBD6493"/>
    <w:multiLevelType w:val="hybridMultilevel"/>
    <w:tmpl w:val="2B106FF4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AE6920"/>
    <w:multiLevelType w:val="hybridMultilevel"/>
    <w:tmpl w:val="615ED9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0F8222D"/>
    <w:multiLevelType w:val="hybridMultilevel"/>
    <w:tmpl w:val="ADD6933A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54A733A"/>
    <w:multiLevelType w:val="hybridMultilevel"/>
    <w:tmpl w:val="AA005766"/>
    <w:lvl w:ilvl="0" w:tplc="3E6AFBC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706B5"/>
    <w:multiLevelType w:val="hybridMultilevel"/>
    <w:tmpl w:val="DFE8884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BC90F9C"/>
    <w:multiLevelType w:val="hybridMultilevel"/>
    <w:tmpl w:val="075CBA86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0"/>
  </w:num>
  <w:num w:numId="4">
    <w:abstractNumId w:val="1"/>
  </w:num>
  <w:num w:numId="5">
    <w:abstractNumId w:val="11"/>
  </w:num>
  <w:num w:numId="6">
    <w:abstractNumId w:val="34"/>
  </w:num>
  <w:num w:numId="7">
    <w:abstractNumId w:val="43"/>
  </w:num>
  <w:num w:numId="8">
    <w:abstractNumId w:val="14"/>
  </w:num>
  <w:num w:numId="9">
    <w:abstractNumId w:val="3"/>
  </w:num>
  <w:num w:numId="10">
    <w:abstractNumId w:val="15"/>
  </w:num>
  <w:num w:numId="11">
    <w:abstractNumId w:val="2"/>
  </w:num>
  <w:num w:numId="12">
    <w:abstractNumId w:val="18"/>
  </w:num>
  <w:num w:numId="13">
    <w:abstractNumId w:val="23"/>
  </w:num>
  <w:num w:numId="14">
    <w:abstractNumId w:val="10"/>
  </w:num>
  <w:num w:numId="15">
    <w:abstractNumId w:val="45"/>
  </w:num>
  <w:num w:numId="16">
    <w:abstractNumId w:val="17"/>
  </w:num>
  <w:num w:numId="17">
    <w:abstractNumId w:val="38"/>
  </w:num>
  <w:num w:numId="18">
    <w:abstractNumId w:val="41"/>
  </w:num>
  <w:num w:numId="19">
    <w:abstractNumId w:val="42"/>
  </w:num>
  <w:num w:numId="20">
    <w:abstractNumId w:val="27"/>
  </w:num>
  <w:num w:numId="21">
    <w:abstractNumId w:val="29"/>
  </w:num>
  <w:num w:numId="22">
    <w:abstractNumId w:val="12"/>
  </w:num>
  <w:num w:numId="23">
    <w:abstractNumId w:val="44"/>
  </w:num>
  <w:num w:numId="24">
    <w:abstractNumId w:val="40"/>
  </w:num>
  <w:num w:numId="25">
    <w:abstractNumId w:val="4"/>
  </w:num>
  <w:num w:numId="26">
    <w:abstractNumId w:val="8"/>
  </w:num>
  <w:num w:numId="27">
    <w:abstractNumId w:val="26"/>
  </w:num>
  <w:num w:numId="28">
    <w:abstractNumId w:val="5"/>
  </w:num>
  <w:num w:numId="29">
    <w:abstractNumId w:val="21"/>
  </w:num>
  <w:num w:numId="30">
    <w:abstractNumId w:val="32"/>
  </w:num>
  <w:num w:numId="31">
    <w:abstractNumId w:val="30"/>
  </w:num>
  <w:num w:numId="32">
    <w:abstractNumId w:val="22"/>
  </w:num>
  <w:num w:numId="33">
    <w:abstractNumId w:val="33"/>
  </w:num>
  <w:num w:numId="34">
    <w:abstractNumId w:val="13"/>
  </w:num>
  <w:num w:numId="35">
    <w:abstractNumId w:val="35"/>
  </w:num>
  <w:num w:numId="36">
    <w:abstractNumId w:val="19"/>
  </w:num>
  <w:num w:numId="37">
    <w:abstractNumId w:val="36"/>
  </w:num>
  <w:num w:numId="38">
    <w:abstractNumId w:val="28"/>
  </w:num>
  <w:num w:numId="39">
    <w:abstractNumId w:val="24"/>
  </w:num>
  <w:num w:numId="40">
    <w:abstractNumId w:val="39"/>
  </w:num>
  <w:num w:numId="41">
    <w:abstractNumId w:val="9"/>
  </w:num>
  <w:num w:numId="42">
    <w:abstractNumId w:val="7"/>
  </w:num>
  <w:num w:numId="43">
    <w:abstractNumId w:val="31"/>
  </w:num>
  <w:num w:numId="44">
    <w:abstractNumId w:val="6"/>
  </w:num>
  <w:num w:numId="45">
    <w:abstractNumId w:val="16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500DE"/>
    <w:rsid w:val="00055227"/>
    <w:rsid w:val="00090739"/>
    <w:rsid w:val="000C225E"/>
    <w:rsid w:val="000D35DB"/>
    <w:rsid w:val="000D716F"/>
    <w:rsid w:val="00121714"/>
    <w:rsid w:val="00126DC8"/>
    <w:rsid w:val="001D44D5"/>
    <w:rsid w:val="002145A2"/>
    <w:rsid w:val="00232104"/>
    <w:rsid w:val="0027713B"/>
    <w:rsid w:val="00284F1D"/>
    <w:rsid w:val="002C176B"/>
    <w:rsid w:val="002F530B"/>
    <w:rsid w:val="003014D6"/>
    <w:rsid w:val="0030694F"/>
    <w:rsid w:val="003463AE"/>
    <w:rsid w:val="003A08A9"/>
    <w:rsid w:val="003C25CE"/>
    <w:rsid w:val="00415C6A"/>
    <w:rsid w:val="0044117C"/>
    <w:rsid w:val="00445415"/>
    <w:rsid w:val="004626E1"/>
    <w:rsid w:val="004C7E00"/>
    <w:rsid w:val="005047B8"/>
    <w:rsid w:val="005267C1"/>
    <w:rsid w:val="0057336F"/>
    <w:rsid w:val="005A55E6"/>
    <w:rsid w:val="005E1EDD"/>
    <w:rsid w:val="00606DD9"/>
    <w:rsid w:val="0061247D"/>
    <w:rsid w:val="00625D9B"/>
    <w:rsid w:val="006268E1"/>
    <w:rsid w:val="00632021"/>
    <w:rsid w:val="006329FF"/>
    <w:rsid w:val="006616E0"/>
    <w:rsid w:val="006B5010"/>
    <w:rsid w:val="006D311E"/>
    <w:rsid w:val="00772AED"/>
    <w:rsid w:val="0078607D"/>
    <w:rsid w:val="007B4557"/>
    <w:rsid w:val="00833582"/>
    <w:rsid w:val="0083791D"/>
    <w:rsid w:val="00841733"/>
    <w:rsid w:val="00865D9A"/>
    <w:rsid w:val="008D2CDE"/>
    <w:rsid w:val="008D79F0"/>
    <w:rsid w:val="008E190C"/>
    <w:rsid w:val="008F4592"/>
    <w:rsid w:val="00913AC2"/>
    <w:rsid w:val="0093027A"/>
    <w:rsid w:val="00931017"/>
    <w:rsid w:val="00936CD8"/>
    <w:rsid w:val="00946F8C"/>
    <w:rsid w:val="009D3551"/>
    <w:rsid w:val="00A24B8B"/>
    <w:rsid w:val="00A4626A"/>
    <w:rsid w:val="00A5515E"/>
    <w:rsid w:val="00A77BA0"/>
    <w:rsid w:val="00B27FE1"/>
    <w:rsid w:val="00B32FED"/>
    <w:rsid w:val="00B5400D"/>
    <w:rsid w:val="00BB36A3"/>
    <w:rsid w:val="00C039C1"/>
    <w:rsid w:val="00C61200"/>
    <w:rsid w:val="00C668F2"/>
    <w:rsid w:val="00C70E5A"/>
    <w:rsid w:val="00C722E6"/>
    <w:rsid w:val="00C82701"/>
    <w:rsid w:val="00CE0204"/>
    <w:rsid w:val="00D000E2"/>
    <w:rsid w:val="00DE5D76"/>
    <w:rsid w:val="00E03671"/>
    <w:rsid w:val="00E12134"/>
    <w:rsid w:val="00E26A1E"/>
    <w:rsid w:val="00EA31A1"/>
    <w:rsid w:val="00EF1875"/>
    <w:rsid w:val="00F37E55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F530B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415C6A"/>
    <w:pPr>
      <w:keepNext/>
      <w:keepLines/>
      <w:spacing w:beforeLines="100" w:afterLines="50"/>
      <w:jc w:val="both"/>
      <w:outlineLvl w:val="1"/>
    </w:pPr>
    <w:rPr>
      <w:rFonts w:eastAsiaTheme="majorEastAsia" w:cstheme="majorBidi"/>
      <w:b/>
      <w:bCs/>
      <w:sz w:val="28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6">
    <w:name w:val="Hyperlink"/>
    <w:basedOn w:val="a1"/>
    <w:uiPriority w:val="99"/>
    <w:semiHidden/>
    <w:unhideWhenUsed/>
    <w:rsid w:val="00B32FE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415C6A"/>
    <w:rPr>
      <w:rFonts w:eastAsiaTheme="majorEastAsia" w:cstheme="majorBidi"/>
      <w:b/>
      <w:bCs/>
      <w:sz w:val="28"/>
      <w:szCs w:val="26"/>
      <w:lang w:val="ru-RU"/>
    </w:rPr>
  </w:style>
  <w:style w:type="paragraph" w:styleId="a0">
    <w:name w:val="Body Text"/>
    <w:basedOn w:val="a"/>
    <w:link w:val="a7"/>
    <w:uiPriority w:val="99"/>
    <w:unhideWhenUsed/>
    <w:qFormat/>
    <w:rsid w:val="00EF1875"/>
    <w:pPr>
      <w:ind w:firstLine="709"/>
      <w:jc w:val="both"/>
    </w:pPr>
    <w:rPr>
      <w:rFonts w:eastAsiaTheme="minorHAnsi" w:cstheme="minorBidi"/>
      <w:sz w:val="28"/>
      <w:szCs w:val="22"/>
      <w:lang w:val="ru-RU"/>
    </w:rPr>
  </w:style>
  <w:style w:type="character" w:customStyle="1" w:styleId="a7">
    <w:name w:val="Основной текст Знак"/>
    <w:basedOn w:val="a1"/>
    <w:link w:val="a0"/>
    <w:uiPriority w:val="99"/>
    <w:rsid w:val="00EF1875"/>
    <w:rPr>
      <w:rFonts w:eastAsiaTheme="minorHAnsi" w:cstheme="minorBidi"/>
      <w:sz w:val="28"/>
      <w:szCs w:val="22"/>
      <w:lang w:val="ru-RU"/>
    </w:rPr>
  </w:style>
  <w:style w:type="character" w:customStyle="1" w:styleId="10">
    <w:name w:val="Заголовок 1 Знак"/>
    <w:basedOn w:val="a1"/>
    <w:link w:val="1"/>
    <w:uiPriority w:val="9"/>
    <w:rsid w:val="002F530B"/>
    <w:rPr>
      <w:rFonts w:eastAsiaTheme="majorEastAsia" w:cstheme="majorBidi"/>
      <w:b/>
      <w:bCs/>
      <w:smallCaps/>
      <w:sz w:val="28"/>
      <w:szCs w:val="28"/>
    </w:rPr>
  </w:style>
  <w:style w:type="table" w:styleId="a8">
    <w:name w:val="Table Grid"/>
    <w:basedOn w:val="a2"/>
    <w:uiPriority w:val="59"/>
    <w:rsid w:val="005E1EDD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1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42</cp:revision>
  <cp:lastPrinted>2013-10-15T04:22:00Z</cp:lastPrinted>
  <dcterms:created xsi:type="dcterms:W3CDTF">2013-10-19T04:36:00Z</dcterms:created>
  <dcterms:modified xsi:type="dcterms:W3CDTF">2015-02-11T04:14:00Z</dcterms:modified>
</cp:coreProperties>
</file>