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5C4" w:rsidRPr="00511F01" w:rsidRDefault="00D26656" w:rsidP="004135C4">
      <w:pPr>
        <w:spacing w:line="360" w:lineRule="auto"/>
        <w:jc w:val="center"/>
        <w:rPr>
          <w:smallCaps/>
        </w:rPr>
      </w:pPr>
      <w:r w:rsidRPr="00511F01">
        <w:rPr>
          <w:smallCaps/>
          <w:sz w:val="32"/>
        </w:rPr>
        <w:t xml:space="preserve"> </w:t>
      </w:r>
      <w:r w:rsidR="004135C4" w:rsidRPr="00511F01">
        <w:rPr>
          <w:smallCaps/>
          <w:sz w:val="32"/>
        </w:rPr>
        <w:t xml:space="preserve">«Информационные системы </w:t>
      </w:r>
      <w:r>
        <w:rPr>
          <w:smallCaps/>
          <w:sz w:val="32"/>
        </w:rPr>
        <w:t>в экономике</w:t>
      </w:r>
      <w:r w:rsidR="004135C4" w:rsidRPr="00511F01">
        <w:rPr>
          <w:smallCaps/>
          <w:sz w:val="32"/>
        </w:rPr>
        <w:t>»</w:t>
      </w:r>
      <w:r w:rsidR="004135C4" w:rsidRPr="00511F01">
        <w:rPr>
          <w:smallCaps/>
          <w:sz w:val="32"/>
        </w:rPr>
        <w:br/>
      </w:r>
      <w:r w:rsidR="009F23DB">
        <w:rPr>
          <w:smallCaps/>
          <w:sz w:val="32"/>
        </w:rPr>
        <w:t>Семестр 2</w:t>
      </w:r>
    </w:p>
    <w:p w:rsidR="00586FB2" w:rsidRDefault="009F23DB" w:rsidP="002A1B3E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Лабораторные работы</w:t>
      </w:r>
      <w:r w:rsidR="00D26656">
        <w:rPr>
          <w:b/>
          <w:sz w:val="32"/>
          <w:szCs w:val="32"/>
        </w:rPr>
        <w:t xml:space="preserve"> +Курсовой проект</w:t>
      </w:r>
    </w:p>
    <w:p w:rsidR="002A1B3E" w:rsidRPr="004135C4" w:rsidRDefault="002A1B3E" w:rsidP="009F193B">
      <w:pPr>
        <w:spacing w:afterLines="200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«Работа с </w:t>
      </w:r>
      <w:r w:rsidR="009F23DB">
        <w:rPr>
          <w:b/>
          <w:sz w:val="32"/>
          <w:szCs w:val="32"/>
        </w:rPr>
        <w:t>базами данных</w:t>
      </w:r>
      <w:r>
        <w:rPr>
          <w:b/>
          <w:sz w:val="32"/>
          <w:szCs w:val="32"/>
        </w:rPr>
        <w:t xml:space="preserve"> в </w:t>
      </w:r>
      <w:r>
        <w:rPr>
          <w:b/>
          <w:sz w:val="32"/>
          <w:szCs w:val="32"/>
          <w:lang w:val="en-US"/>
        </w:rPr>
        <w:t>MS</w:t>
      </w:r>
      <w:r w:rsidRPr="002A1B3E">
        <w:rPr>
          <w:b/>
          <w:sz w:val="32"/>
          <w:szCs w:val="32"/>
        </w:rPr>
        <w:t xml:space="preserve"> </w:t>
      </w:r>
      <w:r w:rsidR="009F23DB">
        <w:rPr>
          <w:b/>
          <w:sz w:val="32"/>
          <w:szCs w:val="32"/>
          <w:lang w:val="en-US"/>
        </w:rPr>
        <w:t>Access</w:t>
      </w:r>
      <w:r w:rsidRPr="002A1B3E">
        <w:rPr>
          <w:b/>
          <w:sz w:val="32"/>
          <w:szCs w:val="32"/>
        </w:rPr>
        <w:t xml:space="preserve"> 2007</w:t>
      </w:r>
      <w:r>
        <w:rPr>
          <w:b/>
          <w:sz w:val="32"/>
          <w:szCs w:val="32"/>
        </w:rPr>
        <w:t>»</w:t>
      </w:r>
    </w:p>
    <w:p w:rsidR="00415456" w:rsidRDefault="00BE1571" w:rsidP="009F193B">
      <w:pPr>
        <w:spacing w:beforeLines="100" w:line="360" w:lineRule="auto"/>
        <w:jc w:val="right"/>
        <w:rPr>
          <w:b/>
        </w:rPr>
      </w:pPr>
      <w:r>
        <w:rPr>
          <w:b/>
        </w:rPr>
        <w:t>Подготовила А.А. Коробецкая</w:t>
      </w:r>
    </w:p>
    <w:p w:rsidR="00957705" w:rsidRPr="009F5B77" w:rsidRDefault="00957705" w:rsidP="009F193B">
      <w:pPr>
        <w:spacing w:afterLines="100" w:line="360" w:lineRule="auto"/>
        <w:jc w:val="right"/>
        <w:rPr>
          <w:b/>
          <w:i/>
        </w:rPr>
      </w:pPr>
      <w:proofErr w:type="spellStart"/>
      <w:r w:rsidRPr="00957705">
        <w:rPr>
          <w:b/>
          <w:i/>
          <w:lang w:val="en-US"/>
        </w:rPr>
        <w:t>kornast</w:t>
      </w:r>
      <w:proofErr w:type="spellEnd"/>
      <w:r w:rsidRPr="009F5B77">
        <w:rPr>
          <w:b/>
          <w:i/>
        </w:rPr>
        <w:t>@</w:t>
      </w:r>
      <w:proofErr w:type="spellStart"/>
      <w:r w:rsidRPr="00957705">
        <w:rPr>
          <w:b/>
          <w:i/>
          <w:lang w:val="en-US"/>
        </w:rPr>
        <w:t>yandex</w:t>
      </w:r>
      <w:proofErr w:type="spellEnd"/>
      <w:r w:rsidRPr="009F5B77">
        <w:rPr>
          <w:b/>
          <w:i/>
        </w:rPr>
        <w:t>.</w:t>
      </w:r>
      <w:proofErr w:type="spellStart"/>
      <w:r w:rsidRPr="00957705">
        <w:rPr>
          <w:b/>
          <w:i/>
          <w:lang w:val="en-US"/>
        </w:rPr>
        <w:t>ru</w:t>
      </w:r>
      <w:proofErr w:type="spellEnd"/>
    </w:p>
    <w:p w:rsidR="00BE1571" w:rsidRDefault="00BE1571" w:rsidP="00BE1571">
      <w:pPr>
        <w:pStyle w:val="a0"/>
      </w:pPr>
      <w:r>
        <w:t>Лабораторн</w:t>
      </w:r>
      <w:r w:rsidR="009F23DB">
        <w:t>ый</w:t>
      </w:r>
      <w:r>
        <w:t xml:space="preserve"> </w:t>
      </w:r>
      <w:r w:rsidR="009F23DB">
        <w:t>практикум</w:t>
      </w:r>
      <w:r>
        <w:t xml:space="preserve"> содержит </w:t>
      </w:r>
      <w:r w:rsidR="009F23DB">
        <w:t>5 частей</w:t>
      </w:r>
      <w:r>
        <w:t xml:space="preserve">, </w:t>
      </w:r>
      <w:r w:rsidR="009F23DB">
        <w:t>охватывающих базовые аспекты создания и обработки баз данных</w:t>
      </w:r>
      <w:r>
        <w:t xml:space="preserve"> </w:t>
      </w:r>
      <w:r>
        <w:rPr>
          <w:lang w:val="en-US"/>
        </w:rPr>
        <w:t>MS</w:t>
      </w:r>
      <w:r w:rsidRPr="00DE662A">
        <w:t xml:space="preserve"> </w:t>
      </w:r>
      <w:r w:rsidR="009F23DB">
        <w:rPr>
          <w:lang w:val="en-US"/>
        </w:rPr>
        <w:t>Access</w:t>
      </w:r>
      <w:r w:rsidRPr="00DE662A">
        <w:t xml:space="preserve"> 2007.</w:t>
      </w:r>
    </w:p>
    <w:p w:rsidR="007A61E6" w:rsidRDefault="00BE1571" w:rsidP="009F23DB">
      <w:pPr>
        <w:pStyle w:val="a0"/>
      </w:pPr>
      <w:r w:rsidRPr="00CB6638">
        <w:rPr>
          <w:b/>
        </w:rPr>
        <w:t>К сдаче</w:t>
      </w:r>
      <w:r>
        <w:t xml:space="preserve"> </w:t>
      </w:r>
      <w:r w:rsidR="00F512F2">
        <w:t xml:space="preserve">курсового </w:t>
      </w:r>
      <w:r>
        <w:t>предоставля</w:t>
      </w:r>
      <w:r w:rsidR="009F23DB">
        <w:t>е</w:t>
      </w:r>
      <w:r>
        <w:t>тся</w:t>
      </w:r>
      <w:r w:rsidR="009F23DB">
        <w:t xml:space="preserve"> </w:t>
      </w:r>
      <w:r w:rsidR="009F23DB" w:rsidRPr="00CB6638">
        <w:rPr>
          <w:b/>
        </w:rPr>
        <w:t>база данных</w:t>
      </w:r>
      <w:r w:rsidR="009F23DB">
        <w:t xml:space="preserve"> (файл </w:t>
      </w:r>
      <w:proofErr w:type="spellStart"/>
      <w:r w:rsidR="00E722F6">
        <w:rPr>
          <w:lang w:val="en-US"/>
        </w:rPr>
        <w:t>acc</w:t>
      </w:r>
      <w:r w:rsidR="009F23DB">
        <w:rPr>
          <w:lang w:val="en-US"/>
        </w:rPr>
        <w:t>db</w:t>
      </w:r>
      <w:proofErr w:type="spellEnd"/>
      <w:r w:rsidR="009F23DB" w:rsidRPr="009F23DB">
        <w:t>)</w:t>
      </w:r>
      <w:r w:rsidR="00340C63">
        <w:t xml:space="preserve"> и </w:t>
      </w:r>
      <w:r w:rsidR="00340C63" w:rsidRPr="007A61E6">
        <w:rPr>
          <w:b/>
        </w:rPr>
        <w:t>отчет</w:t>
      </w:r>
      <w:r w:rsidR="00340C63">
        <w:t xml:space="preserve"> </w:t>
      </w:r>
      <w:r w:rsidR="007A61E6">
        <w:t>по курсовому проекту</w:t>
      </w:r>
      <w:r w:rsidR="00340C63">
        <w:t xml:space="preserve"> (файл </w:t>
      </w:r>
      <w:proofErr w:type="spellStart"/>
      <w:r w:rsidR="00340C63">
        <w:rPr>
          <w:lang w:val="en-US"/>
        </w:rPr>
        <w:t>docx</w:t>
      </w:r>
      <w:proofErr w:type="spellEnd"/>
      <w:r w:rsidR="00340C63" w:rsidRPr="00340C63">
        <w:t>)</w:t>
      </w:r>
      <w:r w:rsidR="009F23DB">
        <w:t xml:space="preserve">. </w:t>
      </w:r>
      <w:r w:rsidR="007A61E6">
        <w:t>После проверки отчет необходимо распечатать. Не переводите бумагу, печатайте отчеты после проверки электронного варианта.</w:t>
      </w:r>
    </w:p>
    <w:p w:rsidR="007A61E6" w:rsidRDefault="007A61E6" w:rsidP="009F23DB">
      <w:pPr>
        <w:pStyle w:val="a0"/>
      </w:pPr>
      <w:r>
        <w:t xml:space="preserve">Для оформления использовать шаблон из предыдущего семестра. По каждому выполненному заданию необходимы </w:t>
      </w:r>
      <w:proofErr w:type="spellStart"/>
      <w:r>
        <w:t>скриншоты</w:t>
      </w:r>
      <w:proofErr w:type="spellEnd"/>
      <w:r>
        <w:t xml:space="preserve"> или текстовые копии таблиц с пояснением (1-2 предложения), что на них показано.</w:t>
      </w:r>
      <w:r w:rsidR="00327A05">
        <w:t xml:space="preserve"> В тексте методички указывается, что вставлять в отчет. </w:t>
      </w:r>
      <w:proofErr w:type="spellStart"/>
      <w:r w:rsidR="00327A05">
        <w:t>Скриншоты</w:t>
      </w:r>
      <w:proofErr w:type="spellEnd"/>
      <w:r w:rsidR="00327A05">
        <w:t xml:space="preserve"> должны быть </w:t>
      </w:r>
      <w:r w:rsidR="000F6E2B">
        <w:t xml:space="preserve">достаточно крупными, </w:t>
      </w:r>
      <w:r w:rsidR="00327A05">
        <w:t>читаемыми.</w:t>
      </w:r>
    </w:p>
    <w:p w:rsidR="00EB2ADF" w:rsidRPr="00EB2ADF" w:rsidRDefault="00EB2ADF" w:rsidP="009F23DB">
      <w:pPr>
        <w:pStyle w:val="a0"/>
      </w:pPr>
      <w:r>
        <w:t xml:space="preserve">Помимо этой методички, пользуйтесь справкой и примерами </w:t>
      </w:r>
      <w:r>
        <w:rPr>
          <w:lang w:val="en-US"/>
        </w:rPr>
        <w:t>Access</w:t>
      </w:r>
      <w:r w:rsidRPr="00EB2ADF">
        <w:t xml:space="preserve"> </w:t>
      </w:r>
      <w:r>
        <w:t>(очень подробные) и ресурсами Интернет (их масса).</w:t>
      </w:r>
    </w:p>
    <w:p w:rsidR="00957705" w:rsidRDefault="00957705" w:rsidP="009F23DB">
      <w:pPr>
        <w:pStyle w:val="a0"/>
      </w:pPr>
      <w:r w:rsidRPr="007A61E6">
        <w:rPr>
          <w:b/>
        </w:rPr>
        <w:t>Варианты</w:t>
      </w:r>
      <w:r>
        <w:t xml:space="preserve"> заданий выдаются преподавателем </w:t>
      </w:r>
      <w:r w:rsidR="00827E96">
        <w:t xml:space="preserve">в </w:t>
      </w:r>
      <w:r>
        <w:t>индивидуально</w:t>
      </w:r>
      <w:r w:rsidR="00827E96">
        <w:t>м порядке</w:t>
      </w:r>
      <w:r>
        <w:t xml:space="preserve"> по электронной почте.</w:t>
      </w:r>
    </w:p>
    <w:p w:rsidR="00BD09FC" w:rsidRDefault="00BD09FC" w:rsidP="009F23DB">
      <w:pPr>
        <w:pStyle w:val="a0"/>
      </w:pPr>
    </w:p>
    <w:p w:rsidR="00BD09FC" w:rsidRDefault="00BD09FC" w:rsidP="009F23DB">
      <w:pPr>
        <w:pStyle w:val="a0"/>
      </w:pPr>
      <w:r w:rsidRPr="00EB2ADF">
        <w:rPr>
          <w:b/>
        </w:rPr>
        <w:t>Оценка</w:t>
      </w:r>
      <w:r>
        <w:t xml:space="preserve"> </w:t>
      </w:r>
      <w:r w:rsidR="00BC6F6F" w:rsidRPr="00827E96">
        <w:rPr>
          <w:b/>
          <w:u w:val="single"/>
        </w:rPr>
        <w:t xml:space="preserve">за </w:t>
      </w:r>
      <w:proofErr w:type="gramStart"/>
      <w:r w:rsidR="00BC6F6F" w:rsidRPr="00827E96">
        <w:rPr>
          <w:b/>
          <w:u w:val="single"/>
        </w:rPr>
        <w:t>курсовой</w:t>
      </w:r>
      <w:proofErr w:type="gramEnd"/>
      <w:r w:rsidR="00BC6F6F">
        <w:t xml:space="preserve"> </w:t>
      </w:r>
      <w:r w:rsidR="00EB2ADF">
        <w:t>выставляется по баллам.</w:t>
      </w:r>
    </w:p>
    <w:p w:rsidR="00EB2ADF" w:rsidRDefault="00EB2ADF" w:rsidP="00EB2ADF">
      <w:pPr>
        <w:pStyle w:val="a0"/>
        <w:ind w:firstLine="0"/>
      </w:pPr>
      <w:r>
        <w:t>Баллы:</w:t>
      </w:r>
    </w:p>
    <w:p w:rsidR="00BD09FC" w:rsidRDefault="00BC6F6F" w:rsidP="009F23DB">
      <w:pPr>
        <w:pStyle w:val="a0"/>
      </w:pPr>
      <w:r>
        <w:t>Задание 1 – 0-15 баллов</w:t>
      </w:r>
    </w:p>
    <w:p w:rsidR="00BC6F6F" w:rsidRDefault="00BC6F6F" w:rsidP="00BC6F6F">
      <w:pPr>
        <w:pStyle w:val="a0"/>
      </w:pPr>
      <w:r>
        <w:t>Задание 2 – 0-5 баллов</w:t>
      </w:r>
    </w:p>
    <w:p w:rsidR="00BC6F6F" w:rsidRDefault="00BC6F6F" w:rsidP="00BC6F6F">
      <w:pPr>
        <w:pStyle w:val="a0"/>
      </w:pPr>
      <w:r>
        <w:t>Задание 3 – 0-20 баллов</w:t>
      </w:r>
    </w:p>
    <w:p w:rsidR="00BC6F6F" w:rsidRDefault="00BC6F6F" w:rsidP="00BC6F6F">
      <w:pPr>
        <w:pStyle w:val="a0"/>
      </w:pPr>
      <w:r>
        <w:t>Задание 4 – 0-10 баллов</w:t>
      </w:r>
    </w:p>
    <w:p w:rsidR="00BC6F6F" w:rsidRDefault="00BC6F6F" w:rsidP="00BC6F6F">
      <w:pPr>
        <w:pStyle w:val="a0"/>
      </w:pPr>
      <w:r>
        <w:t>Задание 5 – 0-10 баллов</w:t>
      </w:r>
    </w:p>
    <w:p w:rsidR="00BC6F6F" w:rsidRDefault="00EB2ADF" w:rsidP="00EB2ADF">
      <w:pPr>
        <w:pStyle w:val="a0"/>
      </w:pPr>
      <w:r w:rsidRPr="00EB2ADF">
        <w:rPr>
          <w:i/>
        </w:rPr>
        <w:t>Всего</w:t>
      </w:r>
      <w:r>
        <w:t>: 60 баллов.</w:t>
      </w:r>
    </w:p>
    <w:p w:rsidR="00BC6F6F" w:rsidRDefault="00BC6F6F" w:rsidP="00EB2ADF">
      <w:pPr>
        <w:pStyle w:val="a0"/>
        <w:ind w:firstLine="0"/>
      </w:pPr>
      <w:r>
        <w:t>Оценка:</w:t>
      </w:r>
    </w:p>
    <w:p w:rsidR="00BC6F6F" w:rsidRDefault="00EB2ADF" w:rsidP="009F23DB">
      <w:pPr>
        <w:pStyle w:val="a0"/>
      </w:pPr>
      <w:r>
        <w:t>25-39</w:t>
      </w:r>
      <w:r w:rsidR="00BC6F6F">
        <w:t xml:space="preserve"> баллов – </w:t>
      </w:r>
      <w:proofErr w:type="spellStart"/>
      <w:r w:rsidR="00BC6F6F">
        <w:t>удовл</w:t>
      </w:r>
      <w:proofErr w:type="spellEnd"/>
      <w:r w:rsidR="00BC6F6F">
        <w:t>.</w:t>
      </w:r>
    </w:p>
    <w:p w:rsidR="00BC6F6F" w:rsidRDefault="00EB2ADF" w:rsidP="009F23DB">
      <w:pPr>
        <w:pStyle w:val="a0"/>
      </w:pPr>
      <w:r>
        <w:t>40-54 баллов – хор.</w:t>
      </w:r>
    </w:p>
    <w:p w:rsidR="00EB2ADF" w:rsidRDefault="00EB2ADF" w:rsidP="009F23DB">
      <w:pPr>
        <w:pStyle w:val="a0"/>
      </w:pPr>
      <w:r>
        <w:t xml:space="preserve">55-60 баллов – </w:t>
      </w:r>
      <w:proofErr w:type="spellStart"/>
      <w:r>
        <w:t>отл</w:t>
      </w:r>
      <w:proofErr w:type="spellEnd"/>
      <w:r>
        <w:t>.</w:t>
      </w:r>
    </w:p>
    <w:p w:rsidR="00EB2ADF" w:rsidRDefault="00EB2ADF" w:rsidP="009F23DB">
      <w:pPr>
        <w:pStyle w:val="a0"/>
      </w:pPr>
    </w:p>
    <w:p w:rsidR="00EB2ADF" w:rsidRPr="009F23DB" w:rsidRDefault="00EB2ADF" w:rsidP="009F23DB">
      <w:pPr>
        <w:pStyle w:val="a0"/>
      </w:pPr>
      <w:r>
        <w:t xml:space="preserve">К </w:t>
      </w:r>
      <w:r w:rsidRPr="00CB6638">
        <w:rPr>
          <w:b/>
        </w:rPr>
        <w:t>экзамену</w:t>
      </w:r>
      <w:r>
        <w:t xml:space="preserve"> необходимо также подготовить доклад-конспект на индивидуальную тему (устно или письменно 3-5 страниц). Тема выдается преподавателем и не связана с темой БД.</w:t>
      </w:r>
    </w:p>
    <w:p w:rsidR="007A61E6" w:rsidRDefault="007A61E6">
      <w:pPr>
        <w:rPr>
          <w:rFonts w:eastAsiaTheme="majorEastAsia" w:cs="Arial"/>
          <w:b/>
          <w:bCs/>
          <w:caps/>
          <w:spacing w:val="10"/>
          <w:kern w:val="32"/>
          <w:szCs w:val="28"/>
        </w:rPr>
      </w:pPr>
      <w:r>
        <w:br w:type="page"/>
      </w:r>
    </w:p>
    <w:p w:rsidR="00BE1571" w:rsidRPr="00DE662A" w:rsidRDefault="00BE1571" w:rsidP="00FF3B3E">
      <w:pPr>
        <w:pStyle w:val="13"/>
        <w:numPr>
          <w:ilvl w:val="0"/>
          <w:numId w:val="0"/>
        </w:numPr>
        <w:spacing w:before="240" w:after="120"/>
      </w:pPr>
      <w:r>
        <w:lastRenderedPageBreak/>
        <w:t>Содержание</w:t>
      </w:r>
    </w:p>
    <w:p w:rsidR="007A61E6" w:rsidRDefault="009F193B">
      <w:pPr>
        <w:pStyle w:val="14"/>
        <w:tabs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r w:rsidRPr="009F193B">
        <w:rPr>
          <w:lang w:val="en-US"/>
        </w:rPr>
        <w:fldChar w:fldCharType="begin"/>
      </w:r>
      <w:r w:rsidR="007A61E6">
        <w:rPr>
          <w:lang w:val="en-US"/>
        </w:rPr>
        <w:instrText xml:space="preserve"> TOC \o "1-3" \h \z \u </w:instrText>
      </w:r>
      <w:r w:rsidRPr="009F193B">
        <w:rPr>
          <w:lang w:val="en-US"/>
        </w:rPr>
        <w:fldChar w:fldCharType="separate"/>
      </w:r>
      <w:hyperlink w:anchor="_Toc417878840" w:history="1">
        <w:r w:rsidR="007A61E6" w:rsidRPr="002D1392">
          <w:rPr>
            <w:rStyle w:val="aff5"/>
            <w:noProof/>
          </w:rPr>
          <w:t>Задание на лабораторный практикум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41" w:history="1">
        <w:r w:rsidR="007A61E6" w:rsidRPr="002D1392">
          <w:rPr>
            <w:rStyle w:val="aff5"/>
            <w:noProof/>
          </w:rPr>
          <w:t>Пример индивидуального задания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14"/>
        <w:tabs>
          <w:tab w:val="left" w:pos="44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42" w:history="1">
        <w:r w:rsidR="007A61E6" w:rsidRPr="002D1392">
          <w:rPr>
            <w:rStyle w:val="aff5"/>
            <w:noProof/>
          </w:rPr>
          <w:t>1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Создание и заполенение базы данных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43" w:history="1">
        <w:r w:rsidR="007A61E6" w:rsidRPr="002D1392">
          <w:rPr>
            <w:rStyle w:val="aff5"/>
            <w:noProof/>
          </w:rPr>
          <w:t>1.1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Разработка концепции БД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44" w:history="1">
        <w:r w:rsidR="007A61E6" w:rsidRPr="002D1392">
          <w:rPr>
            <w:rStyle w:val="aff5"/>
            <w:noProof/>
          </w:rPr>
          <w:t>1.2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 xml:space="preserve">Создание БД в </w:t>
        </w:r>
        <w:r w:rsidR="007A61E6" w:rsidRPr="002D1392">
          <w:rPr>
            <w:rStyle w:val="aff5"/>
            <w:noProof/>
            <w:lang w:val="en-US"/>
          </w:rPr>
          <w:t>Access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45" w:history="1">
        <w:r w:rsidR="007A61E6" w:rsidRPr="002D1392">
          <w:rPr>
            <w:rStyle w:val="aff5"/>
            <w:noProof/>
          </w:rPr>
          <w:t>1.3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Создание схемы данных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46" w:history="1">
        <w:r w:rsidR="007A61E6" w:rsidRPr="002D1392">
          <w:rPr>
            <w:rStyle w:val="aff5"/>
            <w:noProof/>
          </w:rPr>
          <w:t>1.4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Настройка полей таблиц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47" w:history="1">
        <w:r w:rsidR="007A61E6" w:rsidRPr="002D1392">
          <w:rPr>
            <w:rStyle w:val="aff5"/>
            <w:noProof/>
          </w:rPr>
          <w:t>1.5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Добавление описания таблиц в отчет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48" w:history="1">
        <w:r w:rsidR="007A61E6" w:rsidRPr="002D1392">
          <w:rPr>
            <w:rStyle w:val="aff5"/>
            <w:noProof/>
          </w:rPr>
          <w:t>1.6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Заполнение таблиц.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14"/>
        <w:tabs>
          <w:tab w:val="left" w:pos="44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49" w:history="1">
        <w:r w:rsidR="007A61E6" w:rsidRPr="002D1392">
          <w:rPr>
            <w:rStyle w:val="aff5"/>
            <w:noProof/>
          </w:rPr>
          <w:t>2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Сортировка, фильтрация и поиск в таблице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50" w:history="1">
        <w:r w:rsidR="007A61E6" w:rsidRPr="002D1392">
          <w:rPr>
            <w:rStyle w:val="aff5"/>
            <w:noProof/>
          </w:rPr>
          <w:t>2.1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Сортировка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51" w:history="1">
        <w:r w:rsidR="007A61E6" w:rsidRPr="002D1392">
          <w:rPr>
            <w:rStyle w:val="aff5"/>
            <w:noProof/>
          </w:rPr>
          <w:t>2.2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Фильтрация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52" w:history="1">
        <w:r w:rsidR="007A61E6" w:rsidRPr="002D1392">
          <w:rPr>
            <w:rStyle w:val="aff5"/>
            <w:noProof/>
          </w:rPr>
          <w:t>2.3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Поиск данных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14"/>
        <w:tabs>
          <w:tab w:val="left" w:pos="44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53" w:history="1">
        <w:r w:rsidR="007A61E6" w:rsidRPr="002D1392">
          <w:rPr>
            <w:rStyle w:val="aff5"/>
            <w:noProof/>
          </w:rPr>
          <w:t>3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Создание запро</w:t>
        </w:r>
        <w:r w:rsidR="007A61E6" w:rsidRPr="002D1392">
          <w:rPr>
            <w:rStyle w:val="aff5"/>
            <w:noProof/>
          </w:rPr>
          <w:t>с</w:t>
        </w:r>
        <w:r w:rsidR="007A61E6" w:rsidRPr="002D1392">
          <w:rPr>
            <w:rStyle w:val="aff5"/>
            <w:noProof/>
          </w:rPr>
          <w:t>ов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54" w:history="1">
        <w:r w:rsidR="007A61E6" w:rsidRPr="002D1392">
          <w:rPr>
            <w:rStyle w:val="aff5"/>
            <w:noProof/>
          </w:rPr>
          <w:t>3.1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Запрос на выборку полей из одной таблицы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55" w:history="1">
        <w:r w:rsidR="007A61E6" w:rsidRPr="002D1392">
          <w:rPr>
            <w:rStyle w:val="aff5"/>
            <w:noProof/>
          </w:rPr>
          <w:t>3.2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Запрос на выборку полей двух таблиц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56" w:history="1">
        <w:r w:rsidR="007A61E6" w:rsidRPr="002D1392">
          <w:rPr>
            <w:rStyle w:val="aff5"/>
            <w:noProof/>
          </w:rPr>
          <w:t>3.3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Запрос на выборку с различными критериями отбора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57" w:history="1">
        <w:r w:rsidR="007A61E6" w:rsidRPr="002D1392">
          <w:rPr>
            <w:rStyle w:val="aff5"/>
            <w:noProof/>
          </w:rPr>
          <w:t>3.4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Запрос с вычисляемыми полями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58" w:history="1">
        <w:r w:rsidR="007A61E6" w:rsidRPr="002D1392">
          <w:rPr>
            <w:rStyle w:val="aff5"/>
            <w:noProof/>
          </w:rPr>
          <w:t>3.5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Запрос с итогами (запрос с группировкой)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59" w:history="1">
        <w:r w:rsidR="007A61E6" w:rsidRPr="002D1392">
          <w:rPr>
            <w:rStyle w:val="aff5"/>
            <w:noProof/>
          </w:rPr>
          <w:t>3.6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Запрос с параметром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60" w:history="1">
        <w:r w:rsidR="007A61E6" w:rsidRPr="002D1392">
          <w:rPr>
            <w:rStyle w:val="aff5"/>
            <w:noProof/>
          </w:rPr>
          <w:t>3.7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Перекрестный запрос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14"/>
        <w:tabs>
          <w:tab w:val="left" w:pos="44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61" w:history="1">
        <w:r w:rsidR="007A61E6" w:rsidRPr="002D1392">
          <w:rPr>
            <w:rStyle w:val="aff5"/>
            <w:noProof/>
          </w:rPr>
          <w:t>4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Создание форм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62" w:history="1">
        <w:r w:rsidR="007A61E6" w:rsidRPr="002D1392">
          <w:rPr>
            <w:rStyle w:val="aff5"/>
            <w:noProof/>
          </w:rPr>
          <w:t>4.1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Добавим автоформа в один столбец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63" w:history="1">
        <w:r w:rsidR="007A61E6" w:rsidRPr="002D1392">
          <w:rPr>
            <w:rStyle w:val="aff5"/>
            <w:noProof/>
          </w:rPr>
          <w:t>4.2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Ленточная автоформа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64" w:history="1">
        <w:r w:rsidR="007A61E6" w:rsidRPr="002D1392">
          <w:rPr>
            <w:rStyle w:val="aff5"/>
            <w:noProof/>
          </w:rPr>
          <w:t>4.3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Табличная автоформа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65" w:history="1">
        <w:r w:rsidR="007A61E6" w:rsidRPr="002D1392">
          <w:rPr>
            <w:rStyle w:val="aff5"/>
            <w:noProof/>
          </w:rPr>
          <w:t>4.4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Подчиненные формы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66" w:history="1">
        <w:r w:rsidR="007A61E6" w:rsidRPr="002D1392">
          <w:rPr>
            <w:rStyle w:val="aff5"/>
            <w:noProof/>
          </w:rPr>
          <w:t>4.5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Связанные формы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14"/>
        <w:tabs>
          <w:tab w:val="left" w:pos="44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67" w:history="1">
        <w:r w:rsidR="007A61E6" w:rsidRPr="002D1392">
          <w:rPr>
            <w:rStyle w:val="aff5"/>
            <w:noProof/>
          </w:rPr>
          <w:t>5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Создание отчетов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68" w:history="1">
        <w:r w:rsidR="007A61E6" w:rsidRPr="002D1392">
          <w:rPr>
            <w:rStyle w:val="aff5"/>
            <w:noProof/>
            <w:lang w:eastAsia="en-US"/>
          </w:rPr>
          <w:t>5.1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Автоотчет в один столбец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69" w:history="1">
        <w:r w:rsidR="007A61E6" w:rsidRPr="002D1392">
          <w:rPr>
            <w:rStyle w:val="aff5"/>
            <w:noProof/>
          </w:rPr>
          <w:t>5.2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Отчет из нескольких полей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7A61E6" w:rsidRDefault="009F193B">
      <w:pPr>
        <w:pStyle w:val="23"/>
        <w:tabs>
          <w:tab w:val="left" w:pos="880"/>
          <w:tab w:val="right" w:leader="dot" w:pos="9911"/>
        </w:tabs>
        <w:rPr>
          <w:rFonts w:asciiTheme="minorHAnsi" w:hAnsiTheme="minorHAnsi" w:cstheme="minorBidi"/>
          <w:noProof/>
          <w:sz w:val="22"/>
          <w:szCs w:val="22"/>
        </w:rPr>
      </w:pPr>
      <w:hyperlink w:anchor="_Toc417878870" w:history="1">
        <w:r w:rsidR="007A61E6" w:rsidRPr="002D1392">
          <w:rPr>
            <w:rStyle w:val="aff5"/>
            <w:noProof/>
          </w:rPr>
          <w:t>5.3</w:t>
        </w:r>
        <w:r w:rsidR="007A61E6">
          <w:rPr>
            <w:rFonts w:asciiTheme="minorHAnsi" w:hAnsiTheme="minorHAnsi" w:cstheme="minorBidi"/>
            <w:noProof/>
            <w:sz w:val="22"/>
            <w:szCs w:val="22"/>
          </w:rPr>
          <w:tab/>
        </w:r>
        <w:r w:rsidR="007A61E6" w:rsidRPr="002D1392">
          <w:rPr>
            <w:rStyle w:val="aff5"/>
            <w:noProof/>
          </w:rPr>
          <w:t>Отчет с группировкой и подведением итогов</w:t>
        </w:r>
        <w:r w:rsidR="007A61E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61E6">
          <w:rPr>
            <w:noProof/>
            <w:webHidden/>
          </w:rPr>
          <w:instrText xml:space="preserve"> PAGEREF _Toc417878870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A61E6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052220" w:rsidRPr="00052220" w:rsidRDefault="009F193B" w:rsidP="00052220">
      <w:pPr>
        <w:pStyle w:val="a0"/>
        <w:rPr>
          <w:lang w:val="en-US" w:eastAsia="ru-RU"/>
        </w:rPr>
      </w:pPr>
      <w:r>
        <w:rPr>
          <w:lang w:val="en-US" w:eastAsia="ru-RU"/>
        </w:rPr>
        <w:fldChar w:fldCharType="end"/>
      </w:r>
    </w:p>
    <w:p w:rsidR="00AA25EC" w:rsidRDefault="00AA25EC">
      <w:pPr>
        <w:rPr>
          <w:rFonts w:eastAsiaTheme="majorEastAsia" w:cs="Arial"/>
          <w:b/>
          <w:bCs/>
          <w:caps/>
          <w:spacing w:val="10"/>
          <w:kern w:val="32"/>
          <w:szCs w:val="28"/>
        </w:rPr>
      </w:pPr>
      <w:r>
        <w:br w:type="page"/>
      </w:r>
    </w:p>
    <w:p w:rsidR="009F23DB" w:rsidRDefault="009F23DB" w:rsidP="00FF3B3E">
      <w:pPr>
        <w:pStyle w:val="1"/>
        <w:numPr>
          <w:ilvl w:val="0"/>
          <w:numId w:val="0"/>
        </w:numPr>
        <w:spacing w:before="240" w:after="120"/>
      </w:pPr>
      <w:bookmarkStart w:id="0" w:name="_Toc417878822"/>
      <w:bookmarkStart w:id="1" w:name="_Toc417878840"/>
      <w:r>
        <w:lastRenderedPageBreak/>
        <w:t>Задание на лабораторн</w:t>
      </w:r>
      <w:r w:rsidR="00E66FD5">
        <w:t>ый</w:t>
      </w:r>
      <w:r>
        <w:t xml:space="preserve"> </w:t>
      </w:r>
      <w:r w:rsidR="00E66FD5">
        <w:t>практикум</w:t>
      </w:r>
      <w:bookmarkEnd w:id="0"/>
      <w:bookmarkEnd w:id="1"/>
    </w:p>
    <w:p w:rsidR="00465B5B" w:rsidRPr="00465B5B" w:rsidRDefault="00465B5B" w:rsidP="00465B5B">
      <w:pPr>
        <w:pStyle w:val="a0"/>
        <w:rPr>
          <w:lang w:eastAsia="ru-RU"/>
        </w:rPr>
      </w:pPr>
      <w:r>
        <w:rPr>
          <w:lang w:eastAsia="ru-RU"/>
        </w:rPr>
        <w:t>Вариант индивидуального задания выдается преподавателем.</w:t>
      </w:r>
    </w:p>
    <w:p w:rsidR="009F23DB" w:rsidRDefault="009F23DB" w:rsidP="00F173CB">
      <w:pPr>
        <w:pStyle w:val="ad"/>
        <w:numPr>
          <w:ilvl w:val="0"/>
          <w:numId w:val="3"/>
        </w:numPr>
        <w:jc w:val="both"/>
      </w:pPr>
      <w:r>
        <w:t>Разработать структуру базы данных (схема БД и описание таблиц).</w:t>
      </w:r>
    </w:p>
    <w:p w:rsidR="009F23DB" w:rsidRDefault="009F23DB" w:rsidP="00F173CB">
      <w:pPr>
        <w:pStyle w:val="ad"/>
        <w:numPr>
          <w:ilvl w:val="0"/>
          <w:numId w:val="3"/>
        </w:numPr>
        <w:jc w:val="both"/>
      </w:pPr>
      <w:r>
        <w:t>Заполнить базу данных.</w:t>
      </w:r>
    </w:p>
    <w:p w:rsidR="001602E4" w:rsidRDefault="00340C63" w:rsidP="00F173CB">
      <w:pPr>
        <w:pStyle w:val="ad"/>
        <w:numPr>
          <w:ilvl w:val="0"/>
          <w:numId w:val="3"/>
        </w:numPr>
        <w:jc w:val="both"/>
      </w:pPr>
      <w:r>
        <w:t>Осуществить сортировку, фильтрацию и поиск по таблицам.</w:t>
      </w:r>
    </w:p>
    <w:p w:rsidR="009F23DB" w:rsidRDefault="009F23DB" w:rsidP="00F173CB">
      <w:pPr>
        <w:pStyle w:val="ad"/>
        <w:numPr>
          <w:ilvl w:val="0"/>
          <w:numId w:val="3"/>
        </w:numPr>
        <w:jc w:val="both"/>
      </w:pPr>
      <w:r>
        <w:t>Выполнить в базе данных запросы на выборку:</w:t>
      </w:r>
    </w:p>
    <w:p w:rsidR="009F23DB" w:rsidRDefault="009F23DB" w:rsidP="00F173CB">
      <w:pPr>
        <w:numPr>
          <w:ilvl w:val="0"/>
          <w:numId w:val="4"/>
        </w:numPr>
        <w:jc w:val="both"/>
      </w:pPr>
      <w:r>
        <w:t>запрос на выборку полей одной таблицы;</w:t>
      </w:r>
    </w:p>
    <w:p w:rsidR="009F23DB" w:rsidRDefault="009F23DB" w:rsidP="00F173CB">
      <w:pPr>
        <w:numPr>
          <w:ilvl w:val="0"/>
          <w:numId w:val="4"/>
        </w:numPr>
        <w:jc w:val="both"/>
      </w:pPr>
      <w:r>
        <w:t>запрос на выборку полей двух таблиц;</w:t>
      </w:r>
    </w:p>
    <w:p w:rsidR="009F23DB" w:rsidRDefault="009F23DB" w:rsidP="00F173CB">
      <w:pPr>
        <w:numPr>
          <w:ilvl w:val="0"/>
          <w:numId w:val="4"/>
        </w:numPr>
        <w:jc w:val="both"/>
      </w:pPr>
      <w:r>
        <w:t>запрос на выборку с различными критериями отбора;</w:t>
      </w:r>
    </w:p>
    <w:p w:rsidR="009F23DB" w:rsidRDefault="009F23DB" w:rsidP="00F173CB">
      <w:pPr>
        <w:numPr>
          <w:ilvl w:val="0"/>
          <w:numId w:val="4"/>
        </w:numPr>
        <w:jc w:val="both"/>
      </w:pPr>
      <w:r>
        <w:t>запрос с вычисляемыми полями;</w:t>
      </w:r>
    </w:p>
    <w:p w:rsidR="00617A3C" w:rsidRDefault="00617A3C" w:rsidP="00F173CB">
      <w:pPr>
        <w:numPr>
          <w:ilvl w:val="0"/>
          <w:numId w:val="4"/>
        </w:numPr>
        <w:jc w:val="both"/>
      </w:pPr>
      <w:r>
        <w:t>запрос с итогами;</w:t>
      </w:r>
    </w:p>
    <w:p w:rsidR="009F23DB" w:rsidRDefault="00044173" w:rsidP="00F173CB">
      <w:pPr>
        <w:numPr>
          <w:ilvl w:val="0"/>
          <w:numId w:val="4"/>
        </w:numPr>
        <w:jc w:val="both"/>
      </w:pPr>
      <w:r>
        <w:t>запрос</w:t>
      </w:r>
      <w:r w:rsidR="009F23DB">
        <w:t xml:space="preserve"> с параметром;</w:t>
      </w:r>
    </w:p>
    <w:p w:rsidR="009F23DB" w:rsidRDefault="009F23DB" w:rsidP="00F173CB">
      <w:pPr>
        <w:numPr>
          <w:ilvl w:val="0"/>
          <w:numId w:val="4"/>
        </w:numPr>
        <w:jc w:val="both"/>
      </w:pPr>
      <w:r>
        <w:t>перекрестный запрос.</w:t>
      </w:r>
    </w:p>
    <w:p w:rsidR="009F23DB" w:rsidRDefault="009F23DB" w:rsidP="00F173CB">
      <w:pPr>
        <w:pStyle w:val="ad"/>
        <w:numPr>
          <w:ilvl w:val="0"/>
          <w:numId w:val="3"/>
        </w:numPr>
        <w:jc w:val="both"/>
      </w:pPr>
      <w:r>
        <w:t>Создать в базе данных формы:</w:t>
      </w:r>
    </w:p>
    <w:p w:rsidR="009F23DB" w:rsidRDefault="009F23DB" w:rsidP="00F173CB">
      <w:pPr>
        <w:numPr>
          <w:ilvl w:val="0"/>
          <w:numId w:val="4"/>
        </w:numPr>
        <w:jc w:val="both"/>
      </w:pPr>
      <w:proofErr w:type="spellStart"/>
      <w:r>
        <w:t>автоформы</w:t>
      </w:r>
      <w:proofErr w:type="spellEnd"/>
      <w:r>
        <w:t xml:space="preserve"> в один столбец</w:t>
      </w:r>
      <w:r w:rsidR="007B70C9">
        <w:t xml:space="preserve">, </w:t>
      </w:r>
      <w:proofErr w:type="gramStart"/>
      <w:r w:rsidR="007B70C9">
        <w:t>табличную</w:t>
      </w:r>
      <w:proofErr w:type="gramEnd"/>
      <w:r w:rsidR="007B70C9">
        <w:t xml:space="preserve"> и ленточную</w:t>
      </w:r>
      <w:r>
        <w:t>;</w:t>
      </w:r>
    </w:p>
    <w:p w:rsidR="009F23DB" w:rsidRDefault="009F23DB" w:rsidP="00F173CB">
      <w:pPr>
        <w:numPr>
          <w:ilvl w:val="0"/>
          <w:numId w:val="4"/>
        </w:numPr>
        <w:jc w:val="both"/>
      </w:pPr>
      <w:r>
        <w:t>составные формы подчиненную и связанн</w:t>
      </w:r>
      <w:r w:rsidR="00D24CBF">
        <w:t>ую</w:t>
      </w:r>
      <w:r>
        <w:t>.</w:t>
      </w:r>
    </w:p>
    <w:p w:rsidR="009F23DB" w:rsidRDefault="009F23DB" w:rsidP="00F173CB">
      <w:pPr>
        <w:pStyle w:val="ad"/>
        <w:numPr>
          <w:ilvl w:val="0"/>
          <w:numId w:val="3"/>
        </w:numPr>
        <w:jc w:val="both"/>
      </w:pPr>
      <w:r>
        <w:t>Создать в базе данных отчеты:</w:t>
      </w:r>
    </w:p>
    <w:p w:rsidR="009F23DB" w:rsidRDefault="009F23DB" w:rsidP="00F173CB">
      <w:pPr>
        <w:numPr>
          <w:ilvl w:val="0"/>
          <w:numId w:val="4"/>
        </w:numPr>
        <w:jc w:val="both"/>
      </w:pPr>
      <w:proofErr w:type="spellStart"/>
      <w:r>
        <w:t>автоотчет</w:t>
      </w:r>
      <w:proofErr w:type="spellEnd"/>
      <w:r>
        <w:t xml:space="preserve"> в один столбец;</w:t>
      </w:r>
    </w:p>
    <w:p w:rsidR="009F23DB" w:rsidRDefault="009F23DB" w:rsidP="00F173CB">
      <w:pPr>
        <w:numPr>
          <w:ilvl w:val="0"/>
          <w:numId w:val="4"/>
        </w:numPr>
        <w:jc w:val="both"/>
      </w:pPr>
      <w:r>
        <w:t>отчет по нескольким полям одной таблицы;</w:t>
      </w:r>
    </w:p>
    <w:p w:rsidR="009F23DB" w:rsidRDefault="009F23DB" w:rsidP="00F173CB">
      <w:pPr>
        <w:numPr>
          <w:ilvl w:val="0"/>
          <w:numId w:val="4"/>
        </w:numPr>
        <w:jc w:val="both"/>
      </w:pPr>
      <w:r>
        <w:t>отчет с группировкой и итогами.</w:t>
      </w:r>
    </w:p>
    <w:p w:rsidR="00340C63" w:rsidRDefault="00340C63" w:rsidP="00340C63">
      <w:pPr>
        <w:pStyle w:val="a0"/>
      </w:pPr>
      <w:r>
        <w:t>Результаты отражаются в отчете. Как добавить в отчет те или иные результаты</w:t>
      </w:r>
      <w:r w:rsidR="007D6F0F">
        <w:t>,</w:t>
      </w:r>
      <w:r>
        <w:t xml:space="preserve"> указано в методичке.</w:t>
      </w:r>
    </w:p>
    <w:p w:rsidR="006E1B54" w:rsidRDefault="006E1B54" w:rsidP="00627ED2">
      <w:pPr>
        <w:pStyle w:val="2"/>
        <w:numPr>
          <w:ilvl w:val="0"/>
          <w:numId w:val="0"/>
        </w:numPr>
        <w:spacing w:before="240" w:after="120"/>
      </w:pPr>
      <w:bookmarkStart w:id="2" w:name="_Toc417878841"/>
      <w:r>
        <w:t>Пример индивидуального задания</w:t>
      </w:r>
      <w:bookmarkEnd w:id="2"/>
    </w:p>
    <w:p w:rsidR="006E1B54" w:rsidRPr="006E1B54" w:rsidRDefault="006E1B54" w:rsidP="006E1B54">
      <w:pPr>
        <w:pStyle w:val="a0"/>
        <w:rPr>
          <w:lang w:eastAsia="ru-RU"/>
        </w:rPr>
      </w:pPr>
      <w:r w:rsidRPr="006E1B54">
        <w:rPr>
          <w:lang w:val="fr-FR" w:eastAsia="ru-RU"/>
        </w:rPr>
        <w:t>Создать базу данных «</w:t>
      </w:r>
      <w:r>
        <w:rPr>
          <w:lang w:eastAsia="ru-RU"/>
        </w:rPr>
        <w:t>Продажи товаров</w:t>
      </w:r>
      <w:r w:rsidRPr="006E1B54">
        <w:rPr>
          <w:lang w:val="fr-FR" w:eastAsia="ru-RU"/>
        </w:rPr>
        <w:t>». В базе данных хранятся сведения о товарах (</w:t>
      </w:r>
      <w:r>
        <w:rPr>
          <w:lang w:eastAsia="ru-RU"/>
        </w:rPr>
        <w:t>артикул</w:t>
      </w:r>
      <w:r w:rsidRPr="006E1B54">
        <w:rPr>
          <w:lang w:val="fr-FR" w:eastAsia="ru-RU"/>
        </w:rPr>
        <w:t xml:space="preserve">, наименование, цена, количество, </w:t>
      </w:r>
      <w:r>
        <w:rPr>
          <w:lang w:eastAsia="ru-RU"/>
        </w:rPr>
        <w:t>единицы измерения</w:t>
      </w:r>
      <w:r w:rsidRPr="006E1B54">
        <w:rPr>
          <w:lang w:val="fr-FR" w:eastAsia="ru-RU"/>
        </w:rPr>
        <w:t>), о магазинах (</w:t>
      </w:r>
      <w:r w:rsidR="00E277C0" w:rsidRPr="006E1B54">
        <w:rPr>
          <w:lang w:val="fr-FR" w:eastAsia="ru-RU"/>
        </w:rPr>
        <w:t>на</w:t>
      </w:r>
      <w:proofErr w:type="spellStart"/>
      <w:r w:rsidR="00E277C0">
        <w:rPr>
          <w:lang w:eastAsia="ru-RU"/>
        </w:rPr>
        <w:t>з</w:t>
      </w:r>
      <w:proofErr w:type="spellEnd"/>
      <w:r w:rsidR="00E277C0" w:rsidRPr="006E1B54">
        <w:rPr>
          <w:lang w:val="fr-FR" w:eastAsia="ru-RU"/>
        </w:rPr>
        <w:t>вание</w:t>
      </w:r>
      <w:r w:rsidRPr="006E1B54">
        <w:rPr>
          <w:lang w:val="fr-FR" w:eastAsia="ru-RU"/>
        </w:rPr>
        <w:t xml:space="preserve">, </w:t>
      </w:r>
      <w:r>
        <w:rPr>
          <w:lang w:eastAsia="ru-RU"/>
        </w:rPr>
        <w:t xml:space="preserve">город, </w:t>
      </w:r>
      <w:r w:rsidRPr="006E1B54">
        <w:rPr>
          <w:lang w:val="fr-FR" w:eastAsia="ru-RU"/>
        </w:rPr>
        <w:t xml:space="preserve">адрес, телефон, </w:t>
      </w:r>
      <w:r w:rsidR="009F5B77" w:rsidRPr="006E1B54">
        <w:rPr>
          <w:lang w:val="fr-FR" w:eastAsia="ru-RU"/>
        </w:rPr>
        <w:t xml:space="preserve">ФИО </w:t>
      </w:r>
      <w:r w:rsidRPr="006E1B54">
        <w:rPr>
          <w:lang w:val="fr-FR" w:eastAsia="ru-RU"/>
        </w:rPr>
        <w:t xml:space="preserve">директора), о </w:t>
      </w:r>
      <w:r>
        <w:rPr>
          <w:lang w:eastAsia="ru-RU"/>
        </w:rPr>
        <w:t>продажах</w:t>
      </w:r>
      <w:r w:rsidRPr="006E1B54">
        <w:rPr>
          <w:lang w:val="fr-FR" w:eastAsia="ru-RU"/>
        </w:rPr>
        <w:t xml:space="preserve"> (</w:t>
      </w:r>
      <w:r>
        <w:rPr>
          <w:lang w:eastAsia="ru-RU"/>
        </w:rPr>
        <w:t>№ чека, дата, товар, кол-во</w:t>
      </w:r>
      <w:r w:rsidR="00FD5C45">
        <w:rPr>
          <w:lang w:eastAsia="ru-RU"/>
        </w:rPr>
        <w:t>,</w:t>
      </w:r>
      <w:r>
        <w:rPr>
          <w:lang w:eastAsia="ru-RU"/>
        </w:rPr>
        <w:t xml:space="preserve"> магазин</w:t>
      </w:r>
      <w:r w:rsidRPr="006E1B54">
        <w:rPr>
          <w:lang w:val="fr-FR" w:eastAsia="ru-RU"/>
        </w:rPr>
        <w:t>)</w:t>
      </w:r>
      <w:r>
        <w:rPr>
          <w:lang w:eastAsia="ru-RU"/>
        </w:rPr>
        <w:t>, о наличии товаров в магазинах (товар, остаток на складе)</w:t>
      </w:r>
      <w:r w:rsidRPr="006E1B54">
        <w:rPr>
          <w:lang w:val="fr-FR" w:eastAsia="ru-RU"/>
        </w:rPr>
        <w:t xml:space="preserve">. </w:t>
      </w:r>
      <w:r>
        <w:rPr>
          <w:lang w:eastAsia="ru-RU"/>
        </w:rPr>
        <w:t>Один товар может присутствовать в нескольких магазинах, в одном магазине продается много товаров</w:t>
      </w:r>
      <w:r w:rsidRPr="006E1B54">
        <w:rPr>
          <w:lang w:val="fr-FR" w:eastAsia="ru-RU"/>
        </w:rPr>
        <w:t>.</w:t>
      </w:r>
      <w:r>
        <w:rPr>
          <w:lang w:eastAsia="ru-RU"/>
        </w:rPr>
        <w:t xml:space="preserve"> В одном чеке может быть много товаров, каждый товар может продаваться по разным чекам.</w:t>
      </w:r>
    </w:p>
    <w:p w:rsidR="00295993" w:rsidRDefault="009F23DB" w:rsidP="00627ED2">
      <w:pPr>
        <w:pStyle w:val="1"/>
        <w:spacing w:before="240" w:after="120"/>
      </w:pPr>
      <w:bookmarkStart w:id="3" w:name="_Toc417878823"/>
      <w:bookmarkStart w:id="4" w:name="_Toc417878842"/>
      <w:r>
        <w:t>Создание и заполенение базы данных</w:t>
      </w:r>
      <w:bookmarkEnd w:id="3"/>
      <w:bookmarkEnd w:id="4"/>
    </w:p>
    <w:p w:rsidR="00627ED2" w:rsidRPr="00627ED2" w:rsidRDefault="00627ED2" w:rsidP="00F173CB">
      <w:pPr>
        <w:pStyle w:val="2"/>
        <w:spacing w:before="240" w:after="120"/>
      </w:pPr>
      <w:bookmarkStart w:id="5" w:name="_Toc417878843"/>
      <w:r>
        <w:t>Разработка концепции БД</w:t>
      </w:r>
      <w:bookmarkEnd w:id="5"/>
    </w:p>
    <w:p w:rsidR="005D4536" w:rsidRDefault="005D4536" w:rsidP="005D4536">
      <w:pPr>
        <w:pStyle w:val="a0"/>
      </w:pPr>
      <w:r>
        <w:t xml:space="preserve">Реляционная БД состоит из нескольких таблиц, связанных между собой. Разработка БД всегда начинается с составления перечня таблиц и определения связей между ними (связь по-английски </w:t>
      </w:r>
      <w:r w:rsidRPr="005D4536">
        <w:rPr>
          <w:i/>
          <w:lang w:val="en-US"/>
        </w:rPr>
        <w:t>relation</w:t>
      </w:r>
      <w:r>
        <w:t>, поэтому такие БД называются реляционными).</w:t>
      </w:r>
    </w:p>
    <w:p w:rsidR="005D4536" w:rsidRDefault="005D4536" w:rsidP="005D4536">
      <w:pPr>
        <w:pStyle w:val="a0"/>
      </w:pPr>
      <w:r>
        <w:t xml:space="preserve">Каждая </w:t>
      </w:r>
      <w:r w:rsidRPr="005D4536">
        <w:rPr>
          <w:b/>
        </w:rPr>
        <w:t>таблица</w:t>
      </w:r>
      <w:r>
        <w:t xml:space="preserve"> описывает какой-то цельный, независимый объект. Например, «Товар», «Студент», «Клиент», «</w:t>
      </w:r>
      <w:r w:rsidR="00863B3B">
        <w:t>Продажа»</w:t>
      </w:r>
      <w:r>
        <w:t>. Названия таблиц обычно являются существительными в единственном числе.</w:t>
      </w:r>
    </w:p>
    <w:p w:rsidR="005D4536" w:rsidRDefault="005D4536" w:rsidP="005D4536">
      <w:pPr>
        <w:pStyle w:val="a0"/>
      </w:pPr>
      <w:r>
        <w:t xml:space="preserve">Строки таблиц в БД называются </w:t>
      </w:r>
      <w:r w:rsidRPr="005D4536">
        <w:rPr>
          <w:b/>
        </w:rPr>
        <w:t>записями</w:t>
      </w:r>
      <w:r>
        <w:t xml:space="preserve">, а столбцы – </w:t>
      </w:r>
      <w:r w:rsidRPr="005D4536">
        <w:rPr>
          <w:b/>
        </w:rPr>
        <w:t>полями</w:t>
      </w:r>
      <w:r>
        <w:t>.</w:t>
      </w:r>
    </w:p>
    <w:p w:rsidR="005D4536" w:rsidRDefault="005D4536" w:rsidP="005D4536">
      <w:pPr>
        <w:pStyle w:val="a0"/>
      </w:pPr>
      <w:r>
        <w:t xml:space="preserve">Каждое </w:t>
      </w:r>
      <w:r w:rsidRPr="005D4536">
        <w:rPr>
          <w:b/>
        </w:rPr>
        <w:t>поле</w:t>
      </w:r>
      <w:r>
        <w:t xml:space="preserve"> показывает свойство</w:t>
      </w:r>
      <w:r w:rsidR="00863B3B">
        <w:t xml:space="preserve"> (атрибут)</w:t>
      </w:r>
      <w:r>
        <w:t xml:space="preserve"> объекта, который хранится в таблице. Например, свойствами товара являются «Наименование», «Цена», </w:t>
      </w:r>
      <w:r>
        <w:lastRenderedPageBreak/>
        <w:t>«Артикул». Свойствами студента могут быть «ФИО»</w:t>
      </w:r>
      <w:r w:rsidR="00863B3B">
        <w:t>, «Пол», «Возраст» или «Дата рождения»</w:t>
      </w:r>
      <w:r>
        <w:t xml:space="preserve">. </w:t>
      </w:r>
      <w:r w:rsidR="00863B3B">
        <w:t xml:space="preserve">Свойствами продажи товара могут быть «Дата продажи», </w:t>
      </w:r>
      <w:r w:rsidR="00B02A24">
        <w:t xml:space="preserve">«Товар», </w:t>
      </w:r>
      <w:r w:rsidR="00863B3B">
        <w:t xml:space="preserve">«Количество», «Стоимость». Обратите внимание, количество проданного товара не является свойством самого товара, а определяется в момент продажи. </w:t>
      </w:r>
      <w:r w:rsidR="00B02A24">
        <w:t>Ведь каждый раз мы может продавать разное количество товара. А вот «Единица измерения» (</w:t>
      </w:r>
      <w:proofErr w:type="gramStart"/>
      <w:r w:rsidR="00B02A24">
        <w:t>кг</w:t>
      </w:r>
      <w:proofErr w:type="gramEnd"/>
      <w:r w:rsidR="00B02A24">
        <w:t>, л, шт. и т.д.) может быть свойством самого товара, ведь она у него всегда одинаковая.</w:t>
      </w:r>
    </w:p>
    <w:p w:rsidR="00863B3B" w:rsidRDefault="00863B3B" w:rsidP="005D4536">
      <w:pPr>
        <w:pStyle w:val="a0"/>
      </w:pPr>
      <w:r>
        <w:t xml:space="preserve">Каждая </w:t>
      </w:r>
      <w:r w:rsidRPr="00863B3B">
        <w:rPr>
          <w:b/>
        </w:rPr>
        <w:t>запись</w:t>
      </w:r>
      <w:r>
        <w:t xml:space="preserve"> соответствует одному конкретному объекту из таблицы и хранит значения его полей. Например, запись из таблицы «Товар» с полями «Артикул», «Наименование»</w:t>
      </w:r>
      <w:proofErr w:type="gramStart"/>
      <w:r w:rsidR="00B02A24" w:rsidRPr="00B02A24">
        <w:t xml:space="preserve"> </w:t>
      </w:r>
      <w:r w:rsidR="00B02A24">
        <w:t>,</w:t>
      </w:r>
      <w:proofErr w:type="gramEnd"/>
      <w:r w:rsidR="00B02A24">
        <w:t xml:space="preserve"> «Единица измерения»</w:t>
      </w:r>
      <w:r>
        <w:t>, «Цена»:</w:t>
      </w:r>
    </w:p>
    <w:tbl>
      <w:tblPr>
        <w:tblStyle w:val="aff0"/>
        <w:tblW w:w="0" w:type="auto"/>
        <w:tblLook w:val="04A0"/>
      </w:tblPr>
      <w:tblGrid>
        <w:gridCol w:w="1615"/>
        <w:gridCol w:w="3313"/>
        <w:gridCol w:w="3544"/>
        <w:gridCol w:w="1665"/>
      </w:tblGrid>
      <w:tr w:rsidR="00B02A24" w:rsidTr="00B02A24">
        <w:tc>
          <w:tcPr>
            <w:tcW w:w="1615" w:type="dxa"/>
          </w:tcPr>
          <w:p w:rsidR="00B02A24" w:rsidRDefault="00B02A24" w:rsidP="005D4536">
            <w:pPr>
              <w:pStyle w:val="a0"/>
              <w:ind w:firstLine="0"/>
            </w:pPr>
            <w:r>
              <w:t>Артикул</w:t>
            </w:r>
          </w:p>
        </w:tc>
        <w:tc>
          <w:tcPr>
            <w:tcW w:w="3313" w:type="dxa"/>
          </w:tcPr>
          <w:p w:rsidR="00B02A24" w:rsidRDefault="00B02A24" w:rsidP="005D4536">
            <w:pPr>
              <w:pStyle w:val="a0"/>
              <w:ind w:firstLine="0"/>
            </w:pPr>
            <w:r>
              <w:t>Наименование</w:t>
            </w:r>
          </w:p>
        </w:tc>
        <w:tc>
          <w:tcPr>
            <w:tcW w:w="3544" w:type="dxa"/>
          </w:tcPr>
          <w:p w:rsidR="00B02A24" w:rsidRDefault="00B02A24" w:rsidP="00B02A24">
            <w:pPr>
              <w:pStyle w:val="a0"/>
              <w:ind w:firstLine="0"/>
            </w:pPr>
            <w:r>
              <w:t>Ед. измерения</w:t>
            </w:r>
          </w:p>
        </w:tc>
        <w:tc>
          <w:tcPr>
            <w:tcW w:w="1665" w:type="dxa"/>
          </w:tcPr>
          <w:p w:rsidR="00B02A24" w:rsidRDefault="00B02A24" w:rsidP="00B02A24">
            <w:pPr>
              <w:pStyle w:val="a0"/>
              <w:ind w:firstLine="0"/>
            </w:pPr>
            <w:r>
              <w:t>Цена</w:t>
            </w:r>
          </w:p>
        </w:tc>
      </w:tr>
      <w:tr w:rsidR="00B02A24" w:rsidTr="00B02A24">
        <w:tc>
          <w:tcPr>
            <w:tcW w:w="1615" w:type="dxa"/>
          </w:tcPr>
          <w:p w:rsidR="00B02A24" w:rsidRDefault="00B02A24" w:rsidP="005D4536">
            <w:pPr>
              <w:pStyle w:val="a0"/>
              <w:ind w:firstLine="0"/>
            </w:pPr>
            <w:r>
              <w:t>00143502</w:t>
            </w:r>
          </w:p>
        </w:tc>
        <w:tc>
          <w:tcPr>
            <w:tcW w:w="3313" w:type="dxa"/>
          </w:tcPr>
          <w:p w:rsidR="00B02A24" w:rsidRDefault="00B02A24" w:rsidP="005D4536">
            <w:pPr>
              <w:pStyle w:val="a0"/>
              <w:ind w:firstLine="0"/>
            </w:pPr>
            <w:r>
              <w:t>Перчатки детские</w:t>
            </w:r>
          </w:p>
        </w:tc>
        <w:tc>
          <w:tcPr>
            <w:tcW w:w="3544" w:type="dxa"/>
          </w:tcPr>
          <w:p w:rsidR="00B02A24" w:rsidRDefault="00B02A24" w:rsidP="005D4536">
            <w:pPr>
              <w:pStyle w:val="a0"/>
              <w:ind w:firstLine="0"/>
            </w:pPr>
            <w:r>
              <w:t>пара</w:t>
            </w:r>
          </w:p>
        </w:tc>
        <w:tc>
          <w:tcPr>
            <w:tcW w:w="1665" w:type="dxa"/>
          </w:tcPr>
          <w:p w:rsidR="00B02A24" w:rsidRDefault="00B02A24" w:rsidP="005D4536">
            <w:pPr>
              <w:pStyle w:val="a0"/>
              <w:ind w:firstLine="0"/>
            </w:pPr>
            <w:r>
              <w:t>212,00</w:t>
            </w:r>
          </w:p>
        </w:tc>
      </w:tr>
    </w:tbl>
    <w:p w:rsidR="00863B3B" w:rsidRDefault="00863B3B" w:rsidP="005D4536">
      <w:pPr>
        <w:pStyle w:val="a0"/>
      </w:pPr>
    </w:p>
    <w:p w:rsidR="005D4536" w:rsidRPr="00BC2E5C" w:rsidRDefault="005D4536" w:rsidP="005D4536">
      <w:pPr>
        <w:pStyle w:val="a0"/>
      </w:pPr>
      <w:r>
        <w:t>Изучите описание БД в своем индивидуальном задании.</w:t>
      </w:r>
      <w:r w:rsidR="00B02A24">
        <w:t xml:space="preserve"> Описание таблиц в задании не является абсолютной истиной и может потребовать доработки.</w:t>
      </w:r>
      <w:r>
        <w:t xml:space="preserve"> Попробуйте изобразить </w:t>
      </w:r>
      <w:r w:rsidRPr="001602E4">
        <w:rPr>
          <w:b/>
        </w:rPr>
        <w:t>примерную схему данных</w:t>
      </w:r>
      <w:r>
        <w:t xml:space="preserve"> (на бумаге). При </w:t>
      </w:r>
      <w:r w:rsidRPr="00627ED2">
        <w:t>необходимости</w:t>
      </w:r>
      <w:r>
        <w:t xml:space="preserve"> уточните задание у преподавателя. Предложите варианты справочных таблиц.</w:t>
      </w:r>
    </w:p>
    <w:p w:rsidR="005D4536" w:rsidRDefault="00BC2E5C" w:rsidP="00BC2E5C">
      <w:pPr>
        <w:pStyle w:val="a0"/>
      </w:pPr>
      <w:r>
        <w:t>На схеме необходимо указать таблицы и связи между ними</w:t>
      </w:r>
      <w:r w:rsidR="00DF7ACE">
        <w:t>.</w:t>
      </w:r>
    </w:p>
    <w:p w:rsidR="005D4536" w:rsidRDefault="005D4536" w:rsidP="00BC2E5C">
      <w:pPr>
        <w:pStyle w:val="a0"/>
      </w:pPr>
      <w:r w:rsidRPr="00863B3B">
        <w:rPr>
          <w:b/>
        </w:rPr>
        <w:t>Связи</w:t>
      </w:r>
      <w:r>
        <w:t xml:space="preserve"> между таблицами на самом деле являются связями между полями двух разных таблиц.</w:t>
      </w:r>
      <w:r w:rsidR="00863B3B">
        <w:t xml:space="preserve"> Связь </w:t>
      </w:r>
      <w:r w:rsidR="00B02A24">
        <w:t>означает, что в поле одной таблицы нужно подставлять значения из другой таблицы.</w:t>
      </w:r>
    </w:p>
    <w:p w:rsidR="00B02A24" w:rsidRDefault="00B02A24" w:rsidP="00BC2E5C">
      <w:pPr>
        <w:pStyle w:val="a0"/>
      </w:pPr>
      <w:proofErr w:type="gramStart"/>
      <w:r>
        <w:t>Например, в таблицу «Продажа» в поле «Товар» нужно подставить «Артикул» из таблицы «Товар».</w:t>
      </w:r>
      <w:proofErr w:type="gramEnd"/>
      <w:r>
        <w:t xml:space="preserve"> Значит, между этими полями есть связь.</w:t>
      </w:r>
    </w:p>
    <w:p w:rsidR="00827E96" w:rsidRPr="00DF7ACE" w:rsidRDefault="00DF7ACE" w:rsidP="00BC2E5C">
      <w:pPr>
        <w:pStyle w:val="a0"/>
      </w:pPr>
      <w:r>
        <w:t>Каждой связи нужно назначить</w:t>
      </w:r>
      <w:r w:rsidR="00BC2E5C">
        <w:t xml:space="preserve"> </w:t>
      </w:r>
      <w:r w:rsidR="00BC2E5C" w:rsidRPr="00BC2E5C">
        <w:rPr>
          <w:b/>
        </w:rPr>
        <w:t>кратность</w:t>
      </w:r>
      <w:r w:rsidR="00BC2E5C">
        <w:t xml:space="preserve"> связей. </w:t>
      </w:r>
      <w:r w:rsidR="00863B3B">
        <w:t>В общем случае, к</w:t>
      </w:r>
      <w:r>
        <w:t>ратность связи</w:t>
      </w:r>
      <w:r w:rsidR="00827E96">
        <w:t xml:space="preserve"> мо</w:t>
      </w:r>
      <w:r>
        <w:t>же</w:t>
      </w:r>
      <w:r w:rsidR="00827E96">
        <w:t>т быть:</w:t>
      </w:r>
    </w:p>
    <w:tbl>
      <w:tblPr>
        <w:tblStyle w:val="aff0"/>
        <w:tblW w:w="0" w:type="auto"/>
        <w:tblCellMar>
          <w:left w:w="57" w:type="dxa"/>
          <w:right w:w="57" w:type="dxa"/>
        </w:tblCellMar>
        <w:tblLook w:val="04A0"/>
      </w:tblPr>
      <w:tblGrid>
        <w:gridCol w:w="1030"/>
        <w:gridCol w:w="1341"/>
        <w:gridCol w:w="4916"/>
        <w:gridCol w:w="2748"/>
      </w:tblGrid>
      <w:tr w:rsidR="00DF7ACE" w:rsidRPr="00827E96" w:rsidTr="00351B60">
        <w:tc>
          <w:tcPr>
            <w:tcW w:w="1030" w:type="dxa"/>
          </w:tcPr>
          <w:p w:rsidR="00DF7ACE" w:rsidRPr="00827E96" w:rsidRDefault="00DF7ACE" w:rsidP="00DF7ACE">
            <w:pPr>
              <w:pStyle w:val="a0"/>
              <w:ind w:firstLine="0"/>
            </w:pPr>
            <w:proofErr w:type="spellStart"/>
            <w:r>
              <w:t>Обозн</w:t>
            </w:r>
            <w:proofErr w:type="spellEnd"/>
            <w:r>
              <w:t>.</w:t>
            </w:r>
          </w:p>
        </w:tc>
        <w:tc>
          <w:tcPr>
            <w:tcW w:w="1341" w:type="dxa"/>
          </w:tcPr>
          <w:p w:rsidR="00DF7ACE" w:rsidRPr="00827E96" w:rsidRDefault="00DF7ACE" w:rsidP="00827E96">
            <w:pPr>
              <w:pStyle w:val="a0"/>
              <w:ind w:firstLine="0"/>
            </w:pPr>
            <w:r>
              <w:t>Название</w:t>
            </w:r>
          </w:p>
        </w:tc>
        <w:tc>
          <w:tcPr>
            <w:tcW w:w="4916" w:type="dxa"/>
          </w:tcPr>
          <w:p w:rsidR="00DF7ACE" w:rsidRPr="00827E96" w:rsidRDefault="00DF7ACE" w:rsidP="00827E96">
            <w:pPr>
              <w:pStyle w:val="a0"/>
              <w:ind w:firstLine="0"/>
            </w:pPr>
            <w:r>
              <w:t>Пояснение</w:t>
            </w:r>
          </w:p>
        </w:tc>
        <w:tc>
          <w:tcPr>
            <w:tcW w:w="2748" w:type="dxa"/>
          </w:tcPr>
          <w:p w:rsidR="00DF7ACE" w:rsidRDefault="00DF7ACE" w:rsidP="00827E96">
            <w:pPr>
              <w:pStyle w:val="a0"/>
              <w:ind w:firstLine="0"/>
            </w:pPr>
            <w:r>
              <w:t>Аналогия</w:t>
            </w:r>
          </w:p>
        </w:tc>
      </w:tr>
      <w:tr w:rsidR="00827E96" w:rsidRPr="00827E96" w:rsidTr="00351B60">
        <w:tc>
          <w:tcPr>
            <w:tcW w:w="1030" w:type="dxa"/>
          </w:tcPr>
          <w:p w:rsidR="00827E96" w:rsidRPr="00827E96" w:rsidRDefault="00827E96" w:rsidP="00827E96">
            <w:pPr>
              <w:pStyle w:val="a0"/>
              <w:ind w:firstLine="0"/>
            </w:pPr>
            <w:r w:rsidRPr="00827E96">
              <w:t xml:space="preserve">1-1 </w:t>
            </w:r>
          </w:p>
        </w:tc>
        <w:tc>
          <w:tcPr>
            <w:tcW w:w="1341" w:type="dxa"/>
          </w:tcPr>
          <w:p w:rsidR="00827E96" w:rsidRPr="00827E96" w:rsidRDefault="00827E96" w:rsidP="00827E96">
            <w:pPr>
              <w:pStyle w:val="a0"/>
              <w:ind w:firstLine="0"/>
            </w:pPr>
            <w:proofErr w:type="spellStart"/>
            <w:r w:rsidRPr="00827E96">
              <w:t>один-к-одному</w:t>
            </w:r>
            <w:proofErr w:type="spellEnd"/>
          </w:p>
        </w:tc>
        <w:tc>
          <w:tcPr>
            <w:tcW w:w="4916" w:type="dxa"/>
          </w:tcPr>
          <w:p w:rsidR="00827E96" w:rsidRPr="00827E96" w:rsidRDefault="00B02A24" w:rsidP="00B02A24">
            <w:pPr>
              <w:pStyle w:val="a0"/>
              <w:ind w:firstLine="0"/>
              <w:jc w:val="left"/>
            </w:pPr>
            <w:r>
              <w:t>О</w:t>
            </w:r>
            <w:r w:rsidR="00827E96" w:rsidRPr="00827E96">
              <w:t xml:space="preserve">дной </w:t>
            </w:r>
            <w:r>
              <w:t>записи</w:t>
            </w:r>
            <w:r w:rsidR="00827E96" w:rsidRPr="00827E96">
              <w:t xml:space="preserve"> одной таблицы</w:t>
            </w:r>
            <w:r w:rsidR="00827E96">
              <w:t xml:space="preserve"> соответствует одна </w:t>
            </w:r>
            <w:r>
              <w:t xml:space="preserve">запись </w:t>
            </w:r>
            <w:r w:rsidR="00827E96">
              <w:t>другой таблицы (или ни одной)</w:t>
            </w:r>
          </w:p>
        </w:tc>
        <w:tc>
          <w:tcPr>
            <w:tcW w:w="2748" w:type="dxa"/>
          </w:tcPr>
          <w:p w:rsidR="00827E96" w:rsidRPr="00827E96" w:rsidRDefault="00827E96" w:rsidP="00DC07E0">
            <w:pPr>
              <w:pStyle w:val="a0"/>
              <w:ind w:firstLine="0"/>
              <w:jc w:val="left"/>
            </w:pPr>
            <w:r>
              <w:t>Моногамия – у одного мужа одна жена</w:t>
            </w:r>
          </w:p>
        </w:tc>
      </w:tr>
      <w:tr w:rsidR="00827E96" w:rsidRPr="00827E96" w:rsidTr="00351B60">
        <w:tc>
          <w:tcPr>
            <w:tcW w:w="1030" w:type="dxa"/>
          </w:tcPr>
          <w:p w:rsidR="00827E96" w:rsidRDefault="00827E96" w:rsidP="00827E96">
            <w:pPr>
              <w:pStyle w:val="a0"/>
              <w:ind w:firstLine="0"/>
              <w:rPr>
                <w:lang w:val="en-US"/>
              </w:rPr>
            </w:pPr>
            <w:r>
              <w:t>1-</w:t>
            </w:r>
            <w:r>
              <w:rPr>
                <w:lang w:val="en-US"/>
              </w:rPr>
              <w:t>n,</w:t>
            </w:r>
          </w:p>
          <w:p w:rsidR="00827E96" w:rsidRPr="00827E96" w:rsidRDefault="00827E96" w:rsidP="00827E96">
            <w:pPr>
              <w:pStyle w:val="a0"/>
              <w:ind w:firstLine="0"/>
              <w:rPr>
                <w:lang w:val="en-US"/>
              </w:rPr>
            </w:pPr>
            <w:r>
              <w:rPr>
                <w:lang w:val="en-US"/>
              </w:rPr>
              <w:t>1-∞</w:t>
            </w:r>
          </w:p>
        </w:tc>
        <w:tc>
          <w:tcPr>
            <w:tcW w:w="1341" w:type="dxa"/>
          </w:tcPr>
          <w:p w:rsidR="00827E96" w:rsidRPr="00827E96" w:rsidRDefault="00827E96" w:rsidP="00827E96">
            <w:pPr>
              <w:pStyle w:val="a0"/>
              <w:ind w:firstLine="0"/>
            </w:pPr>
            <w:proofErr w:type="spellStart"/>
            <w:r>
              <w:t>Один-ко-многим</w:t>
            </w:r>
            <w:proofErr w:type="spellEnd"/>
          </w:p>
        </w:tc>
        <w:tc>
          <w:tcPr>
            <w:tcW w:w="4916" w:type="dxa"/>
          </w:tcPr>
          <w:p w:rsidR="00827E96" w:rsidRPr="00827E96" w:rsidRDefault="00827E96" w:rsidP="00DC07E0">
            <w:pPr>
              <w:pStyle w:val="a0"/>
              <w:ind w:firstLine="0"/>
              <w:jc w:val="left"/>
            </w:pPr>
            <w:r>
              <w:t xml:space="preserve">Одной </w:t>
            </w:r>
            <w:r w:rsidR="00B02A24">
              <w:t>записи</w:t>
            </w:r>
            <w:r w:rsidR="00B02A24" w:rsidRPr="00827E96">
              <w:t xml:space="preserve"> </w:t>
            </w:r>
            <w:r>
              <w:t xml:space="preserve">одной таблицы может соответствовать много </w:t>
            </w:r>
            <w:r w:rsidR="00B02A24">
              <w:t xml:space="preserve">записей </w:t>
            </w:r>
            <w:r>
              <w:t xml:space="preserve">другой таблицы, но у второй таблицы каждая </w:t>
            </w:r>
            <w:r w:rsidR="00B02A24">
              <w:t xml:space="preserve">запись </w:t>
            </w:r>
            <w:r>
              <w:t xml:space="preserve">соответствует только одной </w:t>
            </w:r>
            <w:r w:rsidR="00B02A24">
              <w:t>записи</w:t>
            </w:r>
            <w:r w:rsidR="00B02A24" w:rsidRPr="00827E96">
              <w:t xml:space="preserve"> </w:t>
            </w:r>
            <w:r>
              <w:t>первой таблицы</w:t>
            </w:r>
          </w:p>
        </w:tc>
        <w:tc>
          <w:tcPr>
            <w:tcW w:w="2748" w:type="dxa"/>
          </w:tcPr>
          <w:p w:rsidR="00827E96" w:rsidRDefault="00827E96" w:rsidP="00DC07E0">
            <w:pPr>
              <w:pStyle w:val="a0"/>
              <w:ind w:firstLine="0"/>
              <w:jc w:val="left"/>
            </w:pPr>
            <w:r>
              <w:t>Полигамия – у одного мужа может быть много жен</w:t>
            </w:r>
          </w:p>
        </w:tc>
      </w:tr>
      <w:tr w:rsidR="00827E96" w:rsidRPr="00827E96" w:rsidTr="00351B60">
        <w:tc>
          <w:tcPr>
            <w:tcW w:w="1030" w:type="dxa"/>
          </w:tcPr>
          <w:p w:rsidR="00827E96" w:rsidRDefault="00827E96" w:rsidP="00827E96">
            <w:pPr>
              <w:pStyle w:val="a0"/>
              <w:ind w:firstLine="0"/>
            </w:pPr>
            <w:r w:rsidRPr="00827E96">
              <w:rPr>
                <w:lang w:val="en-US"/>
              </w:rPr>
              <w:t>n</w:t>
            </w:r>
            <w:r w:rsidRPr="00827E96">
              <w:t>-</w:t>
            </w:r>
            <w:r w:rsidRPr="00827E96">
              <w:rPr>
                <w:lang w:val="en-US"/>
              </w:rPr>
              <w:t>m</w:t>
            </w:r>
            <w:r w:rsidR="00DC07E0">
              <w:t>,</w:t>
            </w:r>
          </w:p>
          <w:p w:rsidR="00DC07E0" w:rsidRPr="00DC07E0" w:rsidRDefault="00DC07E0" w:rsidP="00827E96">
            <w:pPr>
              <w:pStyle w:val="a0"/>
              <w:ind w:firstLine="0"/>
            </w:pPr>
            <w:r>
              <w:rPr>
                <w:lang w:val="en-US"/>
              </w:rPr>
              <w:t>∞-∞</w:t>
            </w:r>
          </w:p>
        </w:tc>
        <w:tc>
          <w:tcPr>
            <w:tcW w:w="1341" w:type="dxa"/>
          </w:tcPr>
          <w:p w:rsidR="00827E96" w:rsidRPr="00827E96" w:rsidRDefault="00827E96" w:rsidP="00827E96">
            <w:pPr>
              <w:pStyle w:val="a0"/>
              <w:ind w:firstLine="0"/>
            </w:pPr>
            <w:proofErr w:type="spellStart"/>
            <w:r>
              <w:t>Многие-ко-многим</w:t>
            </w:r>
            <w:proofErr w:type="spellEnd"/>
          </w:p>
        </w:tc>
        <w:tc>
          <w:tcPr>
            <w:tcW w:w="4916" w:type="dxa"/>
          </w:tcPr>
          <w:p w:rsidR="00827E96" w:rsidRPr="00DF7ACE" w:rsidRDefault="00DF7ACE" w:rsidP="00DC07E0">
            <w:pPr>
              <w:pStyle w:val="a0"/>
              <w:ind w:firstLine="0"/>
              <w:jc w:val="left"/>
            </w:pPr>
            <w:r>
              <w:t xml:space="preserve">Одной </w:t>
            </w:r>
            <w:r w:rsidR="00B02A24">
              <w:t>записи</w:t>
            </w:r>
            <w:r w:rsidR="00B02A24" w:rsidRPr="00827E96">
              <w:t xml:space="preserve"> </w:t>
            </w:r>
            <w:r>
              <w:t xml:space="preserve">одной таблицы может соответствовать много </w:t>
            </w:r>
            <w:r w:rsidR="00B02A24">
              <w:t xml:space="preserve">записей </w:t>
            </w:r>
            <w:r>
              <w:t xml:space="preserve">другой таблицы, и у второй таблицы каждой </w:t>
            </w:r>
            <w:r w:rsidR="00B02A24">
              <w:t>записи</w:t>
            </w:r>
            <w:r w:rsidR="00B02A24" w:rsidRPr="00827E96">
              <w:t xml:space="preserve"> </w:t>
            </w:r>
            <w:r>
              <w:t xml:space="preserve">соответствует много </w:t>
            </w:r>
            <w:r w:rsidR="00B02A24">
              <w:t>записей</w:t>
            </w:r>
            <w:r w:rsidR="00B02A24" w:rsidRPr="00827E96">
              <w:t xml:space="preserve"> </w:t>
            </w:r>
            <w:r>
              <w:t>другой таблицы</w:t>
            </w:r>
          </w:p>
        </w:tc>
        <w:tc>
          <w:tcPr>
            <w:tcW w:w="2748" w:type="dxa"/>
          </w:tcPr>
          <w:p w:rsidR="00827E96" w:rsidRPr="00DF7ACE" w:rsidRDefault="00DF7ACE" w:rsidP="00DC07E0">
            <w:pPr>
              <w:pStyle w:val="a0"/>
              <w:ind w:firstLine="0"/>
              <w:jc w:val="left"/>
            </w:pPr>
            <w:r>
              <w:t>У каждого мужчины может быть много жен и у каждой женщины много мужей</w:t>
            </w:r>
          </w:p>
        </w:tc>
      </w:tr>
    </w:tbl>
    <w:p w:rsidR="00351B60" w:rsidRDefault="00B02A24" w:rsidP="00351B60">
      <w:pPr>
        <w:pStyle w:val="a0"/>
      </w:pPr>
      <w:r>
        <w:t>Однако в реальных БД связь «</w:t>
      </w:r>
      <w:proofErr w:type="spellStart"/>
      <w:r>
        <w:t>многие-ко-многим</w:t>
      </w:r>
      <w:proofErr w:type="spellEnd"/>
      <w:r>
        <w:t xml:space="preserve">» обычно не используется. </w:t>
      </w:r>
      <w:r w:rsidR="00351B60">
        <w:t xml:space="preserve">Если на схеме есть связи </w:t>
      </w:r>
      <w:r w:rsidR="00351B60">
        <w:rPr>
          <w:lang w:val="en-US"/>
        </w:rPr>
        <w:t>m</w:t>
      </w:r>
      <w:r w:rsidR="00351B60" w:rsidRPr="00BC2E5C">
        <w:t>-</w:t>
      </w:r>
      <w:r w:rsidR="00351B60">
        <w:rPr>
          <w:lang w:val="en-US"/>
        </w:rPr>
        <w:t>n</w:t>
      </w:r>
      <w:r w:rsidR="00351B60" w:rsidRPr="00BC2E5C">
        <w:t xml:space="preserve"> </w:t>
      </w:r>
      <w:r w:rsidR="00351B60">
        <w:t>(</w:t>
      </w:r>
      <w:proofErr w:type="spellStart"/>
      <w:r w:rsidR="00351B60">
        <w:t>многие-ко-многим</w:t>
      </w:r>
      <w:proofErr w:type="spellEnd"/>
      <w:r w:rsidR="00351B60">
        <w:t>), их необходимо преобразовать к 1-</w:t>
      </w:r>
      <w:r w:rsidR="00351B60">
        <w:rPr>
          <w:lang w:val="en-US"/>
        </w:rPr>
        <w:t>n</w:t>
      </w:r>
      <w:r w:rsidR="00351B60" w:rsidRPr="00BC2E5C">
        <w:t xml:space="preserve"> </w:t>
      </w:r>
      <w:r w:rsidR="00351B60">
        <w:t>(</w:t>
      </w:r>
      <w:proofErr w:type="spellStart"/>
      <w:r w:rsidR="00351B60">
        <w:t>один-ко-многим</w:t>
      </w:r>
      <w:proofErr w:type="spellEnd"/>
      <w:r w:rsidR="00351B60">
        <w:t>), введя вспомогательные таблицы</w:t>
      </w:r>
      <w:r>
        <w:t xml:space="preserve"> (</w:t>
      </w:r>
      <w:proofErr w:type="gramStart"/>
      <w:r>
        <w:t>см</w:t>
      </w:r>
      <w:proofErr w:type="gramEnd"/>
      <w:r>
        <w:t>. пример ниже)</w:t>
      </w:r>
      <w:r w:rsidR="00351B60">
        <w:t>.</w:t>
      </w:r>
    </w:p>
    <w:p w:rsidR="00D26656" w:rsidRDefault="00D26656" w:rsidP="00BC2E5C">
      <w:pPr>
        <w:pStyle w:val="a0"/>
      </w:pPr>
      <w:r>
        <w:t>Проверка кратности связи</w:t>
      </w:r>
      <w:r w:rsidR="00351B60">
        <w:t xml:space="preserve"> в примере</w:t>
      </w:r>
      <w:r>
        <w:t>:</w:t>
      </w:r>
    </w:p>
    <w:p w:rsidR="00D26656" w:rsidRDefault="00D26656" w:rsidP="00BC2E5C">
      <w:pPr>
        <w:pStyle w:val="a0"/>
      </w:pPr>
      <w:r w:rsidRPr="00D26656">
        <w:rPr>
          <w:i/>
        </w:rPr>
        <w:lastRenderedPageBreak/>
        <w:t>Товар-</w:t>
      </w:r>
      <w:r w:rsidR="00B02A24">
        <w:rPr>
          <w:i/>
        </w:rPr>
        <w:t>М</w:t>
      </w:r>
      <w:r w:rsidRPr="00D26656">
        <w:rPr>
          <w:i/>
        </w:rPr>
        <w:t>агазин</w:t>
      </w:r>
      <w:r>
        <w:rPr>
          <w:i/>
        </w:rPr>
        <w:t xml:space="preserve"> (продажа товара)</w:t>
      </w:r>
      <w:r>
        <w:t>: Один товар может продаваться во многих магазинах. И в одном магазине может продаваться много разных товаров.</w:t>
      </w:r>
    </w:p>
    <w:p w:rsidR="00D26656" w:rsidRPr="00D26656" w:rsidRDefault="00351B60" w:rsidP="00BC2E5C">
      <w:pPr>
        <w:pStyle w:val="a0"/>
      </w:pPr>
      <w:r>
        <w:t>Вывод: с</w:t>
      </w:r>
      <w:r w:rsidR="00D26656">
        <w:t xml:space="preserve">вязь </w:t>
      </w:r>
      <w:r w:rsidR="00D26656">
        <w:rPr>
          <w:lang w:val="en-US"/>
        </w:rPr>
        <w:t>m</w:t>
      </w:r>
      <w:r w:rsidR="00D26656" w:rsidRPr="00D26656">
        <w:t>-</w:t>
      </w:r>
      <w:r w:rsidR="00D26656">
        <w:rPr>
          <w:lang w:val="en-US"/>
        </w:rPr>
        <w:t>n</w:t>
      </w:r>
      <w:r w:rsidR="00D26656">
        <w:t>. Ее необходимо «развязать», введя промежуточную таблицу Продажа. Каждая «Продажа» подразумевает факт реализации одного товара в одном магазине (а не целой покупки-чека с разными товарами). Т.е. один товар может встречаться во многих продажах, но в одной продаже может быть только один товар (1-</w:t>
      </w:r>
      <w:r w:rsidR="00D26656">
        <w:rPr>
          <w:lang w:val="en-US"/>
        </w:rPr>
        <w:t>n</w:t>
      </w:r>
      <w:r w:rsidR="00D26656" w:rsidRPr="00D26656">
        <w:t>)</w:t>
      </w:r>
      <w:r w:rsidR="00D26656">
        <w:t>. В одном магазине может быть сделано много продаж, но каждая продажа осуществляется только в одном магазине (1-</w:t>
      </w:r>
      <w:r w:rsidR="00D26656">
        <w:rPr>
          <w:lang w:val="en-US"/>
        </w:rPr>
        <w:t>n</w:t>
      </w:r>
      <w:r w:rsidR="00D26656" w:rsidRPr="00D26656">
        <w:t>)</w:t>
      </w:r>
      <w:r w:rsidR="00D26656">
        <w:t>.</w:t>
      </w:r>
    </w:p>
    <w:p w:rsidR="00D26656" w:rsidRDefault="00D26656" w:rsidP="00BC2E5C">
      <w:pPr>
        <w:pStyle w:val="a0"/>
      </w:pPr>
      <w:r>
        <w:t xml:space="preserve">Аналогично развязывается связь </w:t>
      </w:r>
      <w:r w:rsidRPr="00D26656">
        <w:rPr>
          <w:i/>
        </w:rPr>
        <w:t>Товар-</w:t>
      </w:r>
      <w:r w:rsidR="00B02A24">
        <w:rPr>
          <w:i/>
        </w:rPr>
        <w:t>М</w:t>
      </w:r>
      <w:r w:rsidRPr="00D26656">
        <w:rPr>
          <w:i/>
        </w:rPr>
        <w:t>агазин</w:t>
      </w:r>
      <w:r>
        <w:t xml:space="preserve"> (</w:t>
      </w:r>
      <w:r w:rsidRPr="00351B60">
        <w:rPr>
          <w:i/>
        </w:rPr>
        <w:t>наличие</w:t>
      </w:r>
      <w:r>
        <w:t>).</w:t>
      </w:r>
    </w:p>
    <w:p w:rsidR="007D6D5A" w:rsidRPr="00D26656" w:rsidRDefault="007D6D5A" w:rsidP="007D6D5A">
      <w:pPr>
        <w:pStyle w:val="a0"/>
      </w:pPr>
      <w:r>
        <w:t xml:space="preserve">Дополнительно можно выделить </w:t>
      </w:r>
      <w:r>
        <w:rPr>
          <w:b/>
          <w:i/>
        </w:rPr>
        <w:t>справочники</w:t>
      </w:r>
      <w:r>
        <w:t xml:space="preserve"> – дополнительные таблицы со стандартным содержанием, которое редко изменяется, но часто приходится вводить</w:t>
      </w:r>
      <w:r w:rsidR="005D4536">
        <w:t xml:space="preserve"> пользователю</w:t>
      </w:r>
      <w:r>
        <w:t>.</w:t>
      </w:r>
      <w:r w:rsidR="005D4536">
        <w:t xml:space="preserve"> Тогда удобнее не вводить эти данные каждый раз вручную, а выбирать из готового списка. Этот список и хранится в таблице-справочнике.</w:t>
      </w:r>
      <w:r>
        <w:t xml:space="preserve"> В нашем примере </w:t>
      </w:r>
      <w:r w:rsidR="005D4536">
        <w:t>в такую таблицу можно вынести</w:t>
      </w:r>
      <w:r>
        <w:t xml:space="preserve"> Город. </w:t>
      </w:r>
      <w:r w:rsidR="005D4536">
        <w:t>Тогда</w:t>
      </w:r>
      <w:r>
        <w:t xml:space="preserve"> </w:t>
      </w:r>
      <w:r w:rsidR="005D4536">
        <w:t xml:space="preserve">в БД нужно будет сразу заполнить список доступных городов, а </w:t>
      </w:r>
      <w:r>
        <w:t xml:space="preserve">пользователи смогут просто выбирать </w:t>
      </w:r>
      <w:r w:rsidR="005D4536">
        <w:t xml:space="preserve">нужный </w:t>
      </w:r>
      <w:r>
        <w:t>город из</w:t>
      </w:r>
      <w:r w:rsidR="005D4536">
        <w:t xml:space="preserve"> выпадающего</w:t>
      </w:r>
      <w:r>
        <w:t xml:space="preserve"> списка, а не вводить </w:t>
      </w:r>
      <w:r w:rsidR="005D4536">
        <w:t xml:space="preserve">название </w:t>
      </w:r>
      <w:r>
        <w:t>вручную.</w:t>
      </w:r>
      <w:r w:rsidR="005D4536">
        <w:t xml:space="preserve"> Это упростит заполнение БД и поможет избежать ошибок и опечаток.</w:t>
      </w:r>
    </w:p>
    <w:p w:rsidR="00D26656" w:rsidRDefault="00D26656" w:rsidP="00BC2E5C">
      <w:pPr>
        <w:pStyle w:val="a0"/>
      </w:pPr>
      <w:r w:rsidRPr="00D26656">
        <w:rPr>
          <w:i/>
        </w:rPr>
        <w:t>Магазин-Город</w:t>
      </w:r>
      <w:r>
        <w:t>: Каждый конкретный магазин (не торговая сеть, а отдельный) может находиться только в одном городе, но в каждом городе есть много магазинов (1-</w:t>
      </w:r>
      <w:r>
        <w:rPr>
          <w:lang w:val="en-US"/>
        </w:rPr>
        <w:t>n</w:t>
      </w:r>
      <w:r w:rsidRPr="00D26656">
        <w:t>)</w:t>
      </w:r>
      <w:r>
        <w:t>.</w:t>
      </w:r>
    </w:p>
    <w:p w:rsidR="00124103" w:rsidRPr="00124103" w:rsidRDefault="00124103" w:rsidP="00BC2E5C">
      <w:pPr>
        <w:pStyle w:val="a0"/>
      </w:pPr>
      <w:r>
        <w:t>Окончательный вариант схемы для примера:</w:t>
      </w:r>
    </w:p>
    <w:p w:rsidR="006E1B54" w:rsidRDefault="009F193B" w:rsidP="00FF61CE">
      <w:pPr>
        <w:pStyle w:val="af9"/>
        <w:spacing w:after="120"/>
      </w:pPr>
      <w:r>
        <w:pict>
          <v:group id="_x0000_s1076" editas="canvas" style="width:399.6pt;height:157.75pt;mso-position-horizontal-relative:char;mso-position-vertical-relative:line" coordorigin="2924,11932" coordsize="5970,235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5" type="#_x0000_t75" style="position:absolute;left:2924;top:11932;width:5970;height:2357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left:2930;top:12688;width:1546;height:378">
              <v:textbox>
                <w:txbxContent>
                  <w:p w:rsidR="000F6E2B" w:rsidRPr="00FF61CE" w:rsidRDefault="000F6E2B" w:rsidP="00FF61CE">
                    <w:pPr>
                      <w:jc w:val="center"/>
                      <w:rPr>
                        <w:b/>
                      </w:rPr>
                    </w:pPr>
                    <w:r w:rsidRPr="00FF61CE">
                      <w:rPr>
                        <w:b/>
                      </w:rPr>
                      <w:t>Товар</w:t>
                    </w:r>
                  </w:p>
                </w:txbxContent>
              </v:textbox>
            </v:shape>
            <v:shape id="_x0000_s1078" type="#_x0000_t202" style="position:absolute;left:7062;top:12722;width:1546;height:378">
              <v:textbox>
                <w:txbxContent>
                  <w:p w:rsidR="000F6E2B" w:rsidRPr="00FF61CE" w:rsidRDefault="000F6E2B" w:rsidP="00FF61C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Магазин</w:t>
                    </w:r>
                  </w:p>
                </w:txbxContent>
              </v:textbox>
            </v:shape>
            <v:shape id="_x0000_s1079" type="#_x0000_t202" style="position:absolute;left:7074;top:13810;width:1546;height:378">
              <v:textbox>
                <w:txbxContent>
                  <w:p w:rsidR="000F6E2B" w:rsidRPr="00FF61CE" w:rsidRDefault="000F6E2B" w:rsidP="00FF61C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Город</w:t>
                    </w:r>
                  </w:p>
                </w:txbxContent>
              </v:textbox>
            </v:shape>
            <v:shape id="_x0000_s1080" type="#_x0000_t202" style="position:absolute;left:4934;top:12048;width:1546;height:378">
              <v:textbox>
                <w:txbxContent>
                  <w:p w:rsidR="000F6E2B" w:rsidRPr="00FF61CE" w:rsidRDefault="000F6E2B" w:rsidP="00FF61C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Продажа</w:t>
                    </w:r>
                  </w:p>
                </w:txbxContent>
              </v:textbox>
            </v:shape>
            <v:shape id="_x0000_s1081" type="#_x0000_t202" style="position:absolute;left:4911;top:13319;width:1546;height:378">
              <v:textbox>
                <w:txbxContent>
                  <w:p w:rsidR="000F6E2B" w:rsidRPr="00FF61CE" w:rsidRDefault="000F6E2B" w:rsidP="00FF61C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Наличие</w:t>
                    </w:r>
                  </w:p>
                </w:txbxContent>
              </v:textbox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x0000_s1082" type="#_x0000_t33" style="position:absolute;left:4086;top:12683;width:442;height:1208;rotation:90;flip:x" o:connectortype="elbow" adj="-124930,161072,-124930"/>
            <v:shape id="_x0000_s1083" type="#_x0000_t33" style="position:absolute;left:4093;top:11847;width:451;height:1231;rotation:270" o:connectortype="elbow" adj="-122448,-151410,-122448"/>
            <v:shape id="_x0000_s1084" type="#_x0000_t33" style="position:absolute;left:6480;top:12237;width:1356;height:485" o:connectortype="elbow" adj="-84984,-364371,-84984"/>
            <v:shape id="_x0000_s1086" type="#_x0000_t33" style="position:absolute;left:6457;top:13100;width:1379;height:408;flip:y" o:connectortype="elbow" adj="-83251,499525,-83251"/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087" type="#_x0000_t34" style="position:absolute;left:8608;top:12911;width:12;height:1088" o:connectortype="elbow" adj="506250,-175676,-13486500"/>
            <v:shape id="_x0000_s1088" type="#_x0000_t202" style="position:absolute;left:3733;top:12413;width:251;height:263" filled="f" stroked="f">
              <v:textbox inset="0,0,0,0">
                <w:txbxContent>
                  <w:p w:rsidR="000F6E2B" w:rsidRDefault="000F6E2B">
                    <w:r>
                      <w:t>1</w:t>
                    </w:r>
                  </w:p>
                </w:txbxContent>
              </v:textbox>
            </v:shape>
            <v:shape id="_x0000_s1089" type="#_x0000_t202" style="position:absolute;left:4648;top:11932;width:251;height:263" filled="f" stroked="f">
              <v:textbox inset="0,0,0,0">
                <w:txbxContent>
                  <w:p w:rsidR="000F6E2B" w:rsidRPr="00BC2E5C" w:rsidRDefault="000F6E2B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n</w:t>
                    </w:r>
                    <w:proofErr w:type="gramEnd"/>
                  </w:p>
                </w:txbxContent>
              </v:textbox>
            </v:shape>
            <v:shape id="_x0000_s1090" type="#_x0000_t202" style="position:absolute;left:4637;top:13558;width:251;height:263" filled="f" stroked="f">
              <v:textbox inset="0,0,0,0">
                <w:txbxContent>
                  <w:p w:rsidR="000F6E2B" w:rsidRPr="00BC2E5C" w:rsidRDefault="000F6E2B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n</w:t>
                    </w:r>
                    <w:proofErr w:type="gramEnd"/>
                  </w:p>
                </w:txbxContent>
              </v:textbox>
            </v:shape>
            <v:shape id="_x0000_s1091" type="#_x0000_t202" style="position:absolute;left:3733;top:13099;width:251;height:263" filled="f" stroked="f">
              <v:textbox inset="0,0,0,0">
                <w:txbxContent>
                  <w:p w:rsidR="000F6E2B" w:rsidRDefault="000F6E2B">
                    <w:r>
                      <w:t>1</w:t>
                    </w:r>
                  </w:p>
                </w:txbxContent>
              </v:textbox>
            </v:shape>
            <v:shape id="_x0000_s1092" type="#_x0000_t202" style="position:absolute;left:7899;top:12401;width:251;height:263" filled="f" stroked="f">
              <v:textbox inset="0,0,0,0">
                <w:txbxContent>
                  <w:p w:rsidR="000F6E2B" w:rsidRDefault="000F6E2B">
                    <w:r>
                      <w:t>1</w:t>
                    </w:r>
                  </w:p>
                </w:txbxContent>
              </v:textbox>
            </v:shape>
            <v:shape id="_x0000_s1093" type="#_x0000_t202" style="position:absolute;left:7865;top:13145;width:251;height:263" filled="f" stroked="f">
              <v:textbox inset="0,0,0,0">
                <w:txbxContent>
                  <w:p w:rsidR="000F6E2B" w:rsidRDefault="000F6E2B">
                    <w:r>
                      <w:t>1</w:t>
                    </w:r>
                  </w:p>
                </w:txbxContent>
              </v:textbox>
            </v:shape>
            <v:shape id="_x0000_s1094" type="#_x0000_t202" style="position:absolute;left:8642;top:14026;width:251;height:263" filled="f" stroked="f">
              <v:textbox inset="0,0,0,0">
                <w:txbxContent>
                  <w:p w:rsidR="000F6E2B" w:rsidRDefault="000F6E2B">
                    <w:r>
                      <w:t>1</w:t>
                    </w:r>
                  </w:p>
                </w:txbxContent>
              </v:textbox>
            </v:shape>
            <v:shape id="_x0000_s1095" type="#_x0000_t202" style="position:absolute;left:8642;top:12620;width:251;height:263" filled="f" stroked="f">
              <v:textbox inset="0,0,0,0">
                <w:txbxContent>
                  <w:p w:rsidR="000F6E2B" w:rsidRPr="00BC2E5C" w:rsidRDefault="000F6E2B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n</w:t>
                    </w:r>
                    <w:proofErr w:type="gramEnd"/>
                  </w:p>
                </w:txbxContent>
              </v:textbox>
            </v:shape>
            <v:shape id="_x0000_s1096" type="#_x0000_t202" style="position:absolute;left:6513;top:11932;width:251;height:263" filled="f" stroked="f">
              <v:textbox inset="0,0,0,0">
                <w:txbxContent>
                  <w:p w:rsidR="000F6E2B" w:rsidRPr="00BC2E5C" w:rsidRDefault="000F6E2B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n</w:t>
                    </w:r>
                    <w:proofErr w:type="gramEnd"/>
                  </w:p>
                </w:txbxContent>
              </v:textbox>
            </v:shape>
            <v:shape id="_x0000_s1097" type="#_x0000_t202" style="position:absolute;left:6513;top:13524;width:251;height:262" filled="f" stroked="f">
              <v:textbox inset="0,0,0,0">
                <w:txbxContent>
                  <w:p w:rsidR="000F6E2B" w:rsidRPr="00BC2E5C" w:rsidRDefault="000F6E2B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n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3F5CA0" w:rsidRDefault="003F5CA0" w:rsidP="003F5CA0">
      <w:pPr>
        <w:pStyle w:val="a0"/>
        <w:rPr>
          <w:lang w:eastAsia="ru-RU"/>
        </w:rPr>
      </w:pPr>
      <w:r>
        <w:rPr>
          <w:lang w:eastAsia="ru-RU"/>
        </w:rPr>
        <w:t xml:space="preserve">В отчет схему вставлять </w:t>
      </w:r>
      <w:r w:rsidRPr="003F5CA0">
        <w:rPr>
          <w:u w:val="single"/>
          <w:lang w:eastAsia="ru-RU"/>
        </w:rPr>
        <w:t>не нужно</w:t>
      </w:r>
      <w:r>
        <w:rPr>
          <w:lang w:eastAsia="ru-RU"/>
        </w:rPr>
        <w:t>.</w:t>
      </w:r>
    </w:p>
    <w:p w:rsidR="00FD5C45" w:rsidRDefault="00FD5C45" w:rsidP="003F5CA0">
      <w:pPr>
        <w:pStyle w:val="a0"/>
        <w:rPr>
          <w:lang w:eastAsia="ru-RU"/>
        </w:rPr>
      </w:pPr>
      <w:r>
        <w:rPr>
          <w:lang w:eastAsia="ru-RU"/>
        </w:rPr>
        <w:t xml:space="preserve">В данном </w:t>
      </w:r>
      <w:r w:rsidR="00B02A24">
        <w:rPr>
          <w:lang w:eastAsia="ru-RU"/>
        </w:rPr>
        <w:t>примере</w:t>
      </w:r>
      <w:r>
        <w:rPr>
          <w:lang w:eastAsia="ru-RU"/>
        </w:rPr>
        <w:t xml:space="preserve"> нет связи </w:t>
      </w:r>
      <w:proofErr w:type="spellStart"/>
      <w:r>
        <w:rPr>
          <w:lang w:eastAsia="ru-RU"/>
        </w:rPr>
        <w:t>один-к-одному</w:t>
      </w:r>
      <w:proofErr w:type="spellEnd"/>
      <w:r>
        <w:rPr>
          <w:lang w:eastAsia="ru-RU"/>
        </w:rPr>
        <w:t xml:space="preserve"> (1-1). </w:t>
      </w:r>
      <w:r w:rsidR="00B02A24">
        <w:rPr>
          <w:lang w:eastAsia="ru-RU"/>
        </w:rPr>
        <w:t>Рассмотрим, каким мог бы быть п</w:t>
      </w:r>
      <w:r>
        <w:rPr>
          <w:lang w:eastAsia="ru-RU"/>
        </w:rPr>
        <w:t>ример такой связи:</w:t>
      </w:r>
    </w:p>
    <w:p w:rsidR="00FD5C45" w:rsidRDefault="00FD5C45" w:rsidP="003F5CA0">
      <w:pPr>
        <w:pStyle w:val="a0"/>
        <w:rPr>
          <w:lang w:eastAsia="ru-RU"/>
        </w:rPr>
      </w:pPr>
      <w:r>
        <w:rPr>
          <w:lang w:eastAsia="ru-RU"/>
        </w:rPr>
        <w:t>Допустим, среди обычных товаров мы выделяем продовольственные продукты, которым нужно</w:t>
      </w:r>
      <w:r w:rsidR="00B02A24">
        <w:rPr>
          <w:lang w:eastAsia="ru-RU"/>
        </w:rPr>
        <w:t xml:space="preserve"> дополнительно</w:t>
      </w:r>
      <w:r>
        <w:rPr>
          <w:lang w:eastAsia="ru-RU"/>
        </w:rPr>
        <w:t xml:space="preserve"> указать срок годности и состав. Тогда мы добавим таблицу </w:t>
      </w:r>
      <w:r w:rsidR="00B02A24">
        <w:rPr>
          <w:lang w:eastAsia="ru-RU"/>
        </w:rPr>
        <w:t>«</w:t>
      </w:r>
      <w:r>
        <w:rPr>
          <w:lang w:eastAsia="ru-RU"/>
        </w:rPr>
        <w:t>Продукт</w:t>
      </w:r>
      <w:r w:rsidR="00B02A24">
        <w:rPr>
          <w:lang w:eastAsia="ru-RU"/>
        </w:rPr>
        <w:t>»</w:t>
      </w:r>
      <w:r>
        <w:rPr>
          <w:lang w:eastAsia="ru-RU"/>
        </w:rPr>
        <w:t>. В ней будут указаны только сведения о продукте (без остальных сведениях о товаре) и она будет связана с товаром связью 1-1.</w:t>
      </w:r>
    </w:p>
    <w:p w:rsidR="00FD5C45" w:rsidRDefault="009F193B" w:rsidP="00FD5C45">
      <w:pPr>
        <w:pStyle w:val="af9"/>
        <w:spacing w:after="120"/>
      </w:pPr>
      <w:r>
        <w:pict>
          <v:group id="_x0000_s1099" editas="canvas" style="width:319.3pt;height:30.65pt;mso-position-horizontal-relative:char;mso-position-vertical-relative:line" coordorigin="3224,12627" coordsize="4771,458">
            <o:lock v:ext="edit" aspectratio="t"/>
            <v:shape id="_x0000_s1100" type="#_x0000_t75" style="position:absolute;left:3224;top:12627;width:4771;height:458" o:preferrelative="f">
              <v:fill o:detectmouseclick="t"/>
              <v:path o:extrusionok="t" o:connecttype="none"/>
              <o:lock v:ext="edit" text="t"/>
            </v:shape>
            <v:shape id="_x0000_s1101" type="#_x0000_t202" style="position:absolute;left:6443;top:12701;width:1546;height:378">
              <v:textbox>
                <w:txbxContent>
                  <w:p w:rsidR="000F6E2B" w:rsidRPr="00FF61CE" w:rsidRDefault="000F6E2B" w:rsidP="00FD5C45">
                    <w:pPr>
                      <w:jc w:val="center"/>
                      <w:rPr>
                        <w:b/>
                      </w:rPr>
                    </w:pPr>
                    <w:r w:rsidRPr="00FF61CE">
                      <w:rPr>
                        <w:b/>
                      </w:rPr>
                      <w:t>Товар</w:t>
                    </w:r>
                  </w:p>
                </w:txbxContent>
              </v:textbox>
            </v:shape>
            <v:shape id="_x0000_s1104" type="#_x0000_t202" style="position:absolute;left:3230;top:12701;width:1544;height:378">
              <v:textbox>
                <w:txbxContent>
                  <w:p w:rsidR="000F6E2B" w:rsidRPr="00FF61CE" w:rsidRDefault="000F6E2B" w:rsidP="00FD5C45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Продукт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07" type="#_x0000_t32" style="position:absolute;left:4774;top:12890;width:1669;height:1;rotation:180" o:connectortype="elbow" adj="-72438,-1,-72438"/>
            <v:shape id="_x0000_s1111" type="#_x0000_t202" style="position:absolute;left:6192;top:12627;width:251;height:263" filled="f" stroked="f">
              <v:textbox inset="0,0,0,0">
                <w:txbxContent>
                  <w:p w:rsidR="000F6E2B" w:rsidRDefault="000F6E2B" w:rsidP="00FD5C45">
                    <w:r>
                      <w:t>1</w:t>
                    </w:r>
                  </w:p>
                </w:txbxContent>
              </v:textbox>
            </v:shape>
            <v:shape id="_x0000_s1112" type="#_x0000_t202" style="position:absolute;left:4774;top:12628;width:251;height:263" filled="f" stroked="f">
              <v:textbox inset="0,0,0,0">
                <w:txbxContent>
                  <w:p w:rsidR="000F6E2B" w:rsidRPr="00FD5C45" w:rsidRDefault="000F6E2B" w:rsidP="00FD5C45">
                    <w: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D5C45" w:rsidRDefault="00FD5C45" w:rsidP="003F5CA0">
      <w:pPr>
        <w:pStyle w:val="a0"/>
        <w:rPr>
          <w:lang w:eastAsia="ru-RU"/>
        </w:rPr>
      </w:pPr>
      <w:r>
        <w:rPr>
          <w:lang w:eastAsia="ru-RU"/>
        </w:rPr>
        <w:t>Один продукт соответствует ровно одному товару. Один товар может быть или не быть одним продуктом (но не несколькими сразу).</w:t>
      </w:r>
    </w:p>
    <w:p w:rsidR="00D26656" w:rsidRDefault="00D26656" w:rsidP="003F5CA0">
      <w:pPr>
        <w:pStyle w:val="a0"/>
        <w:rPr>
          <w:lang w:eastAsia="ru-RU"/>
        </w:rPr>
      </w:pPr>
      <w:r>
        <w:rPr>
          <w:lang w:eastAsia="ru-RU"/>
        </w:rPr>
        <w:t xml:space="preserve">Для каждой таблицы необходимо </w:t>
      </w:r>
      <w:r w:rsidR="00B02A24">
        <w:rPr>
          <w:lang w:eastAsia="ru-RU"/>
        </w:rPr>
        <w:t>определить</w:t>
      </w:r>
      <w:r>
        <w:rPr>
          <w:lang w:eastAsia="ru-RU"/>
        </w:rPr>
        <w:t xml:space="preserve"> </w:t>
      </w:r>
      <w:r w:rsidRPr="00FD5C45">
        <w:rPr>
          <w:b/>
          <w:lang w:eastAsia="ru-RU"/>
        </w:rPr>
        <w:t>перечень полей</w:t>
      </w:r>
      <w:r w:rsidR="00FD5C45">
        <w:rPr>
          <w:lang w:eastAsia="ru-RU"/>
        </w:rPr>
        <w:t xml:space="preserve">. </w:t>
      </w:r>
    </w:p>
    <w:p w:rsidR="00FD5C45" w:rsidRPr="00B02A24" w:rsidRDefault="00FD5C45" w:rsidP="00B02A24">
      <w:pPr>
        <w:pStyle w:val="a0"/>
        <w:ind w:firstLine="0"/>
        <w:rPr>
          <w:rFonts w:asciiTheme="minorHAnsi" w:hAnsiTheme="minorHAnsi" w:cstheme="minorHAnsi"/>
          <w:lang w:eastAsia="ru-RU"/>
        </w:rPr>
      </w:pPr>
      <w:r w:rsidRPr="00B02A24">
        <w:rPr>
          <w:rFonts w:asciiTheme="minorHAnsi" w:hAnsiTheme="minorHAnsi" w:cstheme="minorHAnsi"/>
          <w:b/>
          <w:lang w:eastAsia="ru-RU"/>
        </w:rPr>
        <w:t>Товар</w:t>
      </w:r>
      <w:r w:rsidR="009F5B77" w:rsidRPr="00B02A24">
        <w:rPr>
          <w:rFonts w:asciiTheme="minorHAnsi" w:hAnsiTheme="minorHAnsi" w:cstheme="minorHAnsi"/>
          <w:lang w:eastAsia="ru-RU"/>
        </w:rPr>
        <w:t xml:space="preserve"> </w:t>
      </w:r>
      <w:r w:rsidRPr="00B02A24">
        <w:rPr>
          <w:rFonts w:asciiTheme="minorHAnsi" w:hAnsiTheme="minorHAnsi" w:cstheme="minorHAnsi"/>
          <w:lang w:eastAsia="ru-RU"/>
        </w:rPr>
        <w:t>(Артикул</w:t>
      </w:r>
      <w:r w:rsidRPr="00B02A24">
        <w:rPr>
          <w:rFonts w:asciiTheme="minorHAnsi" w:hAnsiTheme="minorHAnsi" w:cstheme="minorHAnsi"/>
          <w:lang w:val="fr-FR" w:eastAsia="ru-RU"/>
        </w:rPr>
        <w:t xml:space="preserve">, Наименование, Цена, Количество, </w:t>
      </w:r>
      <w:r w:rsidRPr="00B02A24">
        <w:rPr>
          <w:rFonts w:asciiTheme="minorHAnsi" w:hAnsiTheme="minorHAnsi" w:cstheme="minorHAnsi"/>
          <w:lang w:eastAsia="ru-RU"/>
        </w:rPr>
        <w:t>Единицы измерения)</w:t>
      </w:r>
    </w:p>
    <w:p w:rsidR="00FD5C45" w:rsidRPr="00B02A24" w:rsidRDefault="00FD5C45" w:rsidP="00B02A24">
      <w:pPr>
        <w:pStyle w:val="a0"/>
        <w:ind w:firstLine="0"/>
        <w:rPr>
          <w:rFonts w:asciiTheme="minorHAnsi" w:hAnsiTheme="minorHAnsi" w:cstheme="minorHAnsi"/>
          <w:lang w:eastAsia="ru-RU"/>
        </w:rPr>
      </w:pPr>
      <w:r w:rsidRPr="00B02A24">
        <w:rPr>
          <w:rFonts w:asciiTheme="minorHAnsi" w:hAnsiTheme="minorHAnsi" w:cstheme="minorHAnsi"/>
          <w:b/>
          <w:lang w:val="fr-FR" w:eastAsia="ru-RU"/>
        </w:rPr>
        <w:lastRenderedPageBreak/>
        <w:t>Магазин</w:t>
      </w:r>
      <w:r w:rsidRPr="00B02A24">
        <w:rPr>
          <w:rFonts w:asciiTheme="minorHAnsi" w:hAnsiTheme="minorHAnsi" w:cstheme="minorHAnsi"/>
          <w:lang w:val="fr-FR" w:eastAsia="ru-RU"/>
        </w:rPr>
        <w:t xml:space="preserve"> (</w:t>
      </w:r>
      <w:r w:rsidR="00E277C0" w:rsidRPr="00B02A24">
        <w:rPr>
          <w:rFonts w:asciiTheme="minorHAnsi" w:hAnsiTheme="minorHAnsi" w:cstheme="minorHAnsi"/>
          <w:lang w:val="fr-FR" w:eastAsia="ru-RU"/>
        </w:rPr>
        <w:t>Н</w:t>
      </w:r>
      <w:r w:rsidR="00CE1509">
        <w:rPr>
          <w:rFonts w:asciiTheme="minorHAnsi" w:hAnsiTheme="minorHAnsi" w:cstheme="minorHAnsi"/>
          <w:lang w:eastAsia="ru-RU"/>
        </w:rPr>
        <w:t>аз</w:t>
      </w:r>
      <w:r w:rsidR="00E277C0" w:rsidRPr="00B02A24">
        <w:rPr>
          <w:rFonts w:asciiTheme="minorHAnsi" w:hAnsiTheme="minorHAnsi" w:cstheme="minorHAnsi"/>
          <w:lang w:val="fr-FR" w:eastAsia="ru-RU"/>
        </w:rPr>
        <w:t>вание</w:t>
      </w:r>
      <w:r w:rsidRPr="00B02A24">
        <w:rPr>
          <w:rFonts w:asciiTheme="minorHAnsi" w:hAnsiTheme="minorHAnsi" w:cstheme="minorHAnsi"/>
          <w:lang w:val="fr-FR" w:eastAsia="ru-RU"/>
        </w:rPr>
        <w:t xml:space="preserve">, </w:t>
      </w:r>
      <w:r w:rsidRPr="00B02A24">
        <w:rPr>
          <w:rFonts w:asciiTheme="minorHAnsi" w:hAnsiTheme="minorHAnsi" w:cstheme="minorHAnsi"/>
          <w:lang w:eastAsia="ru-RU"/>
        </w:rPr>
        <w:t xml:space="preserve">Город, </w:t>
      </w:r>
      <w:r w:rsidRPr="00B02A24">
        <w:rPr>
          <w:rFonts w:asciiTheme="minorHAnsi" w:hAnsiTheme="minorHAnsi" w:cstheme="minorHAnsi"/>
          <w:lang w:val="fr-FR" w:eastAsia="ru-RU"/>
        </w:rPr>
        <w:t>Адрес, Телефон, ФИО директора)</w:t>
      </w:r>
    </w:p>
    <w:p w:rsidR="00FD5C45" w:rsidRPr="00B02A24" w:rsidRDefault="00FD5C45" w:rsidP="00B02A24">
      <w:pPr>
        <w:pStyle w:val="a0"/>
        <w:ind w:firstLine="0"/>
        <w:rPr>
          <w:rFonts w:asciiTheme="minorHAnsi" w:hAnsiTheme="minorHAnsi" w:cstheme="minorHAnsi"/>
          <w:lang w:eastAsia="ru-RU"/>
        </w:rPr>
      </w:pPr>
      <w:r w:rsidRPr="00B02A24">
        <w:rPr>
          <w:rFonts w:asciiTheme="minorHAnsi" w:hAnsiTheme="minorHAnsi" w:cstheme="minorHAnsi"/>
          <w:b/>
          <w:lang w:eastAsia="ru-RU"/>
        </w:rPr>
        <w:t>Продажа</w:t>
      </w:r>
      <w:r w:rsidRPr="00B02A24">
        <w:rPr>
          <w:rFonts w:asciiTheme="minorHAnsi" w:hAnsiTheme="minorHAnsi" w:cstheme="minorHAnsi"/>
          <w:lang w:val="fr-FR" w:eastAsia="ru-RU"/>
        </w:rPr>
        <w:t xml:space="preserve"> (</w:t>
      </w:r>
      <w:r w:rsidRPr="00B02A24">
        <w:rPr>
          <w:rFonts w:asciiTheme="minorHAnsi" w:hAnsiTheme="minorHAnsi" w:cstheme="minorHAnsi"/>
          <w:lang w:eastAsia="ru-RU"/>
        </w:rPr>
        <w:t>№ чека, Дата, Товар, Кол-во, Магазин</w:t>
      </w:r>
      <w:r w:rsidRPr="00B02A24">
        <w:rPr>
          <w:rFonts w:asciiTheme="minorHAnsi" w:hAnsiTheme="minorHAnsi" w:cstheme="minorHAnsi"/>
          <w:lang w:val="fr-FR" w:eastAsia="ru-RU"/>
        </w:rPr>
        <w:t>)</w:t>
      </w:r>
    </w:p>
    <w:p w:rsidR="00FD5C45" w:rsidRPr="00B02A24" w:rsidRDefault="00FD5C45" w:rsidP="00B02A24">
      <w:pPr>
        <w:pStyle w:val="a0"/>
        <w:ind w:firstLine="0"/>
        <w:rPr>
          <w:rFonts w:asciiTheme="minorHAnsi" w:hAnsiTheme="minorHAnsi" w:cstheme="minorHAnsi"/>
          <w:lang w:eastAsia="ru-RU"/>
        </w:rPr>
      </w:pPr>
      <w:r w:rsidRPr="00B02A24">
        <w:rPr>
          <w:rFonts w:asciiTheme="minorHAnsi" w:hAnsiTheme="minorHAnsi" w:cstheme="minorHAnsi"/>
          <w:b/>
          <w:lang w:eastAsia="ru-RU"/>
        </w:rPr>
        <w:t>Наличие</w:t>
      </w:r>
      <w:r w:rsidRPr="00B02A24">
        <w:rPr>
          <w:rFonts w:asciiTheme="minorHAnsi" w:hAnsiTheme="minorHAnsi" w:cstheme="minorHAnsi"/>
          <w:lang w:val="fr-FR" w:eastAsia="ru-RU"/>
        </w:rPr>
        <w:t xml:space="preserve"> (</w:t>
      </w:r>
      <w:r w:rsidRPr="00B02A24">
        <w:rPr>
          <w:rFonts w:asciiTheme="minorHAnsi" w:hAnsiTheme="minorHAnsi" w:cstheme="minorHAnsi"/>
          <w:lang w:eastAsia="ru-RU"/>
        </w:rPr>
        <w:t>Товар, Остаток на складе</w:t>
      </w:r>
      <w:r w:rsidRPr="00B02A24">
        <w:rPr>
          <w:rFonts w:asciiTheme="minorHAnsi" w:hAnsiTheme="minorHAnsi" w:cstheme="minorHAnsi"/>
          <w:lang w:val="fr-FR" w:eastAsia="ru-RU"/>
        </w:rPr>
        <w:t>)</w:t>
      </w:r>
    </w:p>
    <w:p w:rsidR="007D6D5A" w:rsidRPr="00B02A24" w:rsidRDefault="007D6D5A" w:rsidP="00B02A24">
      <w:pPr>
        <w:pStyle w:val="a0"/>
        <w:ind w:firstLine="0"/>
        <w:rPr>
          <w:rFonts w:asciiTheme="minorHAnsi" w:hAnsiTheme="minorHAnsi" w:cstheme="minorHAnsi"/>
          <w:lang w:eastAsia="ru-RU"/>
        </w:rPr>
      </w:pPr>
      <w:r w:rsidRPr="00B02A24">
        <w:rPr>
          <w:rFonts w:asciiTheme="minorHAnsi" w:hAnsiTheme="minorHAnsi" w:cstheme="minorHAnsi"/>
          <w:b/>
          <w:lang w:eastAsia="ru-RU"/>
        </w:rPr>
        <w:t>Город</w:t>
      </w:r>
      <w:r w:rsidR="009F5B77" w:rsidRPr="00B02A24">
        <w:rPr>
          <w:rFonts w:asciiTheme="minorHAnsi" w:hAnsiTheme="minorHAnsi" w:cstheme="minorHAnsi"/>
          <w:lang w:eastAsia="ru-RU"/>
        </w:rPr>
        <w:t xml:space="preserve"> </w:t>
      </w:r>
      <w:r w:rsidRPr="00B02A24">
        <w:rPr>
          <w:rFonts w:asciiTheme="minorHAnsi" w:hAnsiTheme="minorHAnsi" w:cstheme="minorHAnsi"/>
          <w:lang w:eastAsia="ru-RU"/>
        </w:rPr>
        <w:t>(Название)</w:t>
      </w:r>
    </w:p>
    <w:p w:rsidR="00FD5C45" w:rsidRDefault="00FD5C45" w:rsidP="003F5CA0">
      <w:pPr>
        <w:pStyle w:val="a0"/>
        <w:rPr>
          <w:lang w:eastAsia="ru-RU"/>
        </w:rPr>
      </w:pPr>
      <w:r>
        <w:rPr>
          <w:lang w:eastAsia="ru-RU"/>
        </w:rPr>
        <w:t xml:space="preserve">Все </w:t>
      </w:r>
      <w:r w:rsidR="00B02A24">
        <w:rPr>
          <w:lang w:eastAsia="ru-RU"/>
        </w:rPr>
        <w:t>поля</w:t>
      </w:r>
      <w:r>
        <w:rPr>
          <w:lang w:eastAsia="ru-RU"/>
        </w:rPr>
        <w:t xml:space="preserve"> и таблицы </w:t>
      </w:r>
      <w:r w:rsidRPr="00863B3B">
        <w:rPr>
          <w:lang w:eastAsia="ru-RU"/>
        </w:rPr>
        <w:t>называются</w:t>
      </w:r>
      <w:r>
        <w:rPr>
          <w:lang w:eastAsia="ru-RU"/>
        </w:rPr>
        <w:t xml:space="preserve"> </w:t>
      </w:r>
      <w:r w:rsidRPr="00FD5C45">
        <w:rPr>
          <w:u w:val="single"/>
          <w:lang w:eastAsia="ru-RU"/>
        </w:rPr>
        <w:t>существительными в единственном числе</w:t>
      </w:r>
      <w:r>
        <w:rPr>
          <w:lang w:eastAsia="ru-RU"/>
        </w:rPr>
        <w:t xml:space="preserve"> с заглавной буквы. Можно использовать общепринятые сокращения: Кол-во, Ед. </w:t>
      </w:r>
      <w:proofErr w:type="spellStart"/>
      <w:r>
        <w:rPr>
          <w:lang w:eastAsia="ru-RU"/>
        </w:rPr>
        <w:t>изм</w:t>
      </w:r>
      <w:proofErr w:type="spellEnd"/>
      <w:r>
        <w:rPr>
          <w:lang w:eastAsia="ru-RU"/>
        </w:rPr>
        <w:t>.</w:t>
      </w:r>
      <w:r w:rsidR="007D6D5A">
        <w:rPr>
          <w:lang w:eastAsia="ru-RU"/>
        </w:rPr>
        <w:t xml:space="preserve"> Пробелы лучше </w:t>
      </w:r>
      <w:proofErr w:type="gramStart"/>
      <w:r w:rsidR="005D4536">
        <w:rPr>
          <w:lang w:eastAsia="ru-RU"/>
        </w:rPr>
        <w:t>заменять</w:t>
      </w:r>
      <w:r w:rsidR="007D6D5A">
        <w:rPr>
          <w:lang w:eastAsia="ru-RU"/>
        </w:rPr>
        <w:t xml:space="preserve"> на знак</w:t>
      </w:r>
      <w:proofErr w:type="gramEnd"/>
      <w:r w:rsidR="007D6D5A">
        <w:rPr>
          <w:lang w:eastAsia="ru-RU"/>
        </w:rPr>
        <w:t xml:space="preserve"> подчеркивания _.</w:t>
      </w:r>
    </w:p>
    <w:p w:rsidR="00FD5C45" w:rsidRDefault="00FD5C45" w:rsidP="003F5CA0">
      <w:pPr>
        <w:pStyle w:val="a0"/>
        <w:rPr>
          <w:lang w:eastAsia="ru-RU"/>
        </w:rPr>
      </w:pPr>
      <w:proofErr w:type="gramStart"/>
      <w:r>
        <w:rPr>
          <w:lang w:eastAsia="ru-RU"/>
        </w:rPr>
        <w:t>При необходимости, большие поля можно разбить на несколько, например ФИО на Фамилия, Имя, Отчество, а Адрес на Индекс, Город, Улица, Дом, Квартира/Офис.</w:t>
      </w:r>
      <w:proofErr w:type="gramEnd"/>
    </w:p>
    <w:p w:rsidR="007D6D5A" w:rsidRDefault="007D6D5A" w:rsidP="003F5CA0">
      <w:pPr>
        <w:pStyle w:val="a0"/>
        <w:rPr>
          <w:lang w:eastAsia="ru-RU"/>
        </w:rPr>
      </w:pPr>
      <w:r>
        <w:rPr>
          <w:lang w:eastAsia="ru-RU"/>
        </w:rPr>
        <w:t xml:space="preserve">В разных таблицах могут быть поля с одинаковым именем </w:t>
      </w:r>
      <w:r w:rsidR="00627ED2">
        <w:rPr>
          <w:lang w:eastAsia="ru-RU"/>
        </w:rPr>
        <w:t xml:space="preserve">(у нас есть </w:t>
      </w:r>
      <w:r w:rsidR="005D4536">
        <w:rPr>
          <w:lang w:eastAsia="ru-RU"/>
        </w:rPr>
        <w:t>поле «Н</w:t>
      </w:r>
      <w:r w:rsidR="00627ED2">
        <w:rPr>
          <w:lang w:eastAsia="ru-RU"/>
        </w:rPr>
        <w:t>азвание</w:t>
      </w:r>
      <w:r w:rsidR="005D4536">
        <w:rPr>
          <w:lang w:eastAsia="ru-RU"/>
        </w:rPr>
        <w:t>» и</w:t>
      </w:r>
      <w:r w:rsidR="00627ED2">
        <w:rPr>
          <w:lang w:eastAsia="ru-RU"/>
        </w:rPr>
        <w:t xml:space="preserve"> у магазина</w:t>
      </w:r>
      <w:r w:rsidR="005D4536">
        <w:rPr>
          <w:lang w:eastAsia="ru-RU"/>
        </w:rPr>
        <w:t>,</w:t>
      </w:r>
      <w:r w:rsidR="00627ED2">
        <w:rPr>
          <w:lang w:eastAsia="ru-RU"/>
        </w:rPr>
        <w:t xml:space="preserve"> и у города). Чтобы их различать, имя поля употребляется после названия таблицы через точку:</w:t>
      </w:r>
    </w:p>
    <w:p w:rsidR="00627ED2" w:rsidRPr="00CE1509" w:rsidRDefault="00627ED2" w:rsidP="003F5CA0">
      <w:pPr>
        <w:pStyle w:val="a0"/>
        <w:rPr>
          <w:rFonts w:asciiTheme="minorHAnsi" w:hAnsiTheme="minorHAnsi" w:cstheme="minorHAnsi"/>
          <w:lang w:eastAsia="ru-RU"/>
        </w:rPr>
      </w:pPr>
      <w:proofErr w:type="spellStart"/>
      <w:r w:rsidRPr="00CE1509">
        <w:rPr>
          <w:rFonts w:asciiTheme="minorHAnsi" w:hAnsiTheme="minorHAnsi" w:cstheme="minorHAnsi"/>
          <w:lang w:eastAsia="ru-RU"/>
        </w:rPr>
        <w:t>Таблица</w:t>
      </w:r>
      <w:proofErr w:type="gramStart"/>
      <w:r w:rsidRPr="00CE1509">
        <w:rPr>
          <w:rFonts w:asciiTheme="minorHAnsi" w:hAnsiTheme="minorHAnsi" w:cstheme="minorHAnsi"/>
          <w:lang w:eastAsia="ru-RU"/>
        </w:rPr>
        <w:t>.П</w:t>
      </w:r>
      <w:proofErr w:type="gramEnd"/>
      <w:r w:rsidRPr="00CE1509">
        <w:rPr>
          <w:rFonts w:asciiTheme="minorHAnsi" w:hAnsiTheme="minorHAnsi" w:cstheme="minorHAnsi"/>
          <w:lang w:eastAsia="ru-RU"/>
        </w:rPr>
        <w:t>оле</w:t>
      </w:r>
      <w:proofErr w:type="spellEnd"/>
    </w:p>
    <w:p w:rsidR="00627ED2" w:rsidRPr="00CE1509" w:rsidRDefault="00627ED2" w:rsidP="003F5CA0">
      <w:pPr>
        <w:pStyle w:val="a0"/>
        <w:rPr>
          <w:rFonts w:asciiTheme="minorHAnsi" w:hAnsiTheme="minorHAnsi" w:cstheme="minorHAnsi"/>
          <w:lang w:eastAsia="ru-RU"/>
        </w:rPr>
      </w:pPr>
      <w:proofErr w:type="spellStart"/>
      <w:r w:rsidRPr="00CE1509">
        <w:rPr>
          <w:rFonts w:asciiTheme="minorHAnsi" w:hAnsiTheme="minorHAnsi" w:cstheme="minorHAnsi"/>
          <w:lang w:eastAsia="ru-RU"/>
        </w:rPr>
        <w:t>Магазин</w:t>
      </w:r>
      <w:proofErr w:type="gramStart"/>
      <w:r w:rsidRPr="00CE1509">
        <w:rPr>
          <w:rFonts w:asciiTheme="minorHAnsi" w:hAnsiTheme="minorHAnsi" w:cstheme="minorHAnsi"/>
          <w:lang w:eastAsia="ru-RU"/>
        </w:rPr>
        <w:t>.Н</w:t>
      </w:r>
      <w:proofErr w:type="gramEnd"/>
      <w:r w:rsidRPr="00CE1509">
        <w:rPr>
          <w:rFonts w:asciiTheme="minorHAnsi" w:hAnsiTheme="minorHAnsi" w:cstheme="minorHAnsi"/>
          <w:lang w:eastAsia="ru-RU"/>
        </w:rPr>
        <w:t>азвание</w:t>
      </w:r>
      <w:proofErr w:type="spellEnd"/>
    </w:p>
    <w:p w:rsidR="00627ED2" w:rsidRPr="00CE1509" w:rsidRDefault="00627ED2" w:rsidP="003F5CA0">
      <w:pPr>
        <w:pStyle w:val="a0"/>
        <w:rPr>
          <w:rFonts w:asciiTheme="minorHAnsi" w:hAnsiTheme="minorHAnsi" w:cstheme="minorHAnsi"/>
          <w:lang w:eastAsia="ru-RU"/>
        </w:rPr>
      </w:pPr>
      <w:proofErr w:type="spellStart"/>
      <w:r w:rsidRPr="00CE1509">
        <w:rPr>
          <w:rFonts w:asciiTheme="minorHAnsi" w:hAnsiTheme="minorHAnsi" w:cstheme="minorHAnsi"/>
          <w:lang w:eastAsia="ru-RU"/>
        </w:rPr>
        <w:t>Город</w:t>
      </w:r>
      <w:proofErr w:type="gramStart"/>
      <w:r w:rsidRPr="00CE1509">
        <w:rPr>
          <w:rFonts w:asciiTheme="minorHAnsi" w:hAnsiTheme="minorHAnsi" w:cstheme="minorHAnsi"/>
          <w:lang w:eastAsia="ru-RU"/>
        </w:rPr>
        <w:t>.Н</w:t>
      </w:r>
      <w:proofErr w:type="gramEnd"/>
      <w:r w:rsidRPr="00CE1509">
        <w:rPr>
          <w:rFonts w:asciiTheme="minorHAnsi" w:hAnsiTheme="minorHAnsi" w:cstheme="minorHAnsi"/>
          <w:lang w:eastAsia="ru-RU"/>
        </w:rPr>
        <w:t>азвание</w:t>
      </w:r>
      <w:proofErr w:type="spellEnd"/>
    </w:p>
    <w:p w:rsidR="00627ED2" w:rsidRPr="00CE1509" w:rsidRDefault="00627ED2" w:rsidP="003F5CA0">
      <w:pPr>
        <w:pStyle w:val="a0"/>
        <w:rPr>
          <w:rFonts w:asciiTheme="minorHAnsi" w:hAnsiTheme="minorHAnsi" w:cstheme="minorHAnsi"/>
          <w:lang w:eastAsia="ru-RU"/>
        </w:rPr>
      </w:pPr>
      <w:proofErr w:type="spellStart"/>
      <w:r w:rsidRPr="00CE1509">
        <w:rPr>
          <w:rFonts w:asciiTheme="minorHAnsi" w:hAnsiTheme="minorHAnsi" w:cstheme="minorHAnsi"/>
          <w:lang w:eastAsia="ru-RU"/>
        </w:rPr>
        <w:t>Товар</w:t>
      </w:r>
      <w:proofErr w:type="gramStart"/>
      <w:r w:rsidRPr="00CE1509">
        <w:rPr>
          <w:rFonts w:asciiTheme="minorHAnsi" w:hAnsiTheme="minorHAnsi" w:cstheme="minorHAnsi"/>
          <w:lang w:eastAsia="ru-RU"/>
        </w:rPr>
        <w:t>.Ц</w:t>
      </w:r>
      <w:proofErr w:type="gramEnd"/>
      <w:r w:rsidRPr="00CE1509">
        <w:rPr>
          <w:rFonts w:asciiTheme="minorHAnsi" w:hAnsiTheme="minorHAnsi" w:cstheme="minorHAnsi"/>
          <w:lang w:eastAsia="ru-RU"/>
        </w:rPr>
        <w:t>ена</w:t>
      </w:r>
      <w:proofErr w:type="spellEnd"/>
    </w:p>
    <w:p w:rsidR="00627ED2" w:rsidRDefault="00627ED2" w:rsidP="003F5CA0">
      <w:pPr>
        <w:pStyle w:val="a0"/>
        <w:rPr>
          <w:lang w:eastAsia="ru-RU"/>
        </w:rPr>
      </w:pPr>
      <w:r>
        <w:rPr>
          <w:lang w:eastAsia="ru-RU"/>
        </w:rPr>
        <w:t xml:space="preserve">Если в названии столбца/таблицы есть пробелы, то оно берется </w:t>
      </w:r>
      <w:proofErr w:type="gramStart"/>
      <w:r>
        <w:rPr>
          <w:lang w:eastAsia="ru-RU"/>
        </w:rPr>
        <w:t>в</w:t>
      </w:r>
      <w:proofErr w:type="gramEnd"/>
      <w:r>
        <w:rPr>
          <w:lang w:eastAsia="ru-RU"/>
        </w:rPr>
        <w:t xml:space="preserve"> </w:t>
      </w:r>
      <w:r w:rsidRPr="00627ED2">
        <w:rPr>
          <w:lang w:eastAsia="ru-RU"/>
        </w:rPr>
        <w:t>[]</w:t>
      </w:r>
      <w:r>
        <w:rPr>
          <w:lang w:eastAsia="ru-RU"/>
        </w:rPr>
        <w:t>:</w:t>
      </w:r>
    </w:p>
    <w:p w:rsidR="00627ED2" w:rsidRPr="00CE1509" w:rsidRDefault="00627ED2" w:rsidP="003F5CA0">
      <w:pPr>
        <w:pStyle w:val="a0"/>
        <w:rPr>
          <w:rFonts w:asciiTheme="minorHAnsi" w:hAnsiTheme="minorHAnsi" w:cstheme="minorHAnsi"/>
          <w:lang w:eastAsia="ru-RU"/>
        </w:rPr>
      </w:pPr>
      <w:r w:rsidRPr="00CE1509">
        <w:rPr>
          <w:rFonts w:asciiTheme="minorHAnsi" w:hAnsiTheme="minorHAnsi" w:cstheme="minorHAnsi"/>
          <w:lang w:eastAsia="ru-RU"/>
        </w:rPr>
        <w:t>Магазин</w:t>
      </w:r>
      <w:proofErr w:type="gramStart"/>
      <w:r w:rsidRPr="00CE1509">
        <w:rPr>
          <w:rFonts w:asciiTheme="minorHAnsi" w:hAnsiTheme="minorHAnsi" w:cstheme="minorHAnsi"/>
          <w:lang w:eastAsia="ru-RU"/>
        </w:rPr>
        <w:t>.[</w:t>
      </w:r>
      <w:proofErr w:type="gramEnd"/>
      <w:r w:rsidRPr="00CE1509">
        <w:rPr>
          <w:rFonts w:asciiTheme="minorHAnsi" w:hAnsiTheme="minorHAnsi" w:cstheme="minorHAnsi"/>
          <w:lang w:eastAsia="ru-RU"/>
        </w:rPr>
        <w:t>ФИО директора]</w:t>
      </w:r>
    </w:p>
    <w:p w:rsidR="00627ED2" w:rsidRPr="00CE1509" w:rsidRDefault="00627ED2" w:rsidP="003F5CA0">
      <w:pPr>
        <w:pStyle w:val="a0"/>
        <w:rPr>
          <w:rFonts w:asciiTheme="minorHAnsi" w:hAnsiTheme="minorHAnsi" w:cstheme="minorHAnsi"/>
          <w:lang w:eastAsia="ru-RU"/>
        </w:rPr>
      </w:pPr>
      <w:r w:rsidRPr="00CE1509">
        <w:rPr>
          <w:rFonts w:asciiTheme="minorHAnsi" w:hAnsiTheme="minorHAnsi" w:cstheme="minorHAnsi"/>
          <w:lang w:eastAsia="ru-RU"/>
        </w:rPr>
        <w:t>Наличие</w:t>
      </w:r>
      <w:proofErr w:type="gramStart"/>
      <w:r w:rsidRPr="00CE1509">
        <w:rPr>
          <w:rFonts w:asciiTheme="minorHAnsi" w:hAnsiTheme="minorHAnsi" w:cstheme="minorHAnsi"/>
          <w:lang w:eastAsia="ru-RU"/>
        </w:rPr>
        <w:t>.[</w:t>
      </w:r>
      <w:proofErr w:type="gramEnd"/>
      <w:r w:rsidRPr="00CE1509">
        <w:rPr>
          <w:rFonts w:asciiTheme="minorHAnsi" w:hAnsiTheme="minorHAnsi" w:cstheme="minorHAnsi"/>
          <w:lang w:eastAsia="ru-RU"/>
        </w:rPr>
        <w:t>Остаток на складе]</w:t>
      </w:r>
    </w:p>
    <w:p w:rsidR="00FD5C45" w:rsidRDefault="00FD5C45" w:rsidP="003F5CA0">
      <w:pPr>
        <w:pStyle w:val="a0"/>
        <w:rPr>
          <w:lang w:eastAsia="ru-RU"/>
        </w:rPr>
      </w:pPr>
      <w:r>
        <w:rPr>
          <w:lang w:eastAsia="ru-RU"/>
        </w:rPr>
        <w:t xml:space="preserve">Далее, необходимо выбрать </w:t>
      </w:r>
      <w:r w:rsidRPr="00CE1509">
        <w:rPr>
          <w:lang w:eastAsia="ru-RU"/>
        </w:rPr>
        <w:t>ключ</w:t>
      </w:r>
      <w:r>
        <w:rPr>
          <w:lang w:eastAsia="ru-RU"/>
        </w:rPr>
        <w:t xml:space="preserve"> для каждой таблицы.</w:t>
      </w:r>
    </w:p>
    <w:p w:rsidR="00442B8A" w:rsidRDefault="00442B8A" w:rsidP="003F5CA0">
      <w:pPr>
        <w:pStyle w:val="a0"/>
        <w:rPr>
          <w:lang w:eastAsia="ru-RU"/>
        </w:rPr>
      </w:pPr>
      <w:r w:rsidRPr="00CE1509">
        <w:rPr>
          <w:b/>
          <w:lang w:eastAsia="ru-RU"/>
        </w:rPr>
        <w:t>Ключ</w:t>
      </w:r>
      <w:r>
        <w:rPr>
          <w:lang w:eastAsia="ru-RU"/>
        </w:rPr>
        <w:t xml:space="preserve"> – это такое поле таблицы, в котором значения никогда не повторяются, и по которому можно однозначно </w:t>
      </w:r>
      <w:r w:rsidR="00B02A24">
        <w:rPr>
          <w:lang w:eastAsia="ru-RU"/>
        </w:rPr>
        <w:t>найти</w:t>
      </w:r>
      <w:r>
        <w:rPr>
          <w:lang w:eastAsia="ru-RU"/>
        </w:rPr>
        <w:t xml:space="preserve"> строку (запись).</w:t>
      </w:r>
    </w:p>
    <w:p w:rsidR="00442B8A" w:rsidRDefault="00442B8A" w:rsidP="003F5CA0">
      <w:pPr>
        <w:pStyle w:val="a0"/>
        <w:rPr>
          <w:lang w:eastAsia="ru-RU"/>
        </w:rPr>
      </w:pPr>
      <w:r>
        <w:rPr>
          <w:lang w:eastAsia="ru-RU"/>
        </w:rPr>
        <w:t>Например, товар можно однозначно найти по его артикулу (не бывает двух товаров с одинаковым артикулом), но не всегда можно найти по наименованию (у нас может быть 2 товара с названием «Яблоки» или «Свитер детский»</w:t>
      </w:r>
      <w:r w:rsidR="00B02A24">
        <w:rPr>
          <w:lang w:eastAsia="ru-RU"/>
        </w:rPr>
        <w:t>, но разной ценой, цветом и т.п.</w:t>
      </w:r>
      <w:r>
        <w:rPr>
          <w:lang w:eastAsia="ru-RU"/>
        </w:rPr>
        <w:t>).</w:t>
      </w:r>
    </w:p>
    <w:p w:rsidR="00442B8A" w:rsidRDefault="00442B8A" w:rsidP="003F5CA0">
      <w:pPr>
        <w:pStyle w:val="a0"/>
        <w:rPr>
          <w:lang w:eastAsia="ru-RU"/>
        </w:rPr>
      </w:pPr>
      <w:r>
        <w:rPr>
          <w:lang w:eastAsia="ru-RU"/>
        </w:rPr>
        <w:t>Человека можно однозначно найти по номеру паспорта, отпечаткам пальцев, но нельзя по ФИО (бывают полные тезки).</w:t>
      </w:r>
    </w:p>
    <w:p w:rsidR="00442B8A" w:rsidRDefault="00442B8A" w:rsidP="003F5CA0">
      <w:pPr>
        <w:pStyle w:val="a0"/>
        <w:rPr>
          <w:lang w:eastAsia="ru-RU"/>
        </w:rPr>
      </w:pPr>
      <w:r>
        <w:rPr>
          <w:lang w:eastAsia="ru-RU"/>
        </w:rPr>
        <w:t>Если мы рассматриваем студентов одного вуза, то ключом будет номер студ. билета. Если студенты из разных вузов, то у них могут повторяться номера студ</w:t>
      </w:r>
      <w:proofErr w:type="gramStart"/>
      <w:r>
        <w:rPr>
          <w:lang w:eastAsia="ru-RU"/>
        </w:rPr>
        <w:t>.б</w:t>
      </w:r>
      <w:proofErr w:type="gramEnd"/>
      <w:r>
        <w:rPr>
          <w:lang w:eastAsia="ru-RU"/>
        </w:rPr>
        <w:t>илетов, и использовать их как ключ нельзя.</w:t>
      </w:r>
    </w:p>
    <w:p w:rsidR="00442B8A" w:rsidRDefault="00442B8A" w:rsidP="003F5CA0">
      <w:pPr>
        <w:pStyle w:val="a0"/>
        <w:rPr>
          <w:lang w:eastAsia="ru-RU"/>
        </w:rPr>
      </w:pPr>
      <w:r>
        <w:rPr>
          <w:lang w:eastAsia="ru-RU"/>
        </w:rPr>
        <w:t xml:space="preserve">Иногда в таблице может быть два или более ключа одновременно. Тогда выбирают более </w:t>
      </w:r>
      <w:proofErr w:type="gramStart"/>
      <w:r>
        <w:rPr>
          <w:lang w:eastAsia="ru-RU"/>
        </w:rPr>
        <w:t>короткий</w:t>
      </w:r>
      <w:proofErr w:type="gramEnd"/>
      <w:r>
        <w:rPr>
          <w:lang w:eastAsia="ru-RU"/>
        </w:rPr>
        <w:t xml:space="preserve"> (по значениям). Например, в паспорте 10 цифр, в номере сотового телефона 10 цифр, а в номере студенческого билета 6 цифр. Лучше выбрать студенческий билет.</w:t>
      </w:r>
    </w:p>
    <w:p w:rsidR="00442B8A" w:rsidRDefault="00442B8A" w:rsidP="003F5CA0">
      <w:pPr>
        <w:pStyle w:val="a0"/>
        <w:rPr>
          <w:lang w:eastAsia="ru-RU"/>
        </w:rPr>
      </w:pPr>
      <w:r>
        <w:rPr>
          <w:lang w:eastAsia="ru-RU"/>
        </w:rPr>
        <w:t xml:space="preserve">Может возникнуть ситуация, когда среди столбцов таблицы нет ни одного ключа, или ключ слишком длинный. Тогда в таблицу добавляют столбец </w:t>
      </w:r>
      <w:r w:rsidR="00E56782">
        <w:rPr>
          <w:lang w:eastAsia="ru-RU"/>
        </w:rPr>
        <w:t>«</w:t>
      </w:r>
      <w:r>
        <w:rPr>
          <w:lang w:eastAsia="ru-RU"/>
        </w:rPr>
        <w:t>Код</w:t>
      </w:r>
      <w:r w:rsidR="00E56782">
        <w:rPr>
          <w:lang w:eastAsia="ru-RU"/>
        </w:rPr>
        <w:t>»</w:t>
      </w:r>
      <w:r>
        <w:rPr>
          <w:lang w:eastAsia="ru-RU"/>
        </w:rPr>
        <w:t>. Это просто номер строки, добавленной в таблицу, без какого-либо смыслового содержания. Даже если какую-то строку удалили</w:t>
      </w:r>
      <w:r w:rsidR="00E56782">
        <w:rPr>
          <w:lang w:eastAsia="ru-RU"/>
        </w:rPr>
        <w:t>, значения</w:t>
      </w:r>
      <w:r>
        <w:rPr>
          <w:lang w:eastAsia="ru-RU"/>
        </w:rPr>
        <w:t xml:space="preserve"> Код</w:t>
      </w:r>
      <w:r w:rsidR="00E56782">
        <w:rPr>
          <w:lang w:eastAsia="ru-RU"/>
        </w:rPr>
        <w:t>а</w:t>
      </w:r>
      <w:r>
        <w:rPr>
          <w:lang w:eastAsia="ru-RU"/>
        </w:rPr>
        <w:t xml:space="preserve"> все равно увеличивается</w:t>
      </w:r>
      <w:r w:rsidR="00E56782">
        <w:rPr>
          <w:lang w:eastAsia="ru-RU"/>
        </w:rPr>
        <w:t xml:space="preserve"> (работает как счетчик)</w:t>
      </w:r>
      <w:r>
        <w:rPr>
          <w:lang w:eastAsia="ru-RU"/>
        </w:rPr>
        <w:t>. Таким образом, его значения никогда не повторяются.</w:t>
      </w:r>
    </w:p>
    <w:p w:rsidR="00442B8A" w:rsidRDefault="00442B8A" w:rsidP="003F5CA0">
      <w:pPr>
        <w:pStyle w:val="a0"/>
        <w:rPr>
          <w:lang w:eastAsia="ru-RU"/>
        </w:rPr>
      </w:pPr>
      <w:r>
        <w:rPr>
          <w:lang w:eastAsia="ru-RU"/>
        </w:rPr>
        <w:t>В перечне полей ключ нужно подчеркнуть.</w:t>
      </w:r>
    </w:p>
    <w:p w:rsidR="00FD5C45" w:rsidRDefault="00442B8A" w:rsidP="003F5CA0">
      <w:pPr>
        <w:pStyle w:val="a0"/>
        <w:rPr>
          <w:lang w:eastAsia="ru-RU"/>
        </w:rPr>
      </w:pPr>
      <w:r>
        <w:rPr>
          <w:lang w:eastAsia="ru-RU"/>
        </w:rPr>
        <w:t>Для нашего примера:</w:t>
      </w:r>
    </w:p>
    <w:p w:rsidR="00442B8A" w:rsidRPr="00E56782" w:rsidRDefault="00442B8A" w:rsidP="00E56782">
      <w:pPr>
        <w:pStyle w:val="a0"/>
        <w:ind w:firstLine="0"/>
        <w:rPr>
          <w:rFonts w:asciiTheme="minorHAnsi" w:hAnsiTheme="minorHAnsi" w:cstheme="minorHAnsi"/>
          <w:lang w:eastAsia="ru-RU"/>
        </w:rPr>
      </w:pPr>
      <w:r w:rsidRPr="00E56782">
        <w:rPr>
          <w:rFonts w:asciiTheme="minorHAnsi" w:hAnsiTheme="minorHAnsi" w:cstheme="minorHAnsi"/>
          <w:b/>
          <w:lang w:eastAsia="ru-RU"/>
        </w:rPr>
        <w:t>Товар</w:t>
      </w:r>
      <w:r w:rsidR="00476F31" w:rsidRPr="00E56782">
        <w:rPr>
          <w:rFonts w:asciiTheme="minorHAnsi" w:hAnsiTheme="minorHAnsi" w:cstheme="minorHAnsi"/>
          <w:lang w:eastAsia="ru-RU"/>
        </w:rPr>
        <w:t xml:space="preserve"> </w:t>
      </w:r>
      <w:r w:rsidRPr="00E56782">
        <w:rPr>
          <w:rFonts w:asciiTheme="minorHAnsi" w:hAnsiTheme="minorHAnsi" w:cstheme="minorHAnsi"/>
          <w:lang w:eastAsia="ru-RU"/>
        </w:rPr>
        <w:t>(</w:t>
      </w:r>
      <w:r w:rsidRPr="00E56782">
        <w:rPr>
          <w:rFonts w:asciiTheme="minorHAnsi" w:hAnsiTheme="minorHAnsi" w:cstheme="minorHAnsi"/>
          <w:u w:val="single"/>
          <w:lang w:eastAsia="ru-RU"/>
        </w:rPr>
        <w:t>Артикул</w:t>
      </w:r>
      <w:r w:rsidRPr="00E56782">
        <w:rPr>
          <w:rFonts w:asciiTheme="minorHAnsi" w:hAnsiTheme="minorHAnsi" w:cstheme="minorHAnsi"/>
          <w:lang w:val="fr-FR" w:eastAsia="ru-RU"/>
        </w:rPr>
        <w:t xml:space="preserve">, Наименование, Цена, Количество, </w:t>
      </w:r>
      <w:r w:rsidRPr="00E56782">
        <w:rPr>
          <w:rFonts w:asciiTheme="minorHAnsi" w:hAnsiTheme="minorHAnsi" w:cstheme="minorHAnsi"/>
          <w:lang w:eastAsia="ru-RU"/>
        </w:rPr>
        <w:t>Единицы измерения)</w:t>
      </w:r>
    </w:p>
    <w:p w:rsidR="00442B8A" w:rsidRPr="00E56782" w:rsidRDefault="00442B8A" w:rsidP="00E56782">
      <w:pPr>
        <w:pStyle w:val="a0"/>
        <w:ind w:firstLine="0"/>
        <w:rPr>
          <w:rFonts w:asciiTheme="minorHAnsi" w:hAnsiTheme="minorHAnsi" w:cstheme="minorHAnsi"/>
          <w:lang w:eastAsia="ru-RU"/>
        </w:rPr>
      </w:pPr>
      <w:r w:rsidRPr="00E56782">
        <w:rPr>
          <w:rFonts w:asciiTheme="minorHAnsi" w:hAnsiTheme="minorHAnsi" w:cstheme="minorHAnsi"/>
          <w:b/>
          <w:lang w:val="fr-FR" w:eastAsia="ru-RU"/>
        </w:rPr>
        <w:lastRenderedPageBreak/>
        <w:t>Магазин</w:t>
      </w:r>
      <w:r w:rsidRPr="00E56782">
        <w:rPr>
          <w:rFonts w:asciiTheme="minorHAnsi" w:hAnsiTheme="minorHAnsi" w:cstheme="minorHAnsi"/>
          <w:lang w:val="fr-FR" w:eastAsia="ru-RU"/>
        </w:rPr>
        <w:t xml:space="preserve"> (</w:t>
      </w:r>
      <w:r w:rsidRPr="00E56782">
        <w:rPr>
          <w:rFonts w:asciiTheme="minorHAnsi" w:hAnsiTheme="minorHAnsi" w:cstheme="minorHAnsi"/>
          <w:u w:val="single"/>
          <w:lang w:eastAsia="ru-RU"/>
        </w:rPr>
        <w:t>Код</w:t>
      </w:r>
      <w:r w:rsidRPr="00E56782">
        <w:rPr>
          <w:rFonts w:asciiTheme="minorHAnsi" w:hAnsiTheme="minorHAnsi" w:cstheme="minorHAnsi"/>
          <w:lang w:eastAsia="ru-RU"/>
        </w:rPr>
        <w:t xml:space="preserve">, </w:t>
      </w:r>
      <w:r w:rsidRPr="00E56782">
        <w:rPr>
          <w:rFonts w:asciiTheme="minorHAnsi" w:hAnsiTheme="minorHAnsi" w:cstheme="minorHAnsi"/>
          <w:lang w:val="fr-FR" w:eastAsia="ru-RU"/>
        </w:rPr>
        <w:t>Н</w:t>
      </w:r>
      <w:r w:rsidR="00CE1509">
        <w:rPr>
          <w:rFonts w:asciiTheme="minorHAnsi" w:hAnsiTheme="minorHAnsi" w:cstheme="minorHAnsi"/>
          <w:lang w:eastAsia="ru-RU"/>
        </w:rPr>
        <w:t>аз</w:t>
      </w:r>
      <w:r w:rsidRPr="00E56782">
        <w:rPr>
          <w:rFonts w:asciiTheme="minorHAnsi" w:hAnsiTheme="minorHAnsi" w:cstheme="minorHAnsi"/>
          <w:lang w:val="fr-FR" w:eastAsia="ru-RU"/>
        </w:rPr>
        <w:t xml:space="preserve">вание, </w:t>
      </w:r>
      <w:r w:rsidRPr="00E56782">
        <w:rPr>
          <w:rFonts w:asciiTheme="minorHAnsi" w:hAnsiTheme="minorHAnsi" w:cstheme="minorHAnsi"/>
          <w:lang w:eastAsia="ru-RU"/>
        </w:rPr>
        <w:t xml:space="preserve">Город, </w:t>
      </w:r>
      <w:r w:rsidRPr="00E56782">
        <w:rPr>
          <w:rFonts w:asciiTheme="minorHAnsi" w:hAnsiTheme="minorHAnsi" w:cstheme="minorHAnsi"/>
          <w:lang w:val="fr-FR" w:eastAsia="ru-RU"/>
        </w:rPr>
        <w:t>Адрес, Телефон, ФИО директора)</w:t>
      </w:r>
    </w:p>
    <w:p w:rsidR="00442B8A" w:rsidRPr="00E56782" w:rsidRDefault="00442B8A" w:rsidP="00E56782">
      <w:pPr>
        <w:pStyle w:val="a0"/>
        <w:ind w:firstLine="0"/>
        <w:rPr>
          <w:rFonts w:asciiTheme="minorHAnsi" w:hAnsiTheme="minorHAnsi" w:cstheme="minorHAnsi"/>
          <w:lang w:eastAsia="ru-RU"/>
        </w:rPr>
      </w:pPr>
      <w:r w:rsidRPr="00E56782">
        <w:rPr>
          <w:rFonts w:asciiTheme="minorHAnsi" w:hAnsiTheme="minorHAnsi" w:cstheme="minorHAnsi"/>
          <w:b/>
          <w:lang w:eastAsia="ru-RU"/>
        </w:rPr>
        <w:t>Продажа</w:t>
      </w:r>
      <w:r w:rsidRPr="00E56782">
        <w:rPr>
          <w:rFonts w:asciiTheme="minorHAnsi" w:hAnsiTheme="minorHAnsi" w:cstheme="minorHAnsi"/>
          <w:lang w:val="fr-FR" w:eastAsia="ru-RU"/>
        </w:rPr>
        <w:t xml:space="preserve"> (</w:t>
      </w:r>
      <w:r w:rsidRPr="00E56782">
        <w:rPr>
          <w:rFonts w:asciiTheme="minorHAnsi" w:hAnsiTheme="minorHAnsi" w:cstheme="minorHAnsi"/>
          <w:u w:val="single"/>
          <w:lang w:eastAsia="ru-RU"/>
        </w:rPr>
        <w:t>Код</w:t>
      </w:r>
      <w:r w:rsidRPr="00E56782">
        <w:rPr>
          <w:rFonts w:asciiTheme="minorHAnsi" w:hAnsiTheme="minorHAnsi" w:cstheme="minorHAnsi"/>
          <w:lang w:eastAsia="ru-RU"/>
        </w:rPr>
        <w:t>, № чека, Дата, Товар, Кол-во, Магазин</w:t>
      </w:r>
      <w:r w:rsidRPr="00E56782">
        <w:rPr>
          <w:rFonts w:asciiTheme="minorHAnsi" w:hAnsiTheme="minorHAnsi" w:cstheme="minorHAnsi"/>
          <w:lang w:val="fr-FR" w:eastAsia="ru-RU"/>
        </w:rPr>
        <w:t>)</w:t>
      </w:r>
    </w:p>
    <w:p w:rsidR="00442B8A" w:rsidRPr="00E56782" w:rsidRDefault="00442B8A" w:rsidP="00E56782">
      <w:pPr>
        <w:pStyle w:val="a0"/>
        <w:ind w:firstLine="0"/>
        <w:rPr>
          <w:rFonts w:asciiTheme="minorHAnsi" w:hAnsiTheme="minorHAnsi" w:cstheme="minorHAnsi"/>
          <w:lang w:eastAsia="ru-RU"/>
        </w:rPr>
      </w:pPr>
      <w:r w:rsidRPr="00E56782">
        <w:rPr>
          <w:rFonts w:asciiTheme="minorHAnsi" w:hAnsiTheme="minorHAnsi" w:cstheme="minorHAnsi"/>
          <w:b/>
          <w:lang w:eastAsia="ru-RU"/>
        </w:rPr>
        <w:t>Наличие</w:t>
      </w:r>
      <w:r w:rsidRPr="00E56782">
        <w:rPr>
          <w:rFonts w:asciiTheme="minorHAnsi" w:hAnsiTheme="minorHAnsi" w:cstheme="minorHAnsi"/>
          <w:lang w:val="fr-FR" w:eastAsia="ru-RU"/>
        </w:rPr>
        <w:t xml:space="preserve"> (</w:t>
      </w:r>
      <w:r w:rsidRPr="00E56782">
        <w:rPr>
          <w:rFonts w:asciiTheme="minorHAnsi" w:hAnsiTheme="minorHAnsi" w:cstheme="minorHAnsi"/>
          <w:u w:val="single"/>
          <w:lang w:eastAsia="ru-RU"/>
        </w:rPr>
        <w:t>Код</w:t>
      </w:r>
      <w:r w:rsidRPr="00E56782">
        <w:rPr>
          <w:rFonts w:asciiTheme="minorHAnsi" w:hAnsiTheme="minorHAnsi" w:cstheme="minorHAnsi"/>
          <w:lang w:eastAsia="ru-RU"/>
        </w:rPr>
        <w:t>, Товар, Остаток на складе</w:t>
      </w:r>
      <w:r w:rsidRPr="00E56782">
        <w:rPr>
          <w:rFonts w:asciiTheme="minorHAnsi" w:hAnsiTheme="minorHAnsi" w:cstheme="minorHAnsi"/>
          <w:lang w:val="fr-FR" w:eastAsia="ru-RU"/>
        </w:rPr>
        <w:t>)</w:t>
      </w:r>
    </w:p>
    <w:p w:rsidR="007D6D5A" w:rsidRPr="00E56782" w:rsidRDefault="007D6D5A" w:rsidP="00E56782">
      <w:pPr>
        <w:pStyle w:val="a0"/>
        <w:ind w:firstLine="0"/>
        <w:rPr>
          <w:rFonts w:asciiTheme="minorHAnsi" w:hAnsiTheme="minorHAnsi" w:cstheme="minorHAnsi"/>
          <w:lang w:eastAsia="ru-RU"/>
        </w:rPr>
      </w:pPr>
      <w:r w:rsidRPr="00E56782">
        <w:rPr>
          <w:rFonts w:asciiTheme="minorHAnsi" w:hAnsiTheme="minorHAnsi" w:cstheme="minorHAnsi"/>
          <w:b/>
          <w:lang w:eastAsia="ru-RU"/>
        </w:rPr>
        <w:t>Город</w:t>
      </w:r>
      <w:r w:rsidR="00476F31" w:rsidRPr="00E56782">
        <w:rPr>
          <w:rFonts w:asciiTheme="minorHAnsi" w:hAnsiTheme="minorHAnsi" w:cstheme="minorHAnsi"/>
          <w:lang w:eastAsia="ru-RU"/>
        </w:rPr>
        <w:t xml:space="preserve"> </w:t>
      </w:r>
      <w:r w:rsidRPr="00E56782">
        <w:rPr>
          <w:rFonts w:asciiTheme="minorHAnsi" w:hAnsiTheme="minorHAnsi" w:cstheme="minorHAnsi"/>
          <w:lang w:eastAsia="ru-RU"/>
        </w:rPr>
        <w:t>(</w:t>
      </w:r>
      <w:r w:rsidRPr="00E56782">
        <w:rPr>
          <w:rFonts w:asciiTheme="minorHAnsi" w:hAnsiTheme="minorHAnsi" w:cstheme="minorHAnsi"/>
          <w:u w:val="single"/>
          <w:lang w:eastAsia="ru-RU"/>
        </w:rPr>
        <w:t>Название</w:t>
      </w:r>
      <w:r w:rsidRPr="00E56782">
        <w:rPr>
          <w:rFonts w:asciiTheme="minorHAnsi" w:hAnsiTheme="minorHAnsi" w:cstheme="minorHAnsi"/>
          <w:lang w:eastAsia="ru-RU"/>
        </w:rPr>
        <w:t>)</w:t>
      </w:r>
    </w:p>
    <w:p w:rsidR="007D6D5A" w:rsidRDefault="007D6D5A" w:rsidP="00E56782">
      <w:pPr>
        <w:pStyle w:val="a0"/>
        <w:rPr>
          <w:lang w:eastAsia="ru-RU"/>
        </w:rPr>
      </w:pPr>
      <w:r>
        <w:rPr>
          <w:lang w:eastAsia="ru-RU"/>
        </w:rPr>
        <w:t>Пояснения</w:t>
      </w:r>
      <w:r w:rsidR="00E56782">
        <w:rPr>
          <w:lang w:eastAsia="ru-RU"/>
        </w:rPr>
        <w:t xml:space="preserve"> к выбору ключа</w:t>
      </w:r>
      <w:r>
        <w:rPr>
          <w:lang w:eastAsia="ru-RU"/>
        </w:rPr>
        <w:t>:</w:t>
      </w:r>
    </w:p>
    <w:p w:rsidR="00442B8A" w:rsidRDefault="00E277C0" w:rsidP="003F5CA0">
      <w:pPr>
        <w:pStyle w:val="a0"/>
        <w:rPr>
          <w:lang w:eastAsia="ru-RU"/>
        </w:rPr>
      </w:pPr>
      <w:r>
        <w:rPr>
          <w:lang w:eastAsia="ru-RU"/>
        </w:rPr>
        <w:t xml:space="preserve">Название </w:t>
      </w:r>
      <w:r w:rsidR="00A6782B">
        <w:rPr>
          <w:lang w:eastAsia="ru-RU"/>
        </w:rPr>
        <w:t>магазина не может быть ключом, т.к. в разных городах могут быть магазины с одинаковым названием.</w:t>
      </w:r>
      <w:r w:rsidR="007D6D5A">
        <w:rPr>
          <w:lang w:eastAsia="ru-RU"/>
        </w:rPr>
        <w:t xml:space="preserve"> Адрес тоже может совпадать. И директор у нескольких магазинов может быть один. Телефон – маловероятно, но возможно (например, у нескольких магазинов вообще не указан телефон).</w:t>
      </w:r>
    </w:p>
    <w:p w:rsidR="007D6D5A" w:rsidRDefault="007D6D5A" w:rsidP="003F5CA0">
      <w:pPr>
        <w:pStyle w:val="a0"/>
        <w:rPr>
          <w:lang w:eastAsia="ru-RU"/>
        </w:rPr>
      </w:pPr>
      <w:r>
        <w:rPr>
          <w:lang w:eastAsia="ru-RU"/>
        </w:rPr>
        <w:t>Поэтому добавляем магазину код.</w:t>
      </w:r>
    </w:p>
    <w:p w:rsidR="007D6D5A" w:rsidRDefault="007D6D5A" w:rsidP="003F5CA0">
      <w:pPr>
        <w:pStyle w:val="a0"/>
        <w:rPr>
          <w:lang w:eastAsia="ru-RU"/>
        </w:rPr>
      </w:pPr>
      <w:r>
        <w:rPr>
          <w:lang w:eastAsia="ru-RU"/>
        </w:rPr>
        <w:t>Аналогично для Продажи. Номер чека – это не ключ, в одном чеке может быть несколько продаж разных товаров.</w:t>
      </w:r>
    </w:p>
    <w:p w:rsidR="00E277C0" w:rsidRDefault="007D6D5A" w:rsidP="003F5CA0">
      <w:pPr>
        <w:pStyle w:val="a0"/>
        <w:rPr>
          <w:lang w:eastAsia="ru-RU"/>
        </w:rPr>
      </w:pPr>
      <w:r>
        <w:rPr>
          <w:lang w:eastAsia="ru-RU"/>
        </w:rPr>
        <w:t>В таблице Наличие нет даже претендентов на ключ. Оба поля могут повторяться.</w:t>
      </w:r>
    </w:p>
    <w:p w:rsidR="007D6D5A" w:rsidRDefault="007D6D5A" w:rsidP="003F5CA0">
      <w:pPr>
        <w:pStyle w:val="a0"/>
        <w:rPr>
          <w:lang w:eastAsia="ru-RU"/>
        </w:rPr>
      </w:pPr>
      <w:r>
        <w:rPr>
          <w:lang w:eastAsia="ru-RU"/>
        </w:rPr>
        <w:t>В таблице Город будем считать, что все названия уникальны и возьмем их за ключ.</w:t>
      </w:r>
    </w:p>
    <w:p w:rsidR="007D6D5A" w:rsidRDefault="007D6D5A" w:rsidP="003F5CA0">
      <w:pPr>
        <w:pStyle w:val="a0"/>
        <w:rPr>
          <w:lang w:eastAsia="ru-RU"/>
        </w:rPr>
      </w:pPr>
      <w:r>
        <w:rPr>
          <w:lang w:eastAsia="ru-RU"/>
        </w:rPr>
        <w:t xml:space="preserve">Последний шаг – нужно </w:t>
      </w:r>
      <w:r w:rsidR="00CE1509">
        <w:rPr>
          <w:lang w:eastAsia="ru-RU"/>
        </w:rPr>
        <w:t>создать</w:t>
      </w:r>
      <w:r>
        <w:rPr>
          <w:lang w:eastAsia="ru-RU"/>
        </w:rPr>
        <w:t xml:space="preserve"> </w:t>
      </w:r>
      <w:r w:rsidRPr="00CE1509">
        <w:rPr>
          <w:b/>
          <w:lang w:eastAsia="ru-RU"/>
        </w:rPr>
        <w:t>связи</w:t>
      </w:r>
      <w:r>
        <w:rPr>
          <w:lang w:eastAsia="ru-RU"/>
        </w:rPr>
        <w:t xml:space="preserve"> между таблицами. </w:t>
      </w:r>
      <w:r w:rsidR="00CE1509">
        <w:rPr>
          <w:lang w:eastAsia="ru-RU"/>
        </w:rPr>
        <w:t xml:space="preserve">Связь </w:t>
      </w:r>
      <w:r>
        <w:rPr>
          <w:lang w:eastAsia="ru-RU"/>
        </w:rPr>
        <w:t xml:space="preserve">идет между парой полей в двух таблицах: со стороны 1 (один) идет ключ, а со стороны </w:t>
      </w:r>
      <w:r>
        <w:rPr>
          <w:lang w:val="en-US" w:eastAsia="ru-RU"/>
        </w:rPr>
        <w:t>n</w:t>
      </w:r>
      <w:r w:rsidRPr="007D6D5A">
        <w:rPr>
          <w:lang w:eastAsia="ru-RU"/>
        </w:rPr>
        <w:t xml:space="preserve"> (</w:t>
      </w:r>
      <w:r>
        <w:rPr>
          <w:lang w:eastAsia="ru-RU"/>
        </w:rPr>
        <w:t xml:space="preserve">много) – </w:t>
      </w:r>
      <w:proofErr w:type="spellStart"/>
      <w:r>
        <w:rPr>
          <w:lang w:eastAsia="ru-RU"/>
        </w:rPr>
        <w:t>неключевое</w:t>
      </w:r>
      <w:proofErr w:type="spellEnd"/>
      <w:r>
        <w:rPr>
          <w:lang w:eastAsia="ru-RU"/>
        </w:rPr>
        <w:t xml:space="preserve"> поле другой таблицы.</w:t>
      </w:r>
    </w:p>
    <w:p w:rsidR="007D6D5A" w:rsidRDefault="007D6D5A" w:rsidP="003F5CA0">
      <w:pPr>
        <w:pStyle w:val="a0"/>
        <w:rPr>
          <w:lang w:eastAsia="ru-RU"/>
        </w:rPr>
      </w:pPr>
      <w:r>
        <w:rPr>
          <w:lang w:eastAsia="ru-RU"/>
        </w:rPr>
        <w:t xml:space="preserve">Например, </w:t>
      </w:r>
      <w:proofErr w:type="spellStart"/>
      <w:r w:rsidR="00627ED2">
        <w:rPr>
          <w:lang w:eastAsia="ru-RU"/>
        </w:rPr>
        <w:t>Товар</w:t>
      </w:r>
      <w:proofErr w:type="gramStart"/>
      <w:r w:rsidR="00627ED2">
        <w:rPr>
          <w:lang w:eastAsia="ru-RU"/>
        </w:rPr>
        <w:t>.</w:t>
      </w:r>
      <w:r w:rsidR="00627ED2" w:rsidRPr="00627ED2">
        <w:rPr>
          <w:u w:val="single"/>
          <w:lang w:eastAsia="ru-RU"/>
        </w:rPr>
        <w:t>А</w:t>
      </w:r>
      <w:proofErr w:type="gramEnd"/>
      <w:r w:rsidR="00627ED2" w:rsidRPr="00627ED2">
        <w:rPr>
          <w:u w:val="single"/>
          <w:lang w:eastAsia="ru-RU"/>
        </w:rPr>
        <w:t>ртикул</w:t>
      </w:r>
      <w:proofErr w:type="spellEnd"/>
      <w:r w:rsidR="00627ED2">
        <w:rPr>
          <w:lang w:eastAsia="ru-RU"/>
        </w:rPr>
        <w:t xml:space="preserve"> – </w:t>
      </w:r>
      <w:proofErr w:type="spellStart"/>
      <w:r w:rsidR="00627ED2">
        <w:rPr>
          <w:lang w:eastAsia="ru-RU"/>
        </w:rPr>
        <w:t>Наличие.Товар</w:t>
      </w:r>
      <w:proofErr w:type="spellEnd"/>
      <w:r w:rsidR="00627ED2">
        <w:rPr>
          <w:lang w:eastAsia="ru-RU"/>
        </w:rPr>
        <w:t>. Это означает, что в таблице «Наличие» нужно указать только код товара, а остальная информация, если понадобится, может быть найдена в таблице «Товар» по этому коду.</w:t>
      </w:r>
    </w:p>
    <w:p w:rsidR="00627ED2" w:rsidRDefault="00627ED2" w:rsidP="003F5CA0">
      <w:pPr>
        <w:pStyle w:val="a0"/>
        <w:rPr>
          <w:lang w:eastAsia="ru-RU"/>
        </w:rPr>
      </w:pPr>
      <w:r>
        <w:rPr>
          <w:lang w:eastAsia="ru-RU"/>
        </w:rPr>
        <w:t>Аналогично:</w:t>
      </w:r>
    </w:p>
    <w:p w:rsidR="00627ED2" w:rsidRDefault="00627ED2" w:rsidP="003F5CA0">
      <w:pPr>
        <w:pStyle w:val="a0"/>
        <w:rPr>
          <w:lang w:eastAsia="ru-RU"/>
        </w:rPr>
      </w:pPr>
      <w:proofErr w:type="spellStart"/>
      <w:r>
        <w:rPr>
          <w:lang w:eastAsia="ru-RU"/>
        </w:rPr>
        <w:t>Товар</w:t>
      </w:r>
      <w:proofErr w:type="gramStart"/>
      <w:r>
        <w:rPr>
          <w:lang w:eastAsia="ru-RU"/>
        </w:rPr>
        <w:t>.</w:t>
      </w:r>
      <w:r w:rsidRPr="00627ED2">
        <w:rPr>
          <w:u w:val="single"/>
          <w:lang w:eastAsia="ru-RU"/>
        </w:rPr>
        <w:t>А</w:t>
      </w:r>
      <w:proofErr w:type="gramEnd"/>
      <w:r w:rsidRPr="00627ED2">
        <w:rPr>
          <w:u w:val="single"/>
          <w:lang w:eastAsia="ru-RU"/>
        </w:rPr>
        <w:t>ртикул</w:t>
      </w:r>
      <w:proofErr w:type="spellEnd"/>
      <w:r>
        <w:rPr>
          <w:lang w:eastAsia="ru-RU"/>
        </w:rPr>
        <w:t xml:space="preserve"> – </w:t>
      </w:r>
      <w:proofErr w:type="spellStart"/>
      <w:r>
        <w:rPr>
          <w:lang w:eastAsia="ru-RU"/>
        </w:rPr>
        <w:t>Продажа.Товар</w:t>
      </w:r>
      <w:proofErr w:type="spellEnd"/>
    </w:p>
    <w:p w:rsidR="00627ED2" w:rsidRDefault="00627ED2" w:rsidP="003F5CA0">
      <w:pPr>
        <w:pStyle w:val="a0"/>
        <w:rPr>
          <w:u w:val="single"/>
          <w:lang w:eastAsia="ru-RU"/>
        </w:rPr>
      </w:pPr>
      <w:proofErr w:type="spellStart"/>
      <w:r>
        <w:rPr>
          <w:lang w:eastAsia="ru-RU"/>
        </w:rPr>
        <w:t>Продажа</w:t>
      </w:r>
      <w:proofErr w:type="gramStart"/>
      <w:r>
        <w:rPr>
          <w:lang w:eastAsia="ru-RU"/>
        </w:rPr>
        <w:t>.М</w:t>
      </w:r>
      <w:proofErr w:type="gramEnd"/>
      <w:r>
        <w:rPr>
          <w:lang w:eastAsia="ru-RU"/>
        </w:rPr>
        <w:t>агазин</w:t>
      </w:r>
      <w:proofErr w:type="spellEnd"/>
      <w:r>
        <w:rPr>
          <w:lang w:eastAsia="ru-RU"/>
        </w:rPr>
        <w:t xml:space="preserve"> – </w:t>
      </w:r>
      <w:proofErr w:type="spellStart"/>
      <w:r>
        <w:rPr>
          <w:lang w:eastAsia="ru-RU"/>
        </w:rPr>
        <w:t>Магазин.</w:t>
      </w:r>
      <w:r w:rsidRPr="00627ED2">
        <w:rPr>
          <w:u w:val="single"/>
          <w:lang w:eastAsia="ru-RU"/>
        </w:rPr>
        <w:t>Код</w:t>
      </w:r>
      <w:proofErr w:type="spellEnd"/>
    </w:p>
    <w:p w:rsidR="00627ED2" w:rsidRDefault="00627ED2" w:rsidP="003F5CA0">
      <w:pPr>
        <w:pStyle w:val="a0"/>
        <w:rPr>
          <w:lang w:eastAsia="ru-RU"/>
        </w:rPr>
      </w:pPr>
      <w:proofErr w:type="spellStart"/>
      <w:r>
        <w:rPr>
          <w:lang w:eastAsia="ru-RU"/>
        </w:rPr>
        <w:t>Магазин</w:t>
      </w:r>
      <w:proofErr w:type="gramStart"/>
      <w:r>
        <w:rPr>
          <w:lang w:eastAsia="ru-RU"/>
        </w:rPr>
        <w:t>.Г</w:t>
      </w:r>
      <w:proofErr w:type="gramEnd"/>
      <w:r>
        <w:rPr>
          <w:lang w:eastAsia="ru-RU"/>
        </w:rPr>
        <w:t>ород</w:t>
      </w:r>
      <w:proofErr w:type="spellEnd"/>
      <w:r>
        <w:rPr>
          <w:lang w:eastAsia="ru-RU"/>
        </w:rPr>
        <w:t xml:space="preserve"> – </w:t>
      </w:r>
      <w:proofErr w:type="spellStart"/>
      <w:r>
        <w:rPr>
          <w:lang w:eastAsia="ru-RU"/>
        </w:rPr>
        <w:t>Город.</w:t>
      </w:r>
      <w:r w:rsidRPr="00627ED2">
        <w:rPr>
          <w:u w:val="single"/>
          <w:lang w:eastAsia="ru-RU"/>
        </w:rPr>
        <w:t>Название</w:t>
      </w:r>
      <w:proofErr w:type="spellEnd"/>
    </w:p>
    <w:p w:rsidR="00627ED2" w:rsidRPr="00627ED2" w:rsidRDefault="00627ED2" w:rsidP="003F5CA0">
      <w:pPr>
        <w:pStyle w:val="a0"/>
        <w:rPr>
          <w:lang w:eastAsia="ru-RU"/>
        </w:rPr>
      </w:pPr>
      <w:r>
        <w:rPr>
          <w:lang w:eastAsia="ru-RU"/>
        </w:rPr>
        <w:t>Но для одной связи пара отсутствует. Это связь между Магазином и Наличием. Поэтому в таблицу Наличие нужно добавить столбец Магазин для обеспечения связи.</w:t>
      </w:r>
    </w:p>
    <w:p w:rsidR="007D6D5A" w:rsidRDefault="007D6D5A" w:rsidP="007D6D5A">
      <w:pPr>
        <w:pStyle w:val="a0"/>
        <w:rPr>
          <w:lang w:eastAsia="ru-RU"/>
        </w:rPr>
      </w:pPr>
      <w:r>
        <w:rPr>
          <w:lang w:eastAsia="ru-RU"/>
        </w:rPr>
        <w:t>Для нашего примера:</w:t>
      </w:r>
    </w:p>
    <w:p w:rsidR="007D6D5A" w:rsidRPr="00CE1509" w:rsidRDefault="007D6D5A" w:rsidP="00CE1509">
      <w:pPr>
        <w:pStyle w:val="a0"/>
        <w:ind w:firstLine="0"/>
        <w:rPr>
          <w:rFonts w:asciiTheme="minorHAnsi" w:hAnsiTheme="minorHAnsi" w:cstheme="minorHAnsi"/>
          <w:lang w:eastAsia="ru-RU"/>
        </w:rPr>
      </w:pPr>
      <w:r w:rsidRPr="00CE1509">
        <w:rPr>
          <w:rFonts w:asciiTheme="minorHAnsi" w:hAnsiTheme="minorHAnsi" w:cstheme="minorHAnsi"/>
          <w:b/>
          <w:lang w:eastAsia="ru-RU"/>
        </w:rPr>
        <w:t>Товар</w:t>
      </w:r>
      <w:r w:rsidR="00476F31" w:rsidRPr="00CE1509">
        <w:rPr>
          <w:rFonts w:asciiTheme="minorHAnsi" w:hAnsiTheme="minorHAnsi" w:cstheme="minorHAnsi"/>
          <w:lang w:eastAsia="ru-RU"/>
        </w:rPr>
        <w:t xml:space="preserve"> </w:t>
      </w:r>
      <w:r w:rsidRPr="00CE1509">
        <w:rPr>
          <w:rFonts w:asciiTheme="minorHAnsi" w:hAnsiTheme="minorHAnsi" w:cstheme="minorHAnsi"/>
          <w:lang w:eastAsia="ru-RU"/>
        </w:rPr>
        <w:t>(</w:t>
      </w:r>
      <w:r w:rsidRPr="00CE1509">
        <w:rPr>
          <w:rFonts w:asciiTheme="minorHAnsi" w:hAnsiTheme="minorHAnsi" w:cstheme="minorHAnsi"/>
          <w:u w:val="single"/>
          <w:lang w:eastAsia="ru-RU"/>
        </w:rPr>
        <w:t>Артикул</w:t>
      </w:r>
      <w:r w:rsidRPr="00CE1509">
        <w:rPr>
          <w:rFonts w:asciiTheme="minorHAnsi" w:hAnsiTheme="minorHAnsi" w:cstheme="minorHAnsi"/>
          <w:lang w:val="fr-FR" w:eastAsia="ru-RU"/>
        </w:rPr>
        <w:t xml:space="preserve">, Наименование, Цена, Количество, </w:t>
      </w:r>
      <w:r w:rsidRPr="00CE1509">
        <w:rPr>
          <w:rFonts w:asciiTheme="minorHAnsi" w:hAnsiTheme="minorHAnsi" w:cstheme="minorHAnsi"/>
          <w:lang w:eastAsia="ru-RU"/>
        </w:rPr>
        <w:t>Единицы измерения)</w:t>
      </w:r>
    </w:p>
    <w:p w:rsidR="007D6D5A" w:rsidRPr="00CE1509" w:rsidRDefault="007D6D5A" w:rsidP="00CE1509">
      <w:pPr>
        <w:pStyle w:val="a0"/>
        <w:ind w:firstLine="0"/>
        <w:rPr>
          <w:rFonts w:asciiTheme="minorHAnsi" w:hAnsiTheme="minorHAnsi" w:cstheme="minorHAnsi"/>
          <w:lang w:eastAsia="ru-RU"/>
        </w:rPr>
      </w:pPr>
      <w:r w:rsidRPr="00CE1509">
        <w:rPr>
          <w:rFonts w:asciiTheme="minorHAnsi" w:hAnsiTheme="minorHAnsi" w:cstheme="minorHAnsi"/>
          <w:b/>
          <w:lang w:val="fr-FR" w:eastAsia="ru-RU"/>
        </w:rPr>
        <w:t>Магазин</w:t>
      </w:r>
      <w:r w:rsidRPr="00CE1509">
        <w:rPr>
          <w:rFonts w:asciiTheme="minorHAnsi" w:hAnsiTheme="minorHAnsi" w:cstheme="minorHAnsi"/>
          <w:lang w:val="fr-FR" w:eastAsia="ru-RU"/>
        </w:rPr>
        <w:t xml:space="preserve"> (</w:t>
      </w:r>
      <w:r w:rsidRPr="00CE1509">
        <w:rPr>
          <w:rFonts w:asciiTheme="minorHAnsi" w:hAnsiTheme="minorHAnsi" w:cstheme="minorHAnsi"/>
          <w:u w:val="single"/>
          <w:lang w:eastAsia="ru-RU"/>
        </w:rPr>
        <w:t>Код</w:t>
      </w:r>
      <w:r w:rsidRPr="00CE1509">
        <w:rPr>
          <w:rFonts w:asciiTheme="minorHAnsi" w:hAnsiTheme="minorHAnsi" w:cstheme="minorHAnsi"/>
          <w:lang w:eastAsia="ru-RU"/>
        </w:rPr>
        <w:t xml:space="preserve">, </w:t>
      </w:r>
      <w:r w:rsidRPr="00CE1509">
        <w:rPr>
          <w:rFonts w:asciiTheme="minorHAnsi" w:hAnsiTheme="minorHAnsi" w:cstheme="minorHAnsi"/>
          <w:lang w:val="fr-FR" w:eastAsia="ru-RU"/>
        </w:rPr>
        <w:t>На</w:t>
      </w:r>
      <w:proofErr w:type="spellStart"/>
      <w:r w:rsidRPr="00CE1509">
        <w:rPr>
          <w:rFonts w:asciiTheme="minorHAnsi" w:hAnsiTheme="minorHAnsi" w:cstheme="minorHAnsi"/>
          <w:lang w:eastAsia="ru-RU"/>
        </w:rPr>
        <w:t>з</w:t>
      </w:r>
      <w:proofErr w:type="spellEnd"/>
      <w:r w:rsidRPr="00CE1509">
        <w:rPr>
          <w:rFonts w:asciiTheme="minorHAnsi" w:hAnsiTheme="minorHAnsi" w:cstheme="minorHAnsi"/>
          <w:lang w:val="fr-FR" w:eastAsia="ru-RU"/>
        </w:rPr>
        <w:t xml:space="preserve">вание, </w:t>
      </w:r>
      <w:r w:rsidRPr="00CE1509">
        <w:rPr>
          <w:rFonts w:asciiTheme="minorHAnsi" w:hAnsiTheme="minorHAnsi" w:cstheme="minorHAnsi"/>
          <w:lang w:eastAsia="ru-RU"/>
        </w:rPr>
        <w:t xml:space="preserve">Город, </w:t>
      </w:r>
      <w:r w:rsidRPr="00CE1509">
        <w:rPr>
          <w:rFonts w:asciiTheme="minorHAnsi" w:hAnsiTheme="minorHAnsi" w:cstheme="minorHAnsi"/>
          <w:lang w:val="fr-FR" w:eastAsia="ru-RU"/>
        </w:rPr>
        <w:t>Адрес, Телефон, ФИО директора)</w:t>
      </w:r>
    </w:p>
    <w:p w:rsidR="007D6D5A" w:rsidRPr="00CE1509" w:rsidRDefault="007D6D5A" w:rsidP="00CE1509">
      <w:pPr>
        <w:pStyle w:val="a0"/>
        <w:ind w:firstLine="0"/>
        <w:rPr>
          <w:rFonts w:asciiTheme="minorHAnsi" w:hAnsiTheme="minorHAnsi" w:cstheme="minorHAnsi"/>
          <w:lang w:eastAsia="ru-RU"/>
        </w:rPr>
      </w:pPr>
      <w:r w:rsidRPr="00CE1509">
        <w:rPr>
          <w:rFonts w:asciiTheme="minorHAnsi" w:hAnsiTheme="minorHAnsi" w:cstheme="minorHAnsi"/>
          <w:b/>
          <w:lang w:eastAsia="ru-RU"/>
        </w:rPr>
        <w:t>Продажа</w:t>
      </w:r>
      <w:r w:rsidRPr="00CE1509">
        <w:rPr>
          <w:rFonts w:asciiTheme="minorHAnsi" w:hAnsiTheme="minorHAnsi" w:cstheme="minorHAnsi"/>
          <w:lang w:val="fr-FR" w:eastAsia="ru-RU"/>
        </w:rPr>
        <w:t xml:space="preserve"> (</w:t>
      </w:r>
      <w:proofErr w:type="spellStart"/>
      <w:r w:rsidRPr="00CE1509">
        <w:rPr>
          <w:rFonts w:asciiTheme="minorHAnsi" w:hAnsiTheme="minorHAnsi" w:cstheme="minorHAnsi"/>
          <w:u w:val="single"/>
          <w:lang w:eastAsia="ru-RU"/>
        </w:rPr>
        <w:t>Код_продажи</w:t>
      </w:r>
      <w:proofErr w:type="spellEnd"/>
      <w:r w:rsidRPr="00CE1509">
        <w:rPr>
          <w:rFonts w:asciiTheme="minorHAnsi" w:hAnsiTheme="minorHAnsi" w:cstheme="minorHAnsi"/>
          <w:lang w:eastAsia="ru-RU"/>
        </w:rPr>
        <w:t>, № чека, Дата, Товар, Кол-во, Магазин</w:t>
      </w:r>
      <w:r w:rsidRPr="00CE1509">
        <w:rPr>
          <w:rFonts w:asciiTheme="minorHAnsi" w:hAnsiTheme="minorHAnsi" w:cstheme="minorHAnsi"/>
          <w:lang w:val="fr-FR" w:eastAsia="ru-RU"/>
        </w:rPr>
        <w:t>)</w:t>
      </w:r>
    </w:p>
    <w:p w:rsidR="007D6D5A" w:rsidRPr="00CE1509" w:rsidRDefault="007D6D5A" w:rsidP="00CE1509">
      <w:pPr>
        <w:pStyle w:val="a0"/>
        <w:ind w:firstLine="0"/>
        <w:rPr>
          <w:rFonts w:asciiTheme="minorHAnsi" w:hAnsiTheme="minorHAnsi" w:cstheme="minorHAnsi"/>
          <w:lang w:eastAsia="ru-RU"/>
        </w:rPr>
      </w:pPr>
      <w:r w:rsidRPr="00CE1509">
        <w:rPr>
          <w:rFonts w:asciiTheme="minorHAnsi" w:hAnsiTheme="minorHAnsi" w:cstheme="minorHAnsi"/>
          <w:b/>
          <w:lang w:eastAsia="ru-RU"/>
        </w:rPr>
        <w:t>Наличие</w:t>
      </w:r>
      <w:r w:rsidRPr="00CE1509">
        <w:rPr>
          <w:rFonts w:asciiTheme="minorHAnsi" w:hAnsiTheme="minorHAnsi" w:cstheme="minorHAnsi"/>
          <w:lang w:val="fr-FR" w:eastAsia="ru-RU"/>
        </w:rPr>
        <w:t xml:space="preserve"> (</w:t>
      </w:r>
      <w:proofErr w:type="spellStart"/>
      <w:r w:rsidRPr="00CE1509">
        <w:rPr>
          <w:rFonts w:asciiTheme="minorHAnsi" w:hAnsiTheme="minorHAnsi" w:cstheme="minorHAnsi"/>
          <w:u w:val="single"/>
          <w:lang w:eastAsia="ru-RU"/>
        </w:rPr>
        <w:t>Код_наличия</w:t>
      </w:r>
      <w:proofErr w:type="spellEnd"/>
      <w:r w:rsidRPr="00CE1509">
        <w:rPr>
          <w:rFonts w:asciiTheme="minorHAnsi" w:hAnsiTheme="minorHAnsi" w:cstheme="minorHAnsi"/>
          <w:lang w:eastAsia="ru-RU"/>
        </w:rPr>
        <w:t xml:space="preserve">, Товар, </w:t>
      </w:r>
      <w:r w:rsidR="00627ED2" w:rsidRPr="00CE1509">
        <w:rPr>
          <w:rFonts w:asciiTheme="minorHAnsi" w:hAnsiTheme="minorHAnsi" w:cstheme="minorHAnsi"/>
          <w:lang w:eastAsia="ru-RU"/>
        </w:rPr>
        <w:t xml:space="preserve">Магазин, </w:t>
      </w:r>
      <w:r w:rsidRPr="00CE1509">
        <w:rPr>
          <w:rFonts w:asciiTheme="minorHAnsi" w:hAnsiTheme="minorHAnsi" w:cstheme="minorHAnsi"/>
          <w:lang w:eastAsia="ru-RU"/>
        </w:rPr>
        <w:t>Остаток на складе</w:t>
      </w:r>
      <w:r w:rsidRPr="00CE1509">
        <w:rPr>
          <w:rFonts w:asciiTheme="minorHAnsi" w:hAnsiTheme="minorHAnsi" w:cstheme="minorHAnsi"/>
          <w:lang w:val="fr-FR" w:eastAsia="ru-RU"/>
        </w:rPr>
        <w:t>)</w:t>
      </w:r>
    </w:p>
    <w:p w:rsidR="007D6D5A" w:rsidRPr="00CE1509" w:rsidRDefault="007D6D5A" w:rsidP="00CE1509">
      <w:pPr>
        <w:pStyle w:val="a0"/>
        <w:ind w:firstLine="0"/>
        <w:rPr>
          <w:rFonts w:asciiTheme="minorHAnsi" w:hAnsiTheme="minorHAnsi" w:cstheme="minorHAnsi"/>
          <w:lang w:eastAsia="ru-RU"/>
        </w:rPr>
      </w:pPr>
      <w:r w:rsidRPr="00CE1509">
        <w:rPr>
          <w:rFonts w:asciiTheme="minorHAnsi" w:hAnsiTheme="minorHAnsi" w:cstheme="minorHAnsi"/>
          <w:b/>
          <w:lang w:eastAsia="ru-RU"/>
        </w:rPr>
        <w:t>Город</w:t>
      </w:r>
      <w:r w:rsidR="00476F31" w:rsidRPr="00CE1509">
        <w:rPr>
          <w:rFonts w:asciiTheme="minorHAnsi" w:hAnsiTheme="minorHAnsi" w:cstheme="minorHAnsi"/>
          <w:lang w:eastAsia="ru-RU"/>
        </w:rPr>
        <w:t xml:space="preserve"> </w:t>
      </w:r>
      <w:r w:rsidRPr="00CE1509">
        <w:rPr>
          <w:rFonts w:asciiTheme="minorHAnsi" w:hAnsiTheme="minorHAnsi" w:cstheme="minorHAnsi"/>
          <w:lang w:eastAsia="ru-RU"/>
        </w:rPr>
        <w:t>(</w:t>
      </w:r>
      <w:r w:rsidRPr="00CE1509">
        <w:rPr>
          <w:rFonts w:asciiTheme="minorHAnsi" w:hAnsiTheme="minorHAnsi" w:cstheme="minorHAnsi"/>
          <w:u w:val="single"/>
          <w:lang w:eastAsia="ru-RU"/>
        </w:rPr>
        <w:t>Название</w:t>
      </w:r>
      <w:r w:rsidRPr="00CE1509">
        <w:rPr>
          <w:rFonts w:asciiTheme="minorHAnsi" w:hAnsiTheme="minorHAnsi" w:cstheme="minorHAnsi"/>
          <w:lang w:eastAsia="ru-RU"/>
        </w:rPr>
        <w:t>)</w:t>
      </w:r>
    </w:p>
    <w:p w:rsidR="007D6D5A" w:rsidRPr="003F5CA0" w:rsidRDefault="00627ED2" w:rsidP="003F5CA0">
      <w:pPr>
        <w:pStyle w:val="a0"/>
        <w:rPr>
          <w:lang w:eastAsia="ru-RU"/>
        </w:rPr>
      </w:pPr>
      <w:r>
        <w:rPr>
          <w:lang w:eastAsia="ru-RU"/>
        </w:rPr>
        <w:t>Проверьте, чтобы у вас была пара полей для каждой связи.</w:t>
      </w:r>
    </w:p>
    <w:p w:rsidR="00627ED2" w:rsidRPr="001602E4" w:rsidRDefault="00627ED2" w:rsidP="009D094E">
      <w:pPr>
        <w:pStyle w:val="2"/>
        <w:spacing w:before="240" w:after="120"/>
      </w:pPr>
      <w:bookmarkStart w:id="6" w:name="_Toc417878844"/>
      <w:r>
        <w:t xml:space="preserve">Создание БД в </w:t>
      </w:r>
      <w:r>
        <w:rPr>
          <w:lang w:val="en-US"/>
        </w:rPr>
        <w:t>Access</w:t>
      </w:r>
      <w:bookmarkEnd w:id="6"/>
    </w:p>
    <w:p w:rsidR="00627ED2" w:rsidRPr="001602E4" w:rsidRDefault="00627ED2" w:rsidP="00627ED2">
      <w:pPr>
        <w:pStyle w:val="a0"/>
      </w:pPr>
      <w:proofErr w:type="gramStart"/>
      <w:r>
        <w:rPr>
          <w:lang w:val="en-US"/>
        </w:rPr>
        <w:t>MS</w:t>
      </w:r>
      <w:r w:rsidRPr="001602E4">
        <w:t xml:space="preserve"> </w:t>
      </w:r>
      <w:r>
        <w:rPr>
          <w:lang w:val="en-US"/>
        </w:rPr>
        <w:t>Access</w:t>
      </w:r>
      <w:r w:rsidRPr="001602E4">
        <w:t xml:space="preserve"> </w:t>
      </w:r>
      <w:r>
        <w:t>является локальной СУБД.</w:t>
      </w:r>
      <w:proofErr w:type="gramEnd"/>
      <w:r>
        <w:t xml:space="preserve"> Вся база данных хранится в одном </w:t>
      </w:r>
      <w:r w:rsidRPr="00627ED2">
        <w:t>файле</w:t>
      </w:r>
      <w:r>
        <w:t xml:space="preserve">. </w:t>
      </w:r>
      <w:r w:rsidRPr="001602E4">
        <w:t xml:space="preserve">Создайте в MS </w:t>
      </w:r>
      <w:proofErr w:type="spellStart"/>
      <w:r w:rsidRPr="001602E4">
        <w:t>Access</w:t>
      </w:r>
      <w:proofErr w:type="spellEnd"/>
      <w:r w:rsidRPr="001602E4">
        <w:t xml:space="preserve"> </w:t>
      </w:r>
      <w:r w:rsidRPr="001602E4">
        <w:rPr>
          <w:b/>
        </w:rPr>
        <w:t>новую базу данных</w:t>
      </w:r>
      <w:r w:rsidRPr="001602E4">
        <w:t xml:space="preserve"> (пустую). Сохраните ее на </w:t>
      </w:r>
      <w:r w:rsidRPr="00627ED2">
        <w:t>локальный</w:t>
      </w:r>
      <w:r w:rsidRPr="001602E4">
        <w:t xml:space="preserve"> диск</w:t>
      </w:r>
      <w:r>
        <w:t xml:space="preserve"> в формате </w:t>
      </w:r>
      <w:proofErr w:type="spellStart"/>
      <w:r>
        <w:rPr>
          <w:lang w:val="en-US"/>
        </w:rPr>
        <w:t>accdb</w:t>
      </w:r>
      <w:proofErr w:type="spellEnd"/>
      <w:r w:rsidRPr="00627ED2">
        <w:t xml:space="preserve"> (</w:t>
      </w:r>
      <w:r>
        <w:t xml:space="preserve">в старых версиях </w:t>
      </w:r>
      <w:proofErr w:type="spellStart"/>
      <w:r>
        <w:rPr>
          <w:lang w:val="en-US"/>
        </w:rPr>
        <w:t>mdb</w:t>
      </w:r>
      <w:proofErr w:type="spellEnd"/>
      <w:r w:rsidRPr="00627ED2">
        <w:t>)</w:t>
      </w:r>
      <w:r w:rsidRPr="001602E4">
        <w:t>.</w:t>
      </w:r>
    </w:p>
    <w:p w:rsidR="00627ED2" w:rsidRDefault="00627ED2" w:rsidP="00627ED2">
      <w:pPr>
        <w:pStyle w:val="a0"/>
      </w:pPr>
      <w:r w:rsidRPr="003F5CA0">
        <w:rPr>
          <w:u w:val="single"/>
        </w:rPr>
        <w:t>Не рекомендуется</w:t>
      </w:r>
      <w:r w:rsidRPr="001602E4">
        <w:t xml:space="preserve"> работать с БД, расположенной на съемном носителе или в сети. Это замедляет работу и увеличивает риск повреждения БД.</w:t>
      </w:r>
    </w:p>
    <w:p w:rsidR="00F46CD9" w:rsidRPr="00F46CD9" w:rsidRDefault="00F46CD9" w:rsidP="00627ED2">
      <w:pPr>
        <w:pStyle w:val="a0"/>
        <w:rPr>
          <w:color w:val="FF0000"/>
        </w:rPr>
      </w:pPr>
      <w:r w:rsidRPr="00F46CD9">
        <w:rPr>
          <w:color w:val="FF0000"/>
          <w:u w:val="single"/>
        </w:rPr>
        <w:t>Важно</w:t>
      </w:r>
    </w:p>
    <w:p w:rsidR="00F46CD9" w:rsidRDefault="00F46CD9" w:rsidP="00627ED2">
      <w:pPr>
        <w:pStyle w:val="a0"/>
      </w:pPr>
      <w:r>
        <w:t xml:space="preserve">При загрузке ранее созданной БД, </w:t>
      </w:r>
      <w:r>
        <w:rPr>
          <w:lang w:val="en-US"/>
        </w:rPr>
        <w:t>Access</w:t>
      </w:r>
      <w:r w:rsidRPr="00F46CD9">
        <w:t xml:space="preserve"> </w:t>
      </w:r>
      <w:r>
        <w:t>может выводить такое сообщение:</w:t>
      </w:r>
    </w:p>
    <w:p w:rsidR="00F46CD9" w:rsidRDefault="00F46CD9" w:rsidP="00F46CD9">
      <w:pPr>
        <w:pStyle w:val="af9"/>
        <w:spacing w:after="120"/>
      </w:pPr>
      <w:r>
        <w:lastRenderedPageBreak/>
        <w:drawing>
          <wp:inline distT="0" distB="0" distL="0" distR="0">
            <wp:extent cx="6108700" cy="292100"/>
            <wp:effectExtent l="19050" t="0" r="6350" b="0"/>
            <wp:docPr id="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CD9" w:rsidRDefault="00F46CD9" w:rsidP="00627ED2">
      <w:pPr>
        <w:pStyle w:val="a0"/>
      </w:pPr>
      <w:r>
        <w:t>Нажмите кнопку «Параметры», выберите пункт «Включить это содержимое» и нажмите ОК.</w:t>
      </w:r>
    </w:p>
    <w:p w:rsidR="00F46CD9" w:rsidRDefault="00F46CD9" w:rsidP="00F46CD9">
      <w:pPr>
        <w:pStyle w:val="af9"/>
        <w:spacing w:after="120"/>
      </w:pPr>
      <w:r>
        <w:drawing>
          <wp:inline distT="0" distB="0" distL="0" distR="0">
            <wp:extent cx="4209098" cy="3754755"/>
            <wp:effectExtent l="19050" t="0" r="952" b="0"/>
            <wp:docPr id="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098" cy="375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CD9" w:rsidRPr="00F46CD9" w:rsidRDefault="00F46CD9" w:rsidP="00627ED2">
      <w:pPr>
        <w:pStyle w:val="a0"/>
      </w:pPr>
      <w:r>
        <w:t>Пока вы не выполните это действия, возможности по работе с БД будут сильно ограничены.</w:t>
      </w:r>
    </w:p>
    <w:p w:rsidR="00557396" w:rsidRDefault="001602E4" w:rsidP="00627ED2">
      <w:pPr>
        <w:pStyle w:val="a0"/>
      </w:pPr>
      <w:r w:rsidRPr="001602E4">
        <w:rPr>
          <w:b/>
        </w:rPr>
        <w:t xml:space="preserve">Создание таблиц </w:t>
      </w:r>
      <w:r w:rsidRPr="001602E4">
        <w:t>осу</w:t>
      </w:r>
      <w:r>
        <w:t>ществляется через «Создание», группа кнопок «Таблица». С таблицами можно работать в двух основных режимах:</w:t>
      </w:r>
    </w:p>
    <w:p w:rsidR="00557396" w:rsidRPr="00557396" w:rsidRDefault="001602E4" w:rsidP="00557396">
      <w:pPr>
        <w:pStyle w:val="a0"/>
      </w:pPr>
      <w:r w:rsidRPr="00557396">
        <w:t>«</w:t>
      </w:r>
      <w:r w:rsidRPr="003F5CA0">
        <w:rPr>
          <w:i/>
        </w:rPr>
        <w:t>Таблица</w:t>
      </w:r>
      <w:r w:rsidRPr="00557396">
        <w:t>»</w:t>
      </w:r>
      <w:r w:rsidR="00557396" w:rsidRPr="00557396">
        <w:t xml:space="preserve"> – </w:t>
      </w:r>
      <w:r w:rsidR="00557396">
        <w:t>ввод и редактирование данных.</w:t>
      </w:r>
    </w:p>
    <w:p w:rsidR="001602E4" w:rsidRPr="00557396" w:rsidRDefault="001602E4" w:rsidP="00557396">
      <w:pPr>
        <w:pStyle w:val="a0"/>
      </w:pPr>
      <w:r w:rsidRPr="00557396">
        <w:t>«</w:t>
      </w:r>
      <w:r w:rsidRPr="003F5CA0">
        <w:rPr>
          <w:i/>
        </w:rPr>
        <w:t>Конструктор</w:t>
      </w:r>
      <w:r w:rsidRPr="00557396">
        <w:t>»</w:t>
      </w:r>
      <w:r w:rsidR="00557396">
        <w:t xml:space="preserve"> – формирование структуры таблице, определение полей, их типов и свойств.</w:t>
      </w:r>
    </w:p>
    <w:p w:rsidR="001602E4" w:rsidRDefault="001602E4" w:rsidP="001602E4">
      <w:pPr>
        <w:pStyle w:val="af9"/>
        <w:spacing w:after="120"/>
      </w:pPr>
      <w:r>
        <w:drawing>
          <wp:inline distT="0" distB="0" distL="0" distR="0">
            <wp:extent cx="2441575" cy="82677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396" w:rsidRDefault="00557396" w:rsidP="001602E4">
      <w:pPr>
        <w:pStyle w:val="a0"/>
        <w:rPr>
          <w:lang w:eastAsia="ru-RU"/>
        </w:rPr>
      </w:pPr>
      <w:r>
        <w:rPr>
          <w:lang w:eastAsia="ru-RU"/>
        </w:rPr>
        <w:t>По умолчанию база данных содержит одну таблицу «Таблица</w:t>
      </w:r>
      <w:proofErr w:type="gramStart"/>
      <w:r>
        <w:rPr>
          <w:lang w:eastAsia="ru-RU"/>
        </w:rPr>
        <w:t>1</w:t>
      </w:r>
      <w:proofErr w:type="gramEnd"/>
      <w:r>
        <w:rPr>
          <w:lang w:eastAsia="ru-RU"/>
        </w:rPr>
        <w:t>». Переименуйте ее в соответствии со своим вариантом</w:t>
      </w:r>
      <w:r w:rsidR="00CE1509">
        <w:rPr>
          <w:lang w:eastAsia="ru-RU"/>
        </w:rPr>
        <w:t>, или удалите и создайте новую таблицу</w:t>
      </w:r>
      <w:r>
        <w:rPr>
          <w:lang w:eastAsia="ru-RU"/>
        </w:rPr>
        <w:t>.</w:t>
      </w:r>
    </w:p>
    <w:p w:rsidR="00CE1509" w:rsidRDefault="00CE1509" w:rsidP="001602E4">
      <w:pPr>
        <w:pStyle w:val="a0"/>
        <w:rPr>
          <w:lang w:eastAsia="ru-RU"/>
        </w:rPr>
      </w:pPr>
      <w:r>
        <w:rPr>
          <w:lang w:eastAsia="ru-RU"/>
        </w:rPr>
        <w:t>По умолчанию новая таблица содержит 1 поле-счетчик для указания Кода.</w:t>
      </w:r>
    </w:p>
    <w:p w:rsidR="003F5CA0" w:rsidRDefault="006E1B54" w:rsidP="001602E4">
      <w:pPr>
        <w:pStyle w:val="a0"/>
        <w:rPr>
          <w:lang w:eastAsia="ru-RU"/>
        </w:rPr>
      </w:pPr>
      <w:r>
        <w:rPr>
          <w:lang w:eastAsia="ru-RU"/>
        </w:rPr>
        <w:t>Введите названия</w:t>
      </w:r>
      <w:r w:rsidR="00557396">
        <w:rPr>
          <w:lang w:eastAsia="ru-RU"/>
        </w:rPr>
        <w:t xml:space="preserve"> пол</w:t>
      </w:r>
      <w:r>
        <w:rPr>
          <w:lang w:eastAsia="ru-RU"/>
        </w:rPr>
        <w:t>ей</w:t>
      </w:r>
      <w:r w:rsidR="00557396">
        <w:rPr>
          <w:lang w:eastAsia="ru-RU"/>
        </w:rPr>
        <w:t xml:space="preserve">, </w:t>
      </w:r>
      <w:r>
        <w:rPr>
          <w:lang w:eastAsia="ru-RU"/>
        </w:rPr>
        <w:t>укажите их типы</w:t>
      </w:r>
      <w:r w:rsidR="00557396">
        <w:rPr>
          <w:lang w:eastAsia="ru-RU"/>
        </w:rPr>
        <w:t xml:space="preserve">. </w:t>
      </w:r>
      <w:r w:rsidR="003F5CA0">
        <w:rPr>
          <w:lang w:eastAsia="ru-RU"/>
        </w:rPr>
        <w:t>Подберите подходящий размер поля.</w:t>
      </w:r>
    </w:p>
    <w:p w:rsidR="003F5CA0" w:rsidRPr="003F5CA0" w:rsidRDefault="003F5CA0" w:rsidP="00F173CB">
      <w:pPr>
        <w:pStyle w:val="a0"/>
        <w:numPr>
          <w:ilvl w:val="0"/>
          <w:numId w:val="8"/>
        </w:numPr>
        <w:tabs>
          <w:tab w:val="left" w:pos="851"/>
        </w:tabs>
        <w:ind w:left="0" w:firstLine="567"/>
        <w:rPr>
          <w:lang w:eastAsia="ru-RU"/>
        </w:rPr>
      </w:pPr>
      <w:r w:rsidRPr="003F5CA0">
        <w:rPr>
          <w:lang w:eastAsia="ru-RU"/>
        </w:rPr>
        <w:t>Названия таблицы и полей всегда пишутся в ед. числе.</w:t>
      </w:r>
    </w:p>
    <w:p w:rsidR="003F5CA0" w:rsidRPr="003F5CA0" w:rsidRDefault="003F5CA0" w:rsidP="00F173CB">
      <w:pPr>
        <w:pStyle w:val="a0"/>
        <w:numPr>
          <w:ilvl w:val="0"/>
          <w:numId w:val="8"/>
        </w:numPr>
        <w:tabs>
          <w:tab w:val="left" w:pos="851"/>
        </w:tabs>
        <w:ind w:left="0" w:firstLine="567"/>
        <w:rPr>
          <w:lang w:eastAsia="ru-RU"/>
        </w:rPr>
      </w:pPr>
      <w:r w:rsidRPr="003F5CA0">
        <w:rPr>
          <w:lang w:eastAsia="ru-RU"/>
        </w:rPr>
        <w:t>В названиях допускаются буквы, цифры, знаки - и _</w:t>
      </w:r>
      <w:r>
        <w:rPr>
          <w:lang w:eastAsia="ru-RU"/>
        </w:rPr>
        <w:t>.</w:t>
      </w:r>
    </w:p>
    <w:p w:rsidR="003F5CA0" w:rsidRDefault="003F5CA0" w:rsidP="00F173CB">
      <w:pPr>
        <w:pStyle w:val="a0"/>
        <w:numPr>
          <w:ilvl w:val="0"/>
          <w:numId w:val="8"/>
        </w:numPr>
        <w:tabs>
          <w:tab w:val="left" w:pos="851"/>
        </w:tabs>
        <w:ind w:left="0" w:firstLine="567"/>
        <w:rPr>
          <w:lang w:eastAsia="ru-RU"/>
        </w:rPr>
      </w:pPr>
      <w:r w:rsidRPr="003F5CA0">
        <w:rPr>
          <w:lang w:eastAsia="ru-RU"/>
        </w:rPr>
        <w:t xml:space="preserve">Если у нескольких таблиц есть поля с одинаковыми названиями, их желательно называть по-разному, например, </w:t>
      </w:r>
      <w:proofErr w:type="spellStart"/>
      <w:r w:rsidRPr="003F5CA0">
        <w:rPr>
          <w:i/>
          <w:lang w:eastAsia="ru-RU"/>
        </w:rPr>
        <w:t>Код_магазина</w:t>
      </w:r>
      <w:proofErr w:type="spellEnd"/>
      <w:r w:rsidRPr="003F5CA0">
        <w:rPr>
          <w:lang w:eastAsia="ru-RU"/>
        </w:rPr>
        <w:t xml:space="preserve">, </w:t>
      </w:r>
      <w:proofErr w:type="spellStart"/>
      <w:r w:rsidRPr="003F5CA0">
        <w:rPr>
          <w:i/>
          <w:lang w:eastAsia="ru-RU"/>
        </w:rPr>
        <w:t>Код_города</w:t>
      </w:r>
      <w:proofErr w:type="spellEnd"/>
      <w:r w:rsidRPr="003F5CA0">
        <w:rPr>
          <w:lang w:eastAsia="ru-RU"/>
        </w:rPr>
        <w:t>.</w:t>
      </w:r>
    </w:p>
    <w:p w:rsidR="00CE1509" w:rsidRDefault="00CE1509" w:rsidP="00C034EB">
      <w:pPr>
        <w:pStyle w:val="a0"/>
        <w:rPr>
          <w:lang w:eastAsia="ru-RU"/>
        </w:rPr>
      </w:pPr>
      <w:r>
        <w:rPr>
          <w:lang w:eastAsia="ru-RU"/>
        </w:rPr>
        <w:t xml:space="preserve">Каждому полю нужно выбрать подходящий </w:t>
      </w:r>
      <w:r w:rsidRPr="00CE1509">
        <w:rPr>
          <w:b/>
          <w:lang w:eastAsia="ru-RU"/>
        </w:rPr>
        <w:t>тип данных</w:t>
      </w:r>
      <w:r>
        <w:rPr>
          <w:lang w:eastAsia="ru-RU"/>
        </w:rPr>
        <w:t>. Тип данных определяет, что именно будет храниться в данном поле.</w:t>
      </w:r>
    </w:p>
    <w:p w:rsidR="00CE1509" w:rsidRDefault="00CE1509" w:rsidP="00CE1509">
      <w:pPr>
        <w:pStyle w:val="a0"/>
        <w:rPr>
          <w:lang w:eastAsia="ru-RU"/>
        </w:rPr>
      </w:pPr>
      <w:r>
        <w:rPr>
          <w:lang w:eastAsia="ru-RU"/>
        </w:rPr>
        <w:lastRenderedPageBreak/>
        <w:t xml:space="preserve">Основные типы данных </w:t>
      </w:r>
      <w:r>
        <w:rPr>
          <w:lang w:val="en-US" w:eastAsia="ru-RU"/>
        </w:rPr>
        <w:t>Access</w:t>
      </w:r>
      <w:r>
        <w:rPr>
          <w:lang w:eastAsia="ru-RU"/>
        </w:rPr>
        <w:t>:</w:t>
      </w:r>
    </w:p>
    <w:p w:rsidR="00CE1509" w:rsidRDefault="00CE1509" w:rsidP="00CE1509">
      <w:pPr>
        <w:pStyle w:val="a0"/>
        <w:numPr>
          <w:ilvl w:val="0"/>
          <w:numId w:val="18"/>
        </w:numPr>
        <w:rPr>
          <w:lang w:eastAsia="ru-RU"/>
        </w:rPr>
      </w:pPr>
      <w:r w:rsidRPr="00F173CB">
        <w:rPr>
          <w:i/>
          <w:lang w:eastAsia="ru-RU"/>
        </w:rPr>
        <w:t>числовой</w:t>
      </w:r>
      <w:r>
        <w:rPr>
          <w:lang w:eastAsia="ru-RU"/>
        </w:rPr>
        <w:t xml:space="preserve"> – могут быть целыми или дробными (с плавающей точкой);</w:t>
      </w:r>
    </w:p>
    <w:p w:rsidR="00CE1509" w:rsidRDefault="00CE1509" w:rsidP="00CE1509">
      <w:pPr>
        <w:pStyle w:val="a0"/>
        <w:numPr>
          <w:ilvl w:val="0"/>
          <w:numId w:val="18"/>
        </w:numPr>
        <w:rPr>
          <w:lang w:eastAsia="ru-RU"/>
        </w:rPr>
      </w:pPr>
      <w:proofErr w:type="gramStart"/>
      <w:r w:rsidRPr="00F173CB">
        <w:rPr>
          <w:i/>
          <w:lang w:eastAsia="ru-RU"/>
        </w:rPr>
        <w:t>текстовый</w:t>
      </w:r>
      <w:proofErr w:type="gramEnd"/>
      <w:r>
        <w:rPr>
          <w:lang w:eastAsia="ru-RU"/>
        </w:rPr>
        <w:t xml:space="preserve"> – произвольная последовательность символов заданной максимальной длины (по умолчанию 255 символов);</w:t>
      </w:r>
    </w:p>
    <w:p w:rsidR="00CE1509" w:rsidRDefault="00CE1509" w:rsidP="00CE1509">
      <w:pPr>
        <w:pStyle w:val="a0"/>
        <w:numPr>
          <w:ilvl w:val="0"/>
          <w:numId w:val="18"/>
        </w:numPr>
        <w:rPr>
          <w:lang w:eastAsia="ru-RU"/>
        </w:rPr>
      </w:pPr>
      <w:r w:rsidRPr="00F173CB">
        <w:rPr>
          <w:i/>
          <w:lang w:eastAsia="ru-RU"/>
        </w:rPr>
        <w:t>поле МЕМО</w:t>
      </w:r>
      <w:r>
        <w:rPr>
          <w:lang w:eastAsia="ru-RU"/>
        </w:rPr>
        <w:t xml:space="preserve"> – длинный многострочный текст;</w:t>
      </w:r>
    </w:p>
    <w:p w:rsidR="00CE1509" w:rsidRDefault="00CE1509" w:rsidP="00CE1509">
      <w:pPr>
        <w:pStyle w:val="a0"/>
        <w:numPr>
          <w:ilvl w:val="0"/>
          <w:numId w:val="18"/>
        </w:numPr>
        <w:rPr>
          <w:lang w:eastAsia="ru-RU"/>
        </w:rPr>
      </w:pPr>
      <w:r>
        <w:rPr>
          <w:lang w:eastAsia="ru-RU"/>
        </w:rPr>
        <w:t>дата/время – позволяет хранить дату и/или время (в зависимости от вида);</w:t>
      </w:r>
    </w:p>
    <w:p w:rsidR="00CE1509" w:rsidRDefault="00CE1509" w:rsidP="00CE1509">
      <w:pPr>
        <w:pStyle w:val="a0"/>
        <w:numPr>
          <w:ilvl w:val="0"/>
          <w:numId w:val="18"/>
        </w:numPr>
        <w:rPr>
          <w:lang w:eastAsia="ru-RU"/>
        </w:rPr>
      </w:pPr>
      <w:proofErr w:type="gramStart"/>
      <w:r w:rsidRPr="00F173CB">
        <w:rPr>
          <w:i/>
          <w:lang w:eastAsia="ru-RU"/>
        </w:rPr>
        <w:t>денежный</w:t>
      </w:r>
      <w:proofErr w:type="gramEnd"/>
      <w:r>
        <w:rPr>
          <w:lang w:eastAsia="ru-RU"/>
        </w:rPr>
        <w:t xml:space="preserve"> – число с 2 цифрами после запятой и указанием валюты;</w:t>
      </w:r>
    </w:p>
    <w:p w:rsidR="00CE1509" w:rsidRDefault="00CE1509" w:rsidP="00CE1509">
      <w:pPr>
        <w:pStyle w:val="a0"/>
        <w:numPr>
          <w:ilvl w:val="0"/>
          <w:numId w:val="18"/>
        </w:numPr>
        <w:rPr>
          <w:lang w:eastAsia="ru-RU"/>
        </w:rPr>
      </w:pPr>
      <w:r w:rsidRPr="00F948F9">
        <w:rPr>
          <w:i/>
          <w:lang w:eastAsia="ru-RU"/>
        </w:rPr>
        <w:t>логический</w:t>
      </w:r>
      <w:r>
        <w:rPr>
          <w:lang w:eastAsia="ru-RU"/>
        </w:rPr>
        <w:t xml:space="preserve"> – имеет ровно 2 значения (да/нет, </w:t>
      </w:r>
      <w:proofErr w:type="spellStart"/>
      <w:r>
        <w:rPr>
          <w:lang w:eastAsia="ru-RU"/>
        </w:rPr>
        <w:t>вкл</w:t>
      </w:r>
      <w:proofErr w:type="spellEnd"/>
      <w:r>
        <w:rPr>
          <w:lang w:eastAsia="ru-RU"/>
        </w:rPr>
        <w:t>./выкл., муж</w:t>
      </w:r>
      <w:proofErr w:type="gramStart"/>
      <w:r>
        <w:rPr>
          <w:lang w:eastAsia="ru-RU"/>
        </w:rPr>
        <w:t>.</w:t>
      </w:r>
      <w:proofErr w:type="gramEnd"/>
      <w:r>
        <w:rPr>
          <w:lang w:eastAsia="ru-RU"/>
        </w:rPr>
        <w:t>/</w:t>
      </w:r>
      <w:proofErr w:type="gramStart"/>
      <w:r>
        <w:rPr>
          <w:lang w:eastAsia="ru-RU"/>
        </w:rPr>
        <w:t>ж</w:t>
      </w:r>
      <w:proofErr w:type="gramEnd"/>
      <w:r>
        <w:rPr>
          <w:lang w:eastAsia="ru-RU"/>
        </w:rPr>
        <w:t>ен.);</w:t>
      </w:r>
    </w:p>
    <w:p w:rsidR="00CE1509" w:rsidRPr="00F173CB" w:rsidRDefault="00CE1509" w:rsidP="00CE1509">
      <w:pPr>
        <w:pStyle w:val="a0"/>
        <w:numPr>
          <w:ilvl w:val="0"/>
          <w:numId w:val="18"/>
        </w:numPr>
        <w:rPr>
          <w:lang w:eastAsia="ru-RU"/>
        </w:rPr>
      </w:pPr>
      <w:r w:rsidRPr="00F948F9">
        <w:rPr>
          <w:i/>
          <w:lang w:eastAsia="ru-RU"/>
        </w:rPr>
        <w:t>поле объекта OLE</w:t>
      </w:r>
      <w:r>
        <w:rPr>
          <w:lang w:eastAsia="ru-RU"/>
        </w:rPr>
        <w:t xml:space="preserve"> – внешний объект (файл), хранящийся в БД, например, рисунок или </w:t>
      </w:r>
      <w:r>
        <w:rPr>
          <w:lang w:val="en-US" w:eastAsia="ru-RU"/>
        </w:rPr>
        <w:t>DOC</w:t>
      </w:r>
      <w:r w:rsidRPr="00F948F9">
        <w:rPr>
          <w:lang w:eastAsia="ru-RU"/>
        </w:rPr>
        <w:t>-</w:t>
      </w:r>
      <w:r>
        <w:rPr>
          <w:lang w:eastAsia="ru-RU"/>
        </w:rPr>
        <w:t>файл.</w:t>
      </w:r>
    </w:p>
    <w:p w:rsidR="00F173CB" w:rsidRDefault="00557396" w:rsidP="00C034EB">
      <w:pPr>
        <w:pStyle w:val="a0"/>
        <w:rPr>
          <w:lang w:eastAsia="ru-RU"/>
        </w:rPr>
      </w:pPr>
      <w:r>
        <w:rPr>
          <w:lang w:eastAsia="ru-RU"/>
        </w:rPr>
        <w:t xml:space="preserve">Укажите </w:t>
      </w:r>
      <w:r w:rsidRPr="00F173CB">
        <w:rPr>
          <w:b/>
          <w:lang w:eastAsia="ru-RU"/>
        </w:rPr>
        <w:t>ключевое поле</w:t>
      </w:r>
      <w:r>
        <w:rPr>
          <w:lang w:eastAsia="ru-RU"/>
        </w:rPr>
        <w:t xml:space="preserve"> или поля.</w:t>
      </w:r>
    </w:p>
    <w:p w:rsidR="00F173CB" w:rsidRDefault="00F173CB" w:rsidP="00F173CB">
      <w:pPr>
        <w:pStyle w:val="af9"/>
        <w:spacing w:after="120"/>
      </w:pPr>
      <w:r>
        <w:drawing>
          <wp:inline distT="0" distB="0" distL="0" distR="0">
            <wp:extent cx="3278505" cy="817245"/>
            <wp:effectExtent l="19050" t="0" r="0" b="0"/>
            <wp:docPr id="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833" w:rsidRDefault="008E4833" w:rsidP="001602E4">
      <w:pPr>
        <w:pStyle w:val="a0"/>
        <w:rPr>
          <w:lang w:eastAsia="ru-RU"/>
        </w:rPr>
      </w:pPr>
      <w:r>
        <w:rPr>
          <w:lang w:eastAsia="ru-RU"/>
        </w:rPr>
        <w:t>Для ключей</w:t>
      </w:r>
      <w:r w:rsidR="00C034EB">
        <w:rPr>
          <w:lang w:eastAsia="ru-RU"/>
        </w:rPr>
        <w:t>-кодов</w:t>
      </w:r>
      <w:r>
        <w:rPr>
          <w:lang w:eastAsia="ru-RU"/>
        </w:rPr>
        <w:t xml:space="preserve"> используется тип «Счетчик». Это целочисленное поле, в которое </w:t>
      </w:r>
      <w:r w:rsidR="00E00B5D">
        <w:rPr>
          <w:lang w:eastAsia="ru-RU"/>
        </w:rPr>
        <w:t xml:space="preserve">при добавлении новой записи </w:t>
      </w:r>
      <w:r>
        <w:rPr>
          <w:lang w:eastAsia="ru-RU"/>
        </w:rPr>
        <w:t xml:space="preserve">автоматически вводится </w:t>
      </w:r>
      <w:r w:rsidR="00E00B5D">
        <w:rPr>
          <w:lang w:eastAsia="ru-RU"/>
        </w:rPr>
        <w:t>следующее по порядку число. Таким образом, значения счетчика никогда не повторяются. Редактировать их вручную нельзя.</w:t>
      </w:r>
      <w:r w:rsidR="00F93076">
        <w:rPr>
          <w:lang w:eastAsia="ru-RU"/>
        </w:rPr>
        <w:t xml:space="preserve"> Никакого смысла счетчик обычно не несет, и служит только для связывания таблиц, чтобы не использовать в качестве ключа поля с длинными значениями.</w:t>
      </w:r>
    </w:p>
    <w:p w:rsidR="00557396" w:rsidRDefault="006E1B54" w:rsidP="006E1B54">
      <w:pPr>
        <w:pStyle w:val="af9"/>
        <w:spacing w:after="120"/>
      </w:pPr>
      <w:r>
        <w:drawing>
          <wp:inline distT="0" distB="0" distL="0" distR="0">
            <wp:extent cx="4883690" cy="1245140"/>
            <wp:effectExtent l="19050" t="0" r="0" b="0"/>
            <wp:docPr id="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690" cy="124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509" w:rsidRDefault="00CE1509" w:rsidP="00CE1509">
      <w:pPr>
        <w:pStyle w:val="a0"/>
        <w:rPr>
          <w:lang w:eastAsia="ru-RU"/>
        </w:rPr>
      </w:pPr>
      <w:r>
        <w:rPr>
          <w:lang w:eastAsia="ru-RU"/>
        </w:rPr>
        <w:t>Аналогично создайте остальные таблицы.</w:t>
      </w:r>
    </w:p>
    <w:p w:rsidR="00C034EB" w:rsidRDefault="00C034EB" w:rsidP="009D094E">
      <w:pPr>
        <w:pStyle w:val="a0"/>
      </w:pPr>
      <w:proofErr w:type="gramStart"/>
      <w:r>
        <w:t xml:space="preserve">В рассматриваемом примере </w:t>
      </w:r>
      <w:r w:rsidR="00F173CB">
        <w:t>мы добавили</w:t>
      </w:r>
      <w:r>
        <w:t xml:space="preserve"> ключи «Код» типа «Счетчик» в таблицы «Продажа» и «Наличие».</w:t>
      </w:r>
      <w:proofErr w:type="gramEnd"/>
      <w:r>
        <w:t xml:space="preserve"> С другой </w:t>
      </w:r>
      <w:r w:rsidRPr="009D094E">
        <w:t>стороны</w:t>
      </w:r>
      <w:r>
        <w:t xml:space="preserve">, ключи этих таблиц не участвуют в связях, поэтому </w:t>
      </w:r>
      <w:r w:rsidR="00F173CB">
        <w:t xml:space="preserve">отсутствие ключа или </w:t>
      </w:r>
      <w:r>
        <w:t xml:space="preserve">создание </w:t>
      </w:r>
      <w:r w:rsidRPr="00F173CB">
        <w:rPr>
          <w:i/>
        </w:rPr>
        <w:t>ключа из нескольких полей</w:t>
      </w:r>
      <w:r>
        <w:t xml:space="preserve"> </w:t>
      </w:r>
      <w:r w:rsidRPr="00F173CB">
        <w:rPr>
          <w:i/>
        </w:rPr>
        <w:t>не является ошибкой</w:t>
      </w:r>
      <w:r>
        <w:t>.</w:t>
      </w:r>
    </w:p>
    <w:p w:rsidR="00C94E1E" w:rsidRPr="003F2434" w:rsidRDefault="00C94E1E" w:rsidP="003F2434">
      <w:pPr>
        <w:pStyle w:val="af9"/>
        <w:spacing w:after="120"/>
      </w:pPr>
      <w:r w:rsidRPr="003F2434">
        <w:drawing>
          <wp:inline distT="0" distB="0" distL="0" distR="0">
            <wp:extent cx="3015980" cy="1326873"/>
            <wp:effectExtent l="19050" t="0" r="0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14" cy="132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2434">
        <w:drawing>
          <wp:inline distT="0" distB="0" distL="0" distR="0">
            <wp:extent cx="3015980" cy="1349606"/>
            <wp:effectExtent l="19050" t="0" r="0" b="0"/>
            <wp:docPr id="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33" cy="135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6C6" w:rsidRDefault="00DF07AE" w:rsidP="003F2434">
      <w:pPr>
        <w:pStyle w:val="af9"/>
        <w:spacing w:after="120"/>
      </w:pPr>
      <w:r w:rsidRPr="003F2434">
        <w:drawing>
          <wp:inline distT="0" distB="0" distL="0" distR="0">
            <wp:extent cx="3020857" cy="732830"/>
            <wp:effectExtent l="19050" t="0" r="809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89" cy="73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6C6" w:rsidRPr="003F2434">
        <w:drawing>
          <wp:inline distT="0" distB="0" distL="0" distR="0">
            <wp:extent cx="2984165" cy="690664"/>
            <wp:effectExtent l="19050" t="0" r="66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55" cy="69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94E" w:rsidRPr="009D094E" w:rsidRDefault="009D094E" w:rsidP="009D094E">
      <w:pPr>
        <w:pStyle w:val="2"/>
        <w:spacing w:before="240" w:after="120"/>
      </w:pPr>
      <w:bookmarkStart w:id="7" w:name="_Toc417878845"/>
      <w:r>
        <w:lastRenderedPageBreak/>
        <w:t>Создание схемы данных</w:t>
      </w:r>
      <w:bookmarkEnd w:id="7"/>
    </w:p>
    <w:p w:rsidR="009D094E" w:rsidRPr="009D094E" w:rsidRDefault="009D094E" w:rsidP="009D094E">
      <w:pPr>
        <w:pStyle w:val="a0"/>
      </w:pPr>
      <w:r>
        <w:t>На схеме данных показываются связи между таблицами.</w:t>
      </w:r>
    </w:p>
    <w:p w:rsidR="00E00B5D" w:rsidRDefault="00E00B5D" w:rsidP="009D094E">
      <w:pPr>
        <w:pStyle w:val="a0"/>
      </w:pPr>
      <w:r>
        <w:rPr>
          <w:b/>
        </w:rPr>
        <w:t>Схема данных</w:t>
      </w:r>
      <w:r w:rsidRPr="00E00B5D">
        <w:t xml:space="preserve"> со</w:t>
      </w:r>
      <w:r>
        <w:t>здается через вкладку «Работа с базами данных» – «Показать или скрыть» – «Схема данных».</w:t>
      </w:r>
      <w:r w:rsidR="00456C7E">
        <w:t xml:space="preserve"> Сами таблицы должны быть закрыты.</w:t>
      </w:r>
    </w:p>
    <w:p w:rsidR="00E00B5D" w:rsidRPr="00E00B5D" w:rsidRDefault="00E00B5D" w:rsidP="00E00B5D">
      <w:pPr>
        <w:pStyle w:val="af9"/>
        <w:spacing w:after="120"/>
        <w:rPr>
          <w:lang w:eastAsia="en-US"/>
        </w:rPr>
      </w:pPr>
      <w:r>
        <w:drawing>
          <wp:inline distT="0" distB="0" distL="0" distR="0">
            <wp:extent cx="1916430" cy="778510"/>
            <wp:effectExtent l="1905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77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B5D" w:rsidRDefault="00E00B5D" w:rsidP="001602E4">
      <w:pPr>
        <w:pStyle w:val="a0"/>
        <w:rPr>
          <w:lang w:eastAsia="ru-RU"/>
        </w:rPr>
      </w:pPr>
      <w:r>
        <w:rPr>
          <w:lang w:eastAsia="ru-RU"/>
        </w:rPr>
        <w:t>Добавьте на схему все таблицы БД. Разместите их на поле и добавьте связи.</w:t>
      </w:r>
    </w:p>
    <w:p w:rsidR="003B0FFE" w:rsidRDefault="00E00B5D" w:rsidP="001602E4">
      <w:pPr>
        <w:pStyle w:val="a0"/>
        <w:rPr>
          <w:lang w:eastAsia="ru-RU"/>
        </w:rPr>
      </w:pPr>
      <w:r>
        <w:rPr>
          <w:lang w:eastAsia="ru-RU"/>
        </w:rPr>
        <w:t xml:space="preserve">Связь добавляется перетаскиванием поля одной таблицы к полю другой. Кратность связи задается автоматически. </w:t>
      </w:r>
      <w:r w:rsidR="003B0FFE">
        <w:rPr>
          <w:lang w:eastAsia="ru-RU"/>
        </w:rPr>
        <w:t>Типы данных связываемых полей должны совпадать (счетчик можно связать с длинным целым).</w:t>
      </w:r>
    </w:p>
    <w:p w:rsidR="004C09C1" w:rsidRDefault="00E00B5D" w:rsidP="001602E4">
      <w:pPr>
        <w:pStyle w:val="a0"/>
        <w:rPr>
          <w:lang w:eastAsia="ru-RU"/>
        </w:rPr>
      </w:pPr>
      <w:r>
        <w:rPr>
          <w:lang w:eastAsia="ru-RU"/>
        </w:rPr>
        <w:t xml:space="preserve">В свойствах связи </w:t>
      </w:r>
      <w:r w:rsidRPr="00E00B5D">
        <w:rPr>
          <w:u w:val="single"/>
          <w:lang w:eastAsia="ru-RU"/>
        </w:rPr>
        <w:t>установите</w:t>
      </w:r>
      <w:r>
        <w:rPr>
          <w:lang w:eastAsia="ru-RU"/>
        </w:rPr>
        <w:t xml:space="preserve"> флаж</w:t>
      </w:r>
      <w:r w:rsidR="004C09C1">
        <w:rPr>
          <w:lang w:eastAsia="ru-RU"/>
        </w:rPr>
        <w:t>ки «Поддерживать целостность данных»,</w:t>
      </w:r>
      <w:r>
        <w:rPr>
          <w:lang w:eastAsia="ru-RU"/>
        </w:rPr>
        <w:t xml:space="preserve"> «</w:t>
      </w:r>
      <w:r w:rsidRPr="00E00B5D">
        <w:rPr>
          <w:u w:val="single"/>
          <w:lang w:eastAsia="ru-RU"/>
        </w:rPr>
        <w:t>Каскадное обновление</w:t>
      </w:r>
      <w:r>
        <w:rPr>
          <w:lang w:eastAsia="ru-RU"/>
        </w:rPr>
        <w:t xml:space="preserve">» и </w:t>
      </w:r>
      <w:r w:rsidRPr="00E00B5D">
        <w:rPr>
          <w:u w:val="single"/>
          <w:lang w:eastAsia="ru-RU"/>
        </w:rPr>
        <w:t>снимите</w:t>
      </w:r>
      <w:r>
        <w:rPr>
          <w:lang w:eastAsia="ru-RU"/>
        </w:rPr>
        <w:t xml:space="preserve"> флажок «</w:t>
      </w:r>
      <w:r w:rsidRPr="00456C7E">
        <w:rPr>
          <w:u w:val="single"/>
          <w:lang w:eastAsia="ru-RU"/>
        </w:rPr>
        <w:t>Каскадное удаление</w:t>
      </w:r>
      <w:r>
        <w:rPr>
          <w:lang w:eastAsia="ru-RU"/>
        </w:rPr>
        <w:t>».</w:t>
      </w:r>
    </w:p>
    <w:p w:rsidR="004C09C1" w:rsidRDefault="004C09C1" w:rsidP="004C09C1">
      <w:pPr>
        <w:pStyle w:val="af9"/>
        <w:spacing w:after="120"/>
      </w:pPr>
      <w:r>
        <w:drawing>
          <wp:inline distT="0" distB="0" distL="0" distR="0">
            <wp:extent cx="3930015" cy="2480310"/>
            <wp:effectExtent l="19050" t="0" r="0" b="0"/>
            <wp:docPr id="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9C1" w:rsidRPr="004C09C1" w:rsidRDefault="004C09C1" w:rsidP="001602E4">
      <w:pPr>
        <w:pStyle w:val="a0"/>
        <w:rPr>
          <w:lang w:eastAsia="ru-RU"/>
        </w:rPr>
      </w:pPr>
      <w:r>
        <w:rPr>
          <w:lang w:eastAsia="ru-RU"/>
        </w:rPr>
        <w:t xml:space="preserve">Это означает, что </w:t>
      </w:r>
      <w:r>
        <w:rPr>
          <w:lang w:val="en-US" w:eastAsia="ru-RU"/>
        </w:rPr>
        <w:t>Access</w:t>
      </w:r>
      <w:r w:rsidRPr="004C09C1">
        <w:rPr>
          <w:lang w:eastAsia="ru-RU"/>
        </w:rPr>
        <w:t xml:space="preserve"> </w:t>
      </w:r>
      <w:r>
        <w:rPr>
          <w:lang w:eastAsia="ru-RU"/>
        </w:rPr>
        <w:t>будет контролировать связываемые значения. Нельзя будет</w:t>
      </w:r>
      <w:r w:rsidR="00CE1509">
        <w:rPr>
          <w:lang w:eastAsia="ru-RU"/>
        </w:rPr>
        <w:t>, например,</w:t>
      </w:r>
      <w:r>
        <w:rPr>
          <w:lang w:eastAsia="ru-RU"/>
        </w:rPr>
        <w:t xml:space="preserve"> </w:t>
      </w:r>
      <w:r w:rsidR="00CE1509">
        <w:rPr>
          <w:lang w:eastAsia="ru-RU"/>
        </w:rPr>
        <w:t xml:space="preserve">продать несуществующий товар или </w:t>
      </w:r>
      <w:r>
        <w:rPr>
          <w:lang w:eastAsia="ru-RU"/>
        </w:rPr>
        <w:t xml:space="preserve">создать магазин в несуществующем городе (которого нет в БД). </w:t>
      </w:r>
      <w:r w:rsidR="00CE1509">
        <w:rPr>
          <w:lang w:eastAsia="ru-RU"/>
        </w:rPr>
        <w:t>А</w:t>
      </w:r>
      <w:r>
        <w:rPr>
          <w:lang w:eastAsia="ru-RU"/>
        </w:rPr>
        <w:t xml:space="preserve"> если поменять название города в таблице </w:t>
      </w:r>
      <w:r w:rsidR="00CE1509">
        <w:rPr>
          <w:lang w:eastAsia="ru-RU"/>
        </w:rPr>
        <w:t>«</w:t>
      </w:r>
      <w:r>
        <w:rPr>
          <w:lang w:eastAsia="ru-RU"/>
        </w:rPr>
        <w:t>Город</w:t>
      </w:r>
      <w:r w:rsidR="00CE1509">
        <w:rPr>
          <w:lang w:eastAsia="ru-RU"/>
        </w:rPr>
        <w:t>»</w:t>
      </w:r>
      <w:r>
        <w:rPr>
          <w:lang w:eastAsia="ru-RU"/>
        </w:rPr>
        <w:t>, то оно поменяется и в таблице «Магазин».</w:t>
      </w:r>
    </w:p>
    <w:p w:rsidR="00E00B5D" w:rsidRDefault="00E00B5D" w:rsidP="001602E4">
      <w:pPr>
        <w:pStyle w:val="a0"/>
        <w:rPr>
          <w:lang w:eastAsia="ru-RU"/>
        </w:rPr>
      </w:pPr>
      <w:r>
        <w:rPr>
          <w:lang w:eastAsia="ru-RU"/>
        </w:rPr>
        <w:t>Каскадное удаление может привести к серьезному повреждению базы при неосторожном удалении связанных записей.</w:t>
      </w:r>
      <w:r w:rsidR="004C09C1">
        <w:rPr>
          <w:lang w:eastAsia="ru-RU"/>
        </w:rPr>
        <w:t xml:space="preserve"> Например, если нечаянно удалить какой-то товар, то удалятся связанные с ним сведения о продажах и наличии в магазинах. Даже если восстановить строчку в таблице Товар, остальные данные сами не восстановятся.</w:t>
      </w:r>
    </w:p>
    <w:p w:rsidR="003B0FFE" w:rsidRDefault="003B0FFE" w:rsidP="001602E4">
      <w:pPr>
        <w:pStyle w:val="a0"/>
        <w:rPr>
          <w:lang w:eastAsia="ru-RU"/>
        </w:rPr>
      </w:pPr>
      <w:r>
        <w:rPr>
          <w:lang w:eastAsia="ru-RU"/>
        </w:rPr>
        <w:t xml:space="preserve">Добавьте в отчет </w:t>
      </w:r>
      <w:proofErr w:type="spellStart"/>
      <w:r>
        <w:rPr>
          <w:lang w:eastAsia="ru-RU"/>
        </w:rPr>
        <w:t>скриншот</w:t>
      </w:r>
      <w:proofErr w:type="spellEnd"/>
      <w:r>
        <w:rPr>
          <w:lang w:eastAsia="ru-RU"/>
        </w:rPr>
        <w:t xml:space="preserve"> схемы данных. Он должен быть хорошо читаемым.</w:t>
      </w:r>
    </w:p>
    <w:p w:rsidR="00B26A14" w:rsidRDefault="00B26A14" w:rsidP="001602E4">
      <w:pPr>
        <w:pStyle w:val="a0"/>
        <w:rPr>
          <w:lang w:eastAsia="ru-RU"/>
        </w:rPr>
      </w:pPr>
      <w:r>
        <w:rPr>
          <w:lang w:eastAsia="ru-RU"/>
        </w:rPr>
        <w:t>Схема данных для примера.</w:t>
      </w:r>
    </w:p>
    <w:p w:rsidR="003B0FFE" w:rsidRDefault="00456C7E" w:rsidP="003B0FFE">
      <w:pPr>
        <w:pStyle w:val="af9"/>
        <w:spacing w:after="120"/>
      </w:pPr>
      <w:r>
        <w:lastRenderedPageBreak/>
        <w:drawing>
          <wp:inline distT="0" distB="0" distL="0" distR="0">
            <wp:extent cx="6118860" cy="2607310"/>
            <wp:effectExtent l="19050" t="0" r="0" b="0"/>
            <wp:docPr id="1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9C1" w:rsidRPr="004C09C1" w:rsidRDefault="004C09C1" w:rsidP="004C09C1">
      <w:pPr>
        <w:pStyle w:val="2"/>
        <w:spacing w:before="240" w:after="120"/>
      </w:pPr>
      <w:bookmarkStart w:id="8" w:name="_Toc417878846"/>
      <w:r w:rsidRPr="001726C6">
        <w:t xml:space="preserve">Настройка </w:t>
      </w:r>
      <w:r>
        <w:t xml:space="preserve">полей </w:t>
      </w:r>
      <w:r w:rsidRPr="001726C6">
        <w:t>таблиц</w:t>
      </w:r>
      <w:bookmarkEnd w:id="8"/>
    </w:p>
    <w:p w:rsidR="004C09C1" w:rsidRDefault="004C09C1" w:rsidP="00E00B5D">
      <w:pPr>
        <w:pStyle w:val="a0"/>
        <w:rPr>
          <w:lang w:eastAsia="ru-RU"/>
        </w:rPr>
      </w:pPr>
      <w:r>
        <w:rPr>
          <w:lang w:eastAsia="ru-RU"/>
        </w:rPr>
        <w:t>Кроме указания типа, каждое поле можно настроить, чтобы облегчить ввод данных и избежать ошибок.</w:t>
      </w:r>
    </w:p>
    <w:p w:rsidR="004C09C1" w:rsidRDefault="004C09C1" w:rsidP="00E00B5D">
      <w:pPr>
        <w:pStyle w:val="a0"/>
        <w:rPr>
          <w:lang w:eastAsia="ru-RU"/>
        </w:rPr>
      </w:pPr>
      <w:r>
        <w:rPr>
          <w:lang w:eastAsia="ru-RU"/>
        </w:rPr>
        <w:t>Настройки полей находятся внизу в Конструкторе таблицы:</w:t>
      </w:r>
    </w:p>
    <w:p w:rsidR="004C09C1" w:rsidRDefault="004C09C1" w:rsidP="004C09C1">
      <w:pPr>
        <w:pStyle w:val="af9"/>
        <w:spacing w:after="120"/>
      </w:pPr>
      <w:r>
        <w:drawing>
          <wp:inline distT="0" distB="0" distL="0" distR="0">
            <wp:extent cx="5360035" cy="2218055"/>
            <wp:effectExtent l="19050" t="0" r="0" b="0"/>
            <wp:docPr id="7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B5D" w:rsidRDefault="00E00B5D" w:rsidP="00E00B5D">
      <w:pPr>
        <w:pStyle w:val="a0"/>
        <w:rPr>
          <w:lang w:eastAsia="ru-RU"/>
        </w:rPr>
      </w:pPr>
      <w:r>
        <w:rPr>
          <w:lang w:eastAsia="ru-RU"/>
        </w:rPr>
        <w:t xml:space="preserve">Там, где </w:t>
      </w:r>
      <w:proofErr w:type="gramStart"/>
      <w:r>
        <w:rPr>
          <w:lang w:eastAsia="ru-RU"/>
        </w:rPr>
        <w:t>это</w:t>
      </w:r>
      <w:proofErr w:type="gramEnd"/>
      <w:r>
        <w:rPr>
          <w:lang w:eastAsia="ru-RU"/>
        </w:rPr>
        <w:t xml:space="preserve"> возможно, задайте</w:t>
      </w:r>
      <w:r w:rsidR="001726C6">
        <w:rPr>
          <w:lang w:eastAsia="ru-RU"/>
        </w:rPr>
        <w:t xml:space="preserve"> в свойствах полей</w:t>
      </w:r>
      <w:r>
        <w:rPr>
          <w:lang w:eastAsia="ru-RU"/>
        </w:rPr>
        <w:t>:</w:t>
      </w:r>
    </w:p>
    <w:p w:rsidR="00E00B5D" w:rsidRDefault="00E00B5D" w:rsidP="00F173CB">
      <w:pPr>
        <w:pStyle w:val="a0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уникальность значений (могут ли значения поля повторяться в разных записях);</w:t>
      </w:r>
    </w:p>
    <w:p w:rsidR="00E00B5D" w:rsidRDefault="00E00B5D" w:rsidP="00F173CB">
      <w:pPr>
        <w:pStyle w:val="a0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значение по умолчанию;</w:t>
      </w:r>
    </w:p>
    <w:p w:rsidR="00E00B5D" w:rsidRDefault="00E00B5D" w:rsidP="00F173CB">
      <w:pPr>
        <w:pStyle w:val="a0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шаблон ввода, например для даты __.__.20__;</w:t>
      </w:r>
    </w:p>
    <w:p w:rsidR="00E00B5D" w:rsidRDefault="00E00B5D" w:rsidP="00F173CB">
      <w:pPr>
        <w:pStyle w:val="a0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 xml:space="preserve">условия на значения, например, количество </w:t>
      </w:r>
      <w:r w:rsidRPr="00D86638">
        <w:rPr>
          <w:lang w:eastAsia="ru-RU"/>
        </w:rPr>
        <w:t>&gt;=0</w:t>
      </w:r>
      <w:r>
        <w:rPr>
          <w:lang w:eastAsia="ru-RU"/>
        </w:rPr>
        <w:t>;</w:t>
      </w:r>
    </w:p>
    <w:p w:rsidR="00E00B5D" w:rsidRDefault="00E00B5D" w:rsidP="00F173CB">
      <w:pPr>
        <w:pStyle w:val="a0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выпадающий список для выбора одного из постоянных значений или подстановки значения из справочника;</w:t>
      </w:r>
    </w:p>
    <w:p w:rsidR="00E00B5D" w:rsidRDefault="00E00B5D" w:rsidP="00F173CB">
      <w:pPr>
        <w:pStyle w:val="a0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другие свойства.</w:t>
      </w:r>
    </w:p>
    <w:p w:rsidR="00A53B02" w:rsidRDefault="00A53B02" w:rsidP="00A53B02">
      <w:pPr>
        <w:pStyle w:val="a0"/>
        <w:rPr>
          <w:lang w:eastAsia="ru-RU"/>
        </w:rPr>
      </w:pPr>
      <w:r>
        <w:rPr>
          <w:lang w:eastAsia="ru-RU"/>
        </w:rPr>
        <w:t>Для полей, которые участвуют в связях лучше использовать подстановку значений из списка. Это значительно упрощает ввод данных и позволяет избежать ошибок.</w:t>
      </w:r>
    </w:p>
    <w:p w:rsidR="00316D16" w:rsidRDefault="00316D16" w:rsidP="00A53B02">
      <w:pPr>
        <w:pStyle w:val="a0"/>
        <w:rPr>
          <w:lang w:eastAsia="ru-RU"/>
        </w:rPr>
      </w:pPr>
      <w:r>
        <w:rPr>
          <w:lang w:eastAsia="ru-RU"/>
        </w:rPr>
        <w:t>Список может содержать значения, введенные вручную, либо из другой таблицы или запроса.</w:t>
      </w:r>
    </w:p>
    <w:p w:rsidR="00A53B02" w:rsidRDefault="00A53B02" w:rsidP="00A53B02">
      <w:pPr>
        <w:pStyle w:val="a0"/>
        <w:rPr>
          <w:lang w:eastAsia="ru-RU"/>
        </w:rPr>
      </w:pPr>
      <w:r>
        <w:rPr>
          <w:lang w:eastAsia="ru-RU"/>
        </w:rPr>
        <w:t>Например, в таблицу «Наличие» код магазина и артикул товара желательно брать из соответствующих таблиц.</w:t>
      </w:r>
    </w:p>
    <w:p w:rsidR="00C27AF1" w:rsidRDefault="00C27AF1" w:rsidP="00A53B02">
      <w:pPr>
        <w:pStyle w:val="a0"/>
        <w:rPr>
          <w:lang w:eastAsia="ru-RU"/>
        </w:rPr>
      </w:pPr>
      <w:r>
        <w:rPr>
          <w:lang w:eastAsia="ru-RU"/>
        </w:rPr>
        <w:lastRenderedPageBreak/>
        <w:t>Удобнее всего то, что в списке может отображаться не только ничего не значащий столбец «Код», но и другие – «Наименование» и т.п.</w:t>
      </w:r>
    </w:p>
    <w:p w:rsidR="00C27AF1" w:rsidRDefault="00C27AF1" w:rsidP="00A53B02">
      <w:pPr>
        <w:pStyle w:val="a0"/>
        <w:rPr>
          <w:lang w:eastAsia="ru-RU"/>
        </w:rPr>
      </w:pPr>
      <w:r>
        <w:rPr>
          <w:lang w:eastAsia="ru-RU"/>
        </w:rPr>
        <w:t>Пример настройки подстановки значений в поле «Магазин» таблицы «Наличие»:</w:t>
      </w:r>
    </w:p>
    <w:p w:rsidR="00C27AF1" w:rsidRDefault="00C27AF1" w:rsidP="00C27AF1">
      <w:pPr>
        <w:pStyle w:val="af9"/>
        <w:spacing w:after="120"/>
      </w:pPr>
      <w:r>
        <w:drawing>
          <wp:inline distT="0" distB="0" distL="0" distR="0">
            <wp:extent cx="3210533" cy="3858355"/>
            <wp:effectExtent l="19050" t="0" r="891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20" cy="386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02" w:rsidRDefault="00C27AF1" w:rsidP="00A53B02">
      <w:pPr>
        <w:pStyle w:val="a0"/>
        <w:rPr>
          <w:lang w:eastAsia="ru-RU"/>
        </w:rPr>
      </w:pPr>
      <w:r>
        <w:rPr>
          <w:lang w:eastAsia="ru-RU"/>
        </w:rPr>
        <w:t>Обратите внимание на ширину столбцов: первый столбец (собственно, «</w:t>
      </w:r>
      <w:proofErr w:type="spellStart"/>
      <w:r>
        <w:rPr>
          <w:lang w:eastAsia="ru-RU"/>
        </w:rPr>
        <w:t>Код_магазина</w:t>
      </w:r>
      <w:proofErr w:type="spellEnd"/>
      <w:r>
        <w:rPr>
          <w:lang w:eastAsia="ru-RU"/>
        </w:rPr>
        <w:t>») имеет ширину 0. Он вообще не будет отображаться в списке, и даже в самом поле. Хотя реально в БД будет храниться именно код.</w:t>
      </w:r>
    </w:p>
    <w:p w:rsidR="00224EAE" w:rsidRDefault="00224EAE" w:rsidP="00A53B02">
      <w:pPr>
        <w:pStyle w:val="a0"/>
        <w:rPr>
          <w:lang w:eastAsia="ru-RU"/>
        </w:rPr>
      </w:pPr>
      <w:r>
        <w:rPr>
          <w:lang w:eastAsia="ru-RU"/>
        </w:rPr>
        <w:t>Результат в режиме таблицы:</w:t>
      </w:r>
    </w:p>
    <w:p w:rsidR="00C27AF1" w:rsidRDefault="00224EAE" w:rsidP="00224EAE">
      <w:pPr>
        <w:pStyle w:val="af9"/>
        <w:spacing w:after="120"/>
      </w:pPr>
      <w:r>
        <w:drawing>
          <wp:inline distT="0" distB="0" distL="0" distR="0">
            <wp:extent cx="4776470" cy="1964690"/>
            <wp:effectExtent l="1905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AF1" w:rsidRDefault="00224EAE" w:rsidP="00A53B02">
      <w:pPr>
        <w:pStyle w:val="a0"/>
        <w:rPr>
          <w:lang w:eastAsia="ru-RU"/>
        </w:rPr>
      </w:pPr>
      <w:r>
        <w:rPr>
          <w:lang w:eastAsia="ru-RU"/>
        </w:rPr>
        <w:t>Если установить ширину первого столбца равной 1см, то таблица будет выглядеть так:</w:t>
      </w:r>
    </w:p>
    <w:p w:rsidR="00224EAE" w:rsidRDefault="00224EAE" w:rsidP="00A53B02">
      <w:pPr>
        <w:pStyle w:val="a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56785" cy="2081530"/>
            <wp:effectExtent l="19050" t="0" r="5715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B02" w:rsidRDefault="00A53B02" w:rsidP="00A53B02">
      <w:pPr>
        <w:pStyle w:val="a0"/>
        <w:rPr>
          <w:lang w:eastAsia="ru-RU"/>
        </w:rPr>
      </w:pPr>
      <w:r>
        <w:rPr>
          <w:lang w:eastAsia="ru-RU"/>
        </w:rPr>
        <w:t>Можно построить и сложные запросы</w:t>
      </w:r>
      <w:r w:rsidR="00224EAE">
        <w:rPr>
          <w:lang w:eastAsia="ru-RU"/>
        </w:rPr>
        <w:t xml:space="preserve"> для выбора данных</w:t>
      </w:r>
      <w:r>
        <w:rPr>
          <w:lang w:eastAsia="ru-RU"/>
        </w:rPr>
        <w:t xml:space="preserve">. Например, в таблице «Продажа» указывать не все товары, а только имеющиеся в наличии в данном магазине. </w:t>
      </w:r>
      <w:r w:rsidR="00224EAE">
        <w:rPr>
          <w:lang w:eastAsia="ru-RU"/>
        </w:rPr>
        <w:t>П</w:t>
      </w:r>
      <w:r>
        <w:rPr>
          <w:lang w:eastAsia="ru-RU"/>
        </w:rPr>
        <w:t xml:space="preserve">остроение запросов рассматривается в </w:t>
      </w:r>
      <w:proofErr w:type="gramStart"/>
      <w:r>
        <w:rPr>
          <w:lang w:eastAsia="ru-RU"/>
        </w:rPr>
        <w:t>л</w:t>
      </w:r>
      <w:proofErr w:type="gramEnd"/>
      <w:r>
        <w:rPr>
          <w:lang w:eastAsia="ru-RU"/>
        </w:rPr>
        <w:t>.р.3.</w:t>
      </w:r>
    </w:p>
    <w:p w:rsidR="00EB7FAB" w:rsidRDefault="00EB7FAB" w:rsidP="00A53B02">
      <w:pPr>
        <w:pStyle w:val="a0"/>
        <w:rPr>
          <w:lang w:eastAsia="ru-RU"/>
        </w:rPr>
      </w:pPr>
      <w:r>
        <w:rPr>
          <w:lang w:eastAsia="ru-RU"/>
        </w:rPr>
        <w:t>Пример подстановки из списка, введенного вручную, для поля «</w:t>
      </w:r>
      <w:proofErr w:type="spellStart"/>
      <w:proofErr w:type="gramStart"/>
      <w:r>
        <w:rPr>
          <w:lang w:eastAsia="ru-RU"/>
        </w:rPr>
        <w:t>Ед</w:t>
      </w:r>
      <w:proofErr w:type="gramEnd"/>
      <w:r>
        <w:rPr>
          <w:lang w:eastAsia="ru-RU"/>
        </w:rPr>
        <w:t>_измерения</w:t>
      </w:r>
      <w:proofErr w:type="spellEnd"/>
      <w:r>
        <w:rPr>
          <w:lang w:eastAsia="ru-RU"/>
        </w:rPr>
        <w:t>» таблицы «Товар»:</w:t>
      </w:r>
    </w:p>
    <w:p w:rsidR="00EB7FAB" w:rsidRDefault="00EB7FAB" w:rsidP="00EB7FAB">
      <w:pPr>
        <w:pStyle w:val="af9"/>
        <w:spacing w:after="120"/>
      </w:pPr>
      <w:r>
        <w:drawing>
          <wp:inline distT="0" distB="0" distL="0" distR="0">
            <wp:extent cx="3939540" cy="3637915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363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FAB" w:rsidRDefault="00EB7FAB" w:rsidP="00EB7FAB">
      <w:pPr>
        <w:pStyle w:val="a0"/>
        <w:rPr>
          <w:lang w:eastAsia="ru-RU"/>
        </w:rPr>
      </w:pPr>
      <w:r>
        <w:rPr>
          <w:lang w:eastAsia="ru-RU"/>
        </w:rPr>
        <w:t>Здесь выбран тип элемента управления «Поле со списком», а не «Список», а свойство «Только значения источника» выставлено в «Нет». Это значит, что можно использовать и единицы измерения, не указанные в списке.</w:t>
      </w:r>
    </w:p>
    <w:p w:rsidR="004C09C1" w:rsidRPr="004C09C1" w:rsidRDefault="004C09C1" w:rsidP="004C09C1">
      <w:pPr>
        <w:pStyle w:val="2"/>
        <w:spacing w:before="240" w:after="120"/>
      </w:pPr>
      <w:bookmarkStart w:id="9" w:name="_Toc417878847"/>
      <w:r w:rsidRPr="004C09C1">
        <w:t>Добавление описания таблиц в отчет</w:t>
      </w:r>
      <w:bookmarkEnd w:id="9"/>
    </w:p>
    <w:p w:rsidR="00837351" w:rsidRDefault="00837351" w:rsidP="004C09C1">
      <w:pPr>
        <w:pStyle w:val="a0"/>
      </w:pPr>
      <w:r w:rsidRPr="004C09C1">
        <w:t>Выполняется</w:t>
      </w:r>
      <w:r w:rsidRPr="00837351">
        <w:t xml:space="preserve"> полуавтоматически, через</w:t>
      </w:r>
      <w:r w:rsidR="004C09C1">
        <w:t xml:space="preserve"> </w:t>
      </w:r>
      <w:r w:rsidR="00FD25B0">
        <w:t>вкладку на ленте</w:t>
      </w:r>
      <w:r w:rsidRPr="00837351">
        <w:t xml:space="preserve"> «Работа с базой данных» – «Архивариус».</w:t>
      </w:r>
    </w:p>
    <w:p w:rsidR="00837351" w:rsidRDefault="00837351" w:rsidP="00837351">
      <w:pPr>
        <w:pStyle w:val="a0"/>
      </w:pPr>
      <w:r>
        <w:t xml:space="preserve">Установите «Параметры», как показано на </w:t>
      </w:r>
      <w:proofErr w:type="spellStart"/>
      <w:r>
        <w:t>скриншоте</w:t>
      </w:r>
      <w:proofErr w:type="spellEnd"/>
      <w:r>
        <w:t>. Отметьте флажками все таблицы.</w:t>
      </w:r>
    </w:p>
    <w:p w:rsidR="001726C6" w:rsidRDefault="00837351" w:rsidP="001726C6">
      <w:pPr>
        <w:pStyle w:val="af9"/>
        <w:spacing w:after="120"/>
      </w:pPr>
      <w:r>
        <w:lastRenderedPageBreak/>
        <w:drawing>
          <wp:inline distT="0" distB="0" distL="0" distR="0">
            <wp:extent cx="5162832" cy="2752928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32" cy="275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9C1" w:rsidRPr="00837351" w:rsidRDefault="004C09C1" w:rsidP="004C09C1">
      <w:pPr>
        <w:pStyle w:val="a0"/>
      </w:pPr>
      <w:r>
        <w:t xml:space="preserve">Откроется окно с перечнем таблиц и их полей. Выполните экспорт в </w:t>
      </w:r>
      <w:r>
        <w:rPr>
          <w:lang w:val="en-US"/>
        </w:rPr>
        <w:t>MS Word</w:t>
      </w:r>
      <w:r w:rsidRPr="00837351">
        <w:t xml:space="preserve"> (</w:t>
      </w:r>
      <w:r>
        <w:t xml:space="preserve">формат </w:t>
      </w:r>
      <w:r>
        <w:rPr>
          <w:lang w:val="en-US"/>
        </w:rPr>
        <w:t>rtf</w:t>
      </w:r>
      <w:r w:rsidRPr="00837351">
        <w:t>)</w:t>
      </w:r>
      <w:r>
        <w:t xml:space="preserve">. Удалите лишние строки, разрывы, настройте оформление шрифта и абзаца, и добавьте результат в отчет. Выделите </w:t>
      </w:r>
      <w:proofErr w:type="gramStart"/>
      <w:r w:rsidRPr="00726997">
        <w:rPr>
          <w:b/>
        </w:rPr>
        <w:t>жирным</w:t>
      </w:r>
      <w:proofErr w:type="gramEnd"/>
      <w:r w:rsidRPr="00726997">
        <w:rPr>
          <w:b/>
        </w:rPr>
        <w:t xml:space="preserve"> ключевые поля</w:t>
      </w:r>
      <w:r>
        <w:t>.</w:t>
      </w:r>
    </w:p>
    <w:p w:rsidR="00726997" w:rsidRDefault="00726997" w:rsidP="00726997">
      <w:pPr>
        <w:pStyle w:val="a0"/>
        <w:rPr>
          <w:lang w:eastAsia="ru-RU"/>
        </w:rPr>
      </w:pPr>
      <w:r>
        <w:rPr>
          <w:lang w:eastAsia="ru-RU"/>
        </w:rPr>
        <w:t>Результат для примера:</w:t>
      </w:r>
    </w:p>
    <w:p w:rsidR="00726997" w:rsidRPr="006A63CA" w:rsidRDefault="00726997" w:rsidP="00726997">
      <w:pPr>
        <w:widowControl w:val="0"/>
        <w:tabs>
          <w:tab w:val="left" w:pos="97"/>
          <w:tab w:val="right" w:pos="8746"/>
        </w:tabs>
        <w:autoSpaceDE w:val="0"/>
        <w:autoSpaceDN w:val="0"/>
        <w:adjustRightInd w:val="0"/>
        <w:rPr>
          <w:rFonts w:ascii="Tahoma" w:hAnsi="Tahoma" w:cs="Tahoma"/>
          <w:b/>
          <w:color w:val="000000"/>
          <w:sz w:val="22"/>
          <w:szCs w:val="22"/>
        </w:rPr>
      </w:pPr>
      <w:r w:rsidRPr="006A63CA">
        <w:rPr>
          <w:rFonts w:ascii="Tahoma" w:hAnsi="Tahoma" w:cs="Tahoma"/>
          <w:b/>
          <w:color w:val="000000"/>
          <w:sz w:val="22"/>
          <w:szCs w:val="22"/>
        </w:rPr>
        <w:t>Таблица: Магазин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left" w:pos="7359"/>
        </w:tabs>
        <w:autoSpaceDE w:val="0"/>
        <w:autoSpaceDN w:val="0"/>
        <w:adjustRightInd w:val="0"/>
        <w:rPr>
          <w:rFonts w:ascii="Tahoma" w:hAnsi="Tahoma" w:cs="Tahoma"/>
          <w:i/>
          <w:color w:val="000000"/>
          <w:sz w:val="22"/>
          <w:szCs w:val="22"/>
        </w:rPr>
      </w:pPr>
      <w:r w:rsidRPr="006A63CA">
        <w:rPr>
          <w:rFonts w:ascii="Arial" w:hAnsi="Arial" w:cs="Arial"/>
          <w:i/>
          <w:sz w:val="22"/>
          <w:szCs w:val="22"/>
        </w:rPr>
        <w:tab/>
      </w:r>
      <w:r w:rsidRPr="006A63CA">
        <w:rPr>
          <w:rFonts w:ascii="Tahoma" w:hAnsi="Tahoma" w:cs="Tahoma"/>
          <w:i/>
          <w:color w:val="000000"/>
          <w:sz w:val="22"/>
          <w:szCs w:val="22"/>
        </w:rPr>
        <w:t>Имя</w:t>
      </w:r>
      <w:r w:rsidRPr="006A63CA">
        <w:rPr>
          <w:rFonts w:ascii="Arial" w:hAnsi="Arial" w:cs="Arial"/>
          <w:i/>
          <w:sz w:val="22"/>
          <w:szCs w:val="22"/>
        </w:rPr>
        <w:tab/>
      </w:r>
      <w:r w:rsidRPr="006A63CA">
        <w:rPr>
          <w:rFonts w:ascii="Tahoma" w:hAnsi="Tahoma" w:cs="Tahoma"/>
          <w:i/>
          <w:color w:val="000000"/>
          <w:sz w:val="22"/>
          <w:szCs w:val="22"/>
        </w:rPr>
        <w:t>Тип</w:t>
      </w:r>
      <w:r w:rsidRPr="006A63CA">
        <w:rPr>
          <w:rFonts w:ascii="Arial" w:hAnsi="Arial" w:cs="Arial"/>
          <w:i/>
          <w:sz w:val="22"/>
          <w:szCs w:val="22"/>
        </w:rPr>
        <w:tab/>
      </w:r>
      <w:r w:rsidRPr="006A63CA">
        <w:rPr>
          <w:rFonts w:ascii="Tahoma" w:hAnsi="Tahoma" w:cs="Tahoma"/>
          <w:i/>
          <w:color w:val="000000"/>
          <w:sz w:val="22"/>
          <w:szCs w:val="22"/>
        </w:rPr>
        <w:t>Размер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right" w:pos="8543"/>
        </w:tabs>
        <w:autoSpaceDE w:val="0"/>
        <w:autoSpaceDN w:val="0"/>
        <w:adjustRightInd w:val="0"/>
        <w:rPr>
          <w:rFonts w:ascii="Tahoma" w:hAnsi="Tahoma" w:cs="Tahoma"/>
          <w:b/>
          <w:color w:val="000000"/>
          <w:sz w:val="22"/>
          <w:szCs w:val="22"/>
        </w:rPr>
      </w:pPr>
      <w:r w:rsidRPr="006A63CA">
        <w:rPr>
          <w:rFonts w:ascii="Arial" w:hAnsi="Arial" w:cs="Arial"/>
          <w:b/>
          <w:sz w:val="22"/>
          <w:szCs w:val="22"/>
        </w:rPr>
        <w:tab/>
      </w:r>
      <w:r w:rsidRPr="006A63CA">
        <w:rPr>
          <w:rFonts w:ascii="Tahoma" w:hAnsi="Tahoma" w:cs="Tahoma"/>
          <w:b/>
          <w:color w:val="000000"/>
          <w:sz w:val="22"/>
          <w:szCs w:val="22"/>
        </w:rPr>
        <w:t>Код</w:t>
      </w:r>
      <w:r w:rsidRPr="006A63CA">
        <w:rPr>
          <w:rFonts w:ascii="Arial" w:hAnsi="Arial" w:cs="Arial"/>
          <w:b/>
          <w:sz w:val="22"/>
          <w:szCs w:val="22"/>
        </w:rPr>
        <w:tab/>
      </w:r>
      <w:r w:rsidRPr="006A63CA">
        <w:rPr>
          <w:rFonts w:ascii="Tahoma" w:hAnsi="Tahoma" w:cs="Tahoma"/>
          <w:b/>
          <w:color w:val="000000"/>
          <w:sz w:val="22"/>
          <w:szCs w:val="22"/>
        </w:rPr>
        <w:t>Длинное целое</w:t>
      </w:r>
      <w:r w:rsidRPr="006A63CA">
        <w:rPr>
          <w:rFonts w:ascii="Arial" w:hAnsi="Arial" w:cs="Arial"/>
          <w:b/>
          <w:sz w:val="22"/>
          <w:szCs w:val="22"/>
        </w:rPr>
        <w:tab/>
      </w:r>
      <w:r w:rsidRPr="006A63CA">
        <w:rPr>
          <w:rFonts w:ascii="Tahoma" w:hAnsi="Tahoma" w:cs="Tahoma"/>
          <w:b/>
          <w:color w:val="000000"/>
          <w:sz w:val="22"/>
          <w:szCs w:val="22"/>
        </w:rPr>
        <w:t>4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right" w:pos="8543"/>
        </w:tabs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Название</w:t>
      </w:r>
      <w:r w:rsidRPr="006A63CA">
        <w:rPr>
          <w:rFonts w:ascii="Arial" w:hAnsi="Arial" w:cs="Arial"/>
          <w:sz w:val="22"/>
          <w:szCs w:val="22"/>
        </w:rPr>
        <w:tab/>
      </w:r>
      <w:proofErr w:type="gramStart"/>
      <w:r w:rsidRPr="006A63CA">
        <w:rPr>
          <w:rFonts w:ascii="Tahoma" w:hAnsi="Tahoma" w:cs="Tahoma"/>
          <w:color w:val="000000"/>
          <w:sz w:val="22"/>
          <w:szCs w:val="22"/>
        </w:rPr>
        <w:t>Текстовый</w:t>
      </w:r>
      <w:proofErr w:type="gramEnd"/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20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right" w:pos="8543"/>
        </w:tabs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 w:rsidRPr="006A63CA">
        <w:rPr>
          <w:rFonts w:ascii="Arial" w:hAnsi="Arial" w:cs="Arial"/>
          <w:sz w:val="22"/>
          <w:szCs w:val="22"/>
        </w:rPr>
        <w:tab/>
      </w:r>
      <w:proofErr w:type="spellStart"/>
      <w:r w:rsidRPr="006A63CA">
        <w:rPr>
          <w:rFonts w:ascii="Tahoma" w:hAnsi="Tahoma" w:cs="Tahoma"/>
          <w:color w:val="000000"/>
          <w:sz w:val="22"/>
          <w:szCs w:val="22"/>
        </w:rPr>
        <w:t>Нас_пункт</w:t>
      </w:r>
      <w:proofErr w:type="spellEnd"/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Текстовый</w:t>
      </w: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15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right" w:pos="8543"/>
        </w:tabs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Адрес</w:t>
      </w: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Текстовый</w:t>
      </w: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255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right" w:pos="8543"/>
        </w:tabs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Телефон</w:t>
      </w: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Текстовый</w:t>
      </w: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15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right" w:pos="8543"/>
        </w:tabs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Директор</w:t>
      </w: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Текстовый</w:t>
      </w: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255</w:t>
      </w:r>
    </w:p>
    <w:p w:rsidR="00726997" w:rsidRPr="006A63CA" w:rsidRDefault="00726997" w:rsidP="00726997">
      <w:pPr>
        <w:widowControl w:val="0"/>
        <w:tabs>
          <w:tab w:val="left" w:pos="97"/>
          <w:tab w:val="right" w:pos="8746"/>
        </w:tabs>
        <w:autoSpaceDE w:val="0"/>
        <w:autoSpaceDN w:val="0"/>
        <w:adjustRightInd w:val="0"/>
        <w:rPr>
          <w:rFonts w:ascii="Tahoma" w:hAnsi="Tahoma" w:cs="Tahoma"/>
          <w:b/>
          <w:color w:val="000000"/>
          <w:sz w:val="22"/>
          <w:szCs w:val="22"/>
        </w:rPr>
      </w:pPr>
      <w:r w:rsidRPr="006A63CA">
        <w:rPr>
          <w:rFonts w:ascii="Tahoma" w:hAnsi="Tahoma" w:cs="Tahoma"/>
          <w:b/>
          <w:color w:val="000000"/>
          <w:sz w:val="22"/>
          <w:szCs w:val="22"/>
        </w:rPr>
        <w:t>Таблица: Наличие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left" w:pos="7359"/>
        </w:tabs>
        <w:autoSpaceDE w:val="0"/>
        <w:autoSpaceDN w:val="0"/>
        <w:adjustRightInd w:val="0"/>
        <w:rPr>
          <w:rFonts w:ascii="Tahoma" w:hAnsi="Tahoma" w:cs="Tahoma"/>
          <w:i/>
          <w:color w:val="000000"/>
          <w:sz w:val="22"/>
          <w:szCs w:val="22"/>
        </w:rPr>
      </w:pPr>
      <w:r w:rsidRPr="006A63CA">
        <w:rPr>
          <w:rFonts w:ascii="Arial" w:hAnsi="Arial" w:cs="Arial"/>
          <w:i/>
          <w:sz w:val="22"/>
          <w:szCs w:val="22"/>
        </w:rPr>
        <w:tab/>
      </w:r>
      <w:r w:rsidRPr="006A63CA">
        <w:rPr>
          <w:rFonts w:ascii="Tahoma" w:hAnsi="Tahoma" w:cs="Tahoma"/>
          <w:i/>
          <w:color w:val="000000"/>
          <w:sz w:val="22"/>
          <w:szCs w:val="22"/>
        </w:rPr>
        <w:t>Имя</w:t>
      </w:r>
      <w:r w:rsidRPr="006A63CA">
        <w:rPr>
          <w:rFonts w:ascii="Arial" w:hAnsi="Arial" w:cs="Arial"/>
          <w:i/>
          <w:sz w:val="22"/>
          <w:szCs w:val="22"/>
        </w:rPr>
        <w:tab/>
      </w:r>
      <w:r w:rsidRPr="006A63CA">
        <w:rPr>
          <w:rFonts w:ascii="Tahoma" w:hAnsi="Tahoma" w:cs="Tahoma"/>
          <w:i/>
          <w:color w:val="000000"/>
          <w:sz w:val="22"/>
          <w:szCs w:val="22"/>
        </w:rPr>
        <w:t>Тип</w:t>
      </w:r>
      <w:r w:rsidRPr="006A63CA">
        <w:rPr>
          <w:rFonts w:ascii="Arial" w:hAnsi="Arial" w:cs="Arial"/>
          <w:i/>
          <w:sz w:val="22"/>
          <w:szCs w:val="22"/>
        </w:rPr>
        <w:tab/>
      </w:r>
      <w:r w:rsidRPr="006A63CA">
        <w:rPr>
          <w:rFonts w:ascii="Tahoma" w:hAnsi="Tahoma" w:cs="Tahoma"/>
          <w:i/>
          <w:color w:val="000000"/>
          <w:sz w:val="22"/>
          <w:szCs w:val="22"/>
        </w:rPr>
        <w:t>Размер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right" w:pos="8543"/>
        </w:tabs>
        <w:autoSpaceDE w:val="0"/>
        <w:autoSpaceDN w:val="0"/>
        <w:adjustRightInd w:val="0"/>
        <w:rPr>
          <w:rFonts w:ascii="Tahoma" w:hAnsi="Tahoma" w:cs="Tahoma"/>
          <w:b/>
          <w:color w:val="000000"/>
          <w:sz w:val="22"/>
          <w:szCs w:val="22"/>
        </w:rPr>
      </w:pPr>
      <w:r w:rsidRPr="006A63CA">
        <w:rPr>
          <w:rFonts w:ascii="Arial" w:hAnsi="Arial" w:cs="Arial"/>
          <w:b/>
          <w:sz w:val="22"/>
          <w:szCs w:val="22"/>
        </w:rPr>
        <w:tab/>
      </w:r>
      <w:r w:rsidRPr="006A63CA">
        <w:rPr>
          <w:rFonts w:ascii="Tahoma" w:hAnsi="Tahoma" w:cs="Tahoma"/>
          <w:b/>
          <w:color w:val="000000"/>
          <w:sz w:val="22"/>
          <w:szCs w:val="22"/>
        </w:rPr>
        <w:t>Товар</w:t>
      </w:r>
      <w:r w:rsidRPr="006A63CA">
        <w:rPr>
          <w:rFonts w:ascii="Arial" w:hAnsi="Arial" w:cs="Arial"/>
          <w:b/>
          <w:sz w:val="22"/>
          <w:szCs w:val="22"/>
        </w:rPr>
        <w:tab/>
      </w:r>
      <w:r w:rsidRPr="006A63CA">
        <w:rPr>
          <w:rFonts w:ascii="Tahoma" w:hAnsi="Tahoma" w:cs="Tahoma"/>
          <w:b/>
          <w:color w:val="000000"/>
          <w:sz w:val="22"/>
          <w:szCs w:val="22"/>
        </w:rPr>
        <w:t>Длинное целое</w:t>
      </w:r>
      <w:r w:rsidRPr="006A63CA">
        <w:rPr>
          <w:rFonts w:ascii="Arial" w:hAnsi="Arial" w:cs="Arial"/>
          <w:b/>
          <w:sz w:val="22"/>
          <w:szCs w:val="22"/>
        </w:rPr>
        <w:tab/>
      </w:r>
      <w:r w:rsidRPr="006A63CA">
        <w:rPr>
          <w:rFonts w:ascii="Tahoma" w:hAnsi="Tahoma" w:cs="Tahoma"/>
          <w:b/>
          <w:color w:val="000000"/>
          <w:sz w:val="22"/>
          <w:szCs w:val="22"/>
        </w:rPr>
        <w:t>4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right" w:pos="8543"/>
        </w:tabs>
        <w:autoSpaceDE w:val="0"/>
        <w:autoSpaceDN w:val="0"/>
        <w:adjustRightInd w:val="0"/>
        <w:rPr>
          <w:rFonts w:ascii="Tahoma" w:hAnsi="Tahoma" w:cs="Tahoma"/>
          <w:b/>
          <w:color w:val="000000"/>
          <w:sz w:val="22"/>
          <w:szCs w:val="22"/>
        </w:rPr>
      </w:pPr>
      <w:r w:rsidRPr="006A63CA">
        <w:rPr>
          <w:rFonts w:ascii="Arial" w:hAnsi="Arial" w:cs="Arial"/>
          <w:b/>
          <w:sz w:val="22"/>
          <w:szCs w:val="22"/>
        </w:rPr>
        <w:tab/>
      </w:r>
      <w:r w:rsidRPr="006A63CA">
        <w:rPr>
          <w:rFonts w:ascii="Tahoma" w:hAnsi="Tahoma" w:cs="Tahoma"/>
          <w:b/>
          <w:color w:val="000000"/>
          <w:sz w:val="22"/>
          <w:szCs w:val="22"/>
        </w:rPr>
        <w:t>Магазин</w:t>
      </w:r>
      <w:r w:rsidRPr="006A63CA">
        <w:rPr>
          <w:rFonts w:ascii="Arial" w:hAnsi="Arial" w:cs="Arial"/>
          <w:b/>
          <w:sz w:val="22"/>
          <w:szCs w:val="22"/>
        </w:rPr>
        <w:tab/>
      </w:r>
      <w:r w:rsidRPr="006A63CA">
        <w:rPr>
          <w:rFonts w:ascii="Tahoma" w:hAnsi="Tahoma" w:cs="Tahoma"/>
          <w:b/>
          <w:color w:val="000000"/>
          <w:sz w:val="22"/>
          <w:szCs w:val="22"/>
        </w:rPr>
        <w:t>Длинное целое</w:t>
      </w:r>
      <w:r w:rsidRPr="006A63CA">
        <w:rPr>
          <w:rFonts w:ascii="Arial" w:hAnsi="Arial" w:cs="Arial"/>
          <w:b/>
          <w:sz w:val="22"/>
          <w:szCs w:val="22"/>
        </w:rPr>
        <w:tab/>
      </w:r>
      <w:r w:rsidRPr="006A63CA">
        <w:rPr>
          <w:rFonts w:ascii="Tahoma" w:hAnsi="Tahoma" w:cs="Tahoma"/>
          <w:b/>
          <w:color w:val="000000"/>
          <w:sz w:val="22"/>
          <w:szCs w:val="22"/>
        </w:rPr>
        <w:t>4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right" w:pos="8543"/>
        </w:tabs>
        <w:autoSpaceDE w:val="0"/>
        <w:autoSpaceDN w:val="0"/>
        <w:adjustRightInd w:val="0"/>
        <w:rPr>
          <w:rFonts w:ascii="Tahoma" w:hAnsi="Tahoma" w:cs="Tahoma"/>
          <w:b/>
          <w:color w:val="000000"/>
          <w:sz w:val="22"/>
          <w:szCs w:val="22"/>
        </w:rPr>
      </w:pPr>
      <w:r w:rsidRPr="006A63CA">
        <w:rPr>
          <w:rFonts w:ascii="Arial" w:hAnsi="Arial" w:cs="Arial"/>
          <w:b/>
          <w:sz w:val="22"/>
          <w:szCs w:val="22"/>
        </w:rPr>
        <w:tab/>
      </w:r>
      <w:proofErr w:type="spellStart"/>
      <w:r w:rsidRPr="006A63CA">
        <w:rPr>
          <w:rFonts w:ascii="Tahoma" w:hAnsi="Tahoma" w:cs="Tahoma"/>
          <w:b/>
          <w:color w:val="000000"/>
          <w:sz w:val="22"/>
          <w:szCs w:val="22"/>
        </w:rPr>
        <w:t>Наличие_на_складе</w:t>
      </w:r>
      <w:proofErr w:type="spellEnd"/>
      <w:r w:rsidRPr="006A63CA">
        <w:rPr>
          <w:rFonts w:ascii="Arial" w:hAnsi="Arial" w:cs="Arial"/>
          <w:b/>
          <w:sz w:val="22"/>
          <w:szCs w:val="22"/>
        </w:rPr>
        <w:tab/>
      </w:r>
      <w:r w:rsidRPr="006A63CA">
        <w:rPr>
          <w:rFonts w:ascii="Tahoma" w:hAnsi="Tahoma" w:cs="Tahoma"/>
          <w:b/>
          <w:color w:val="000000"/>
          <w:sz w:val="22"/>
          <w:szCs w:val="22"/>
        </w:rPr>
        <w:t>Длинное целое</w:t>
      </w:r>
      <w:r w:rsidRPr="006A63CA">
        <w:rPr>
          <w:rFonts w:ascii="Arial" w:hAnsi="Arial" w:cs="Arial"/>
          <w:b/>
          <w:sz w:val="22"/>
          <w:szCs w:val="22"/>
        </w:rPr>
        <w:tab/>
      </w:r>
      <w:r w:rsidRPr="006A63CA">
        <w:rPr>
          <w:rFonts w:ascii="Tahoma" w:hAnsi="Tahoma" w:cs="Tahoma"/>
          <w:b/>
          <w:color w:val="000000"/>
          <w:sz w:val="22"/>
          <w:szCs w:val="22"/>
        </w:rPr>
        <w:t>4</w:t>
      </w:r>
    </w:p>
    <w:p w:rsidR="00726997" w:rsidRPr="006A63CA" w:rsidRDefault="00726997" w:rsidP="00726997">
      <w:pPr>
        <w:widowControl w:val="0"/>
        <w:tabs>
          <w:tab w:val="left" w:pos="97"/>
          <w:tab w:val="right" w:pos="8746"/>
        </w:tabs>
        <w:autoSpaceDE w:val="0"/>
        <w:autoSpaceDN w:val="0"/>
        <w:adjustRightInd w:val="0"/>
        <w:rPr>
          <w:rFonts w:ascii="Tahoma" w:hAnsi="Tahoma" w:cs="Tahoma"/>
          <w:b/>
          <w:color w:val="000000"/>
          <w:sz w:val="22"/>
          <w:szCs w:val="22"/>
        </w:rPr>
      </w:pPr>
      <w:r w:rsidRPr="006A63CA">
        <w:rPr>
          <w:rFonts w:ascii="Tahoma" w:hAnsi="Tahoma" w:cs="Tahoma"/>
          <w:b/>
          <w:color w:val="000000"/>
          <w:sz w:val="22"/>
          <w:szCs w:val="22"/>
        </w:rPr>
        <w:t xml:space="preserve">Таблица: </w:t>
      </w:r>
      <w:proofErr w:type="spellStart"/>
      <w:r w:rsidRPr="006A63CA">
        <w:rPr>
          <w:rFonts w:ascii="Tahoma" w:hAnsi="Tahoma" w:cs="Tahoma"/>
          <w:b/>
          <w:color w:val="000000"/>
          <w:sz w:val="22"/>
          <w:szCs w:val="22"/>
        </w:rPr>
        <w:t>Нас_пункт</w:t>
      </w:r>
      <w:proofErr w:type="spellEnd"/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left" w:pos="7359"/>
        </w:tabs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Имя</w:t>
      </w: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Тип</w:t>
      </w: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Размер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right" w:pos="8543"/>
        </w:tabs>
        <w:autoSpaceDE w:val="0"/>
        <w:autoSpaceDN w:val="0"/>
        <w:adjustRightInd w:val="0"/>
        <w:rPr>
          <w:rFonts w:ascii="Tahoma" w:hAnsi="Tahoma" w:cs="Tahoma"/>
          <w:b/>
          <w:color w:val="000000"/>
          <w:sz w:val="22"/>
          <w:szCs w:val="22"/>
        </w:rPr>
      </w:pPr>
      <w:r w:rsidRPr="006A63CA">
        <w:rPr>
          <w:rFonts w:ascii="Arial" w:hAnsi="Arial" w:cs="Arial"/>
          <w:b/>
          <w:sz w:val="22"/>
          <w:szCs w:val="22"/>
        </w:rPr>
        <w:tab/>
      </w:r>
      <w:proofErr w:type="spellStart"/>
      <w:r w:rsidRPr="006A63CA">
        <w:rPr>
          <w:rFonts w:ascii="Tahoma" w:hAnsi="Tahoma" w:cs="Tahoma"/>
          <w:b/>
          <w:color w:val="000000"/>
          <w:sz w:val="22"/>
          <w:szCs w:val="22"/>
        </w:rPr>
        <w:t>Наименование_пункта</w:t>
      </w:r>
      <w:proofErr w:type="spellEnd"/>
      <w:r w:rsidRPr="006A63CA">
        <w:rPr>
          <w:rFonts w:ascii="Arial" w:hAnsi="Arial" w:cs="Arial"/>
          <w:b/>
          <w:sz w:val="22"/>
          <w:szCs w:val="22"/>
        </w:rPr>
        <w:tab/>
      </w:r>
      <w:proofErr w:type="gramStart"/>
      <w:r w:rsidRPr="006A63CA">
        <w:rPr>
          <w:rFonts w:ascii="Tahoma" w:hAnsi="Tahoma" w:cs="Tahoma"/>
          <w:b/>
          <w:color w:val="000000"/>
          <w:sz w:val="22"/>
          <w:szCs w:val="22"/>
        </w:rPr>
        <w:t>Текстовый</w:t>
      </w:r>
      <w:proofErr w:type="gramEnd"/>
      <w:r w:rsidRPr="006A63CA">
        <w:rPr>
          <w:rFonts w:ascii="Arial" w:hAnsi="Arial" w:cs="Arial"/>
          <w:b/>
          <w:sz w:val="22"/>
          <w:szCs w:val="22"/>
        </w:rPr>
        <w:tab/>
      </w:r>
      <w:r w:rsidRPr="006A63CA">
        <w:rPr>
          <w:rFonts w:ascii="Tahoma" w:hAnsi="Tahoma" w:cs="Tahoma"/>
          <w:b/>
          <w:color w:val="000000"/>
          <w:sz w:val="22"/>
          <w:szCs w:val="22"/>
        </w:rPr>
        <w:t>255</w:t>
      </w:r>
    </w:p>
    <w:p w:rsidR="00726997" w:rsidRPr="006A63CA" w:rsidRDefault="00726997" w:rsidP="00726997">
      <w:pPr>
        <w:widowControl w:val="0"/>
        <w:tabs>
          <w:tab w:val="left" w:pos="97"/>
          <w:tab w:val="right" w:pos="8746"/>
        </w:tabs>
        <w:autoSpaceDE w:val="0"/>
        <w:autoSpaceDN w:val="0"/>
        <w:adjustRightInd w:val="0"/>
        <w:rPr>
          <w:rFonts w:ascii="Tahoma" w:hAnsi="Tahoma" w:cs="Tahoma"/>
          <w:b/>
          <w:color w:val="000000"/>
          <w:sz w:val="22"/>
          <w:szCs w:val="22"/>
        </w:rPr>
      </w:pPr>
      <w:r w:rsidRPr="006A63CA">
        <w:rPr>
          <w:rFonts w:ascii="Tahoma" w:hAnsi="Tahoma" w:cs="Tahoma"/>
          <w:b/>
          <w:color w:val="000000"/>
          <w:sz w:val="22"/>
          <w:szCs w:val="22"/>
        </w:rPr>
        <w:t>Таблица: Продажа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left" w:pos="7359"/>
        </w:tabs>
        <w:autoSpaceDE w:val="0"/>
        <w:autoSpaceDN w:val="0"/>
        <w:adjustRightInd w:val="0"/>
        <w:rPr>
          <w:rFonts w:ascii="Tahoma" w:hAnsi="Tahoma" w:cs="Tahoma"/>
          <w:i/>
          <w:color w:val="000000"/>
          <w:sz w:val="22"/>
          <w:szCs w:val="22"/>
        </w:rPr>
      </w:pPr>
      <w:r w:rsidRPr="006A63CA">
        <w:rPr>
          <w:rFonts w:ascii="Arial" w:hAnsi="Arial" w:cs="Arial"/>
          <w:i/>
          <w:sz w:val="22"/>
          <w:szCs w:val="22"/>
        </w:rPr>
        <w:tab/>
      </w:r>
      <w:r w:rsidRPr="006A63CA">
        <w:rPr>
          <w:rFonts w:ascii="Tahoma" w:hAnsi="Tahoma" w:cs="Tahoma"/>
          <w:i/>
          <w:color w:val="000000"/>
          <w:sz w:val="22"/>
          <w:szCs w:val="22"/>
        </w:rPr>
        <w:t>Имя</w:t>
      </w:r>
      <w:r w:rsidRPr="006A63CA">
        <w:rPr>
          <w:rFonts w:ascii="Arial" w:hAnsi="Arial" w:cs="Arial"/>
          <w:i/>
          <w:sz w:val="22"/>
          <w:szCs w:val="22"/>
        </w:rPr>
        <w:tab/>
      </w:r>
      <w:r w:rsidRPr="006A63CA">
        <w:rPr>
          <w:rFonts w:ascii="Tahoma" w:hAnsi="Tahoma" w:cs="Tahoma"/>
          <w:i/>
          <w:color w:val="000000"/>
          <w:sz w:val="22"/>
          <w:szCs w:val="22"/>
        </w:rPr>
        <w:t>Тип</w:t>
      </w:r>
      <w:r w:rsidRPr="006A63CA">
        <w:rPr>
          <w:rFonts w:ascii="Arial" w:hAnsi="Arial" w:cs="Arial"/>
          <w:i/>
          <w:sz w:val="22"/>
          <w:szCs w:val="22"/>
        </w:rPr>
        <w:tab/>
      </w:r>
      <w:r w:rsidRPr="006A63CA">
        <w:rPr>
          <w:rFonts w:ascii="Tahoma" w:hAnsi="Tahoma" w:cs="Tahoma"/>
          <w:i/>
          <w:color w:val="000000"/>
          <w:sz w:val="22"/>
          <w:szCs w:val="22"/>
        </w:rPr>
        <w:t>Размер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right" w:pos="8543"/>
        </w:tabs>
        <w:autoSpaceDE w:val="0"/>
        <w:autoSpaceDN w:val="0"/>
        <w:adjustRightInd w:val="0"/>
        <w:rPr>
          <w:rFonts w:ascii="Tahoma" w:hAnsi="Tahoma" w:cs="Tahoma"/>
          <w:b/>
          <w:color w:val="000000"/>
          <w:sz w:val="22"/>
          <w:szCs w:val="22"/>
        </w:rPr>
      </w:pPr>
      <w:r w:rsidRPr="006A63CA">
        <w:rPr>
          <w:rFonts w:ascii="Arial" w:hAnsi="Arial" w:cs="Arial"/>
          <w:b/>
          <w:sz w:val="22"/>
          <w:szCs w:val="22"/>
        </w:rPr>
        <w:tab/>
      </w:r>
      <w:proofErr w:type="spellStart"/>
      <w:r w:rsidRPr="006A63CA">
        <w:rPr>
          <w:rFonts w:ascii="Tahoma" w:hAnsi="Tahoma" w:cs="Tahoma"/>
          <w:b/>
          <w:color w:val="000000"/>
          <w:sz w:val="22"/>
          <w:szCs w:val="22"/>
        </w:rPr>
        <w:t>Код_продажи</w:t>
      </w:r>
      <w:proofErr w:type="spellEnd"/>
      <w:r w:rsidRPr="006A63CA">
        <w:rPr>
          <w:rFonts w:ascii="Arial" w:hAnsi="Arial" w:cs="Arial"/>
          <w:b/>
          <w:sz w:val="22"/>
          <w:szCs w:val="22"/>
        </w:rPr>
        <w:tab/>
      </w:r>
      <w:r w:rsidRPr="006A63CA">
        <w:rPr>
          <w:rFonts w:ascii="Tahoma" w:hAnsi="Tahoma" w:cs="Tahoma"/>
          <w:b/>
          <w:color w:val="000000"/>
          <w:sz w:val="22"/>
          <w:szCs w:val="22"/>
        </w:rPr>
        <w:t>Длинное целое</w:t>
      </w:r>
      <w:r w:rsidRPr="006A63CA">
        <w:rPr>
          <w:rFonts w:ascii="Arial" w:hAnsi="Arial" w:cs="Arial"/>
          <w:b/>
          <w:sz w:val="22"/>
          <w:szCs w:val="22"/>
        </w:rPr>
        <w:tab/>
      </w:r>
      <w:r w:rsidRPr="006A63CA">
        <w:rPr>
          <w:rFonts w:ascii="Tahoma" w:hAnsi="Tahoma" w:cs="Tahoma"/>
          <w:b/>
          <w:color w:val="000000"/>
          <w:sz w:val="22"/>
          <w:szCs w:val="22"/>
        </w:rPr>
        <w:t>4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right" w:pos="8543"/>
        </w:tabs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 w:rsidRPr="006A63CA">
        <w:rPr>
          <w:rFonts w:ascii="Arial" w:hAnsi="Arial" w:cs="Arial"/>
          <w:sz w:val="22"/>
          <w:szCs w:val="22"/>
        </w:rPr>
        <w:tab/>
      </w:r>
      <w:proofErr w:type="spellStart"/>
      <w:r w:rsidRPr="006A63CA">
        <w:rPr>
          <w:rFonts w:ascii="Tahoma" w:hAnsi="Tahoma" w:cs="Tahoma"/>
          <w:color w:val="000000"/>
          <w:sz w:val="22"/>
          <w:szCs w:val="22"/>
        </w:rPr>
        <w:t>N_чека</w:t>
      </w:r>
      <w:proofErr w:type="spellEnd"/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Длинное целое</w:t>
      </w: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4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right" w:pos="8543"/>
        </w:tabs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Дата</w:t>
      </w:r>
      <w:r w:rsidRPr="006A63CA">
        <w:rPr>
          <w:rFonts w:ascii="Arial" w:hAnsi="Arial" w:cs="Arial"/>
          <w:sz w:val="22"/>
          <w:szCs w:val="22"/>
        </w:rPr>
        <w:tab/>
      </w:r>
      <w:proofErr w:type="gramStart"/>
      <w:r w:rsidRPr="006A63CA">
        <w:rPr>
          <w:rFonts w:ascii="Tahoma" w:hAnsi="Tahoma" w:cs="Tahoma"/>
          <w:color w:val="000000"/>
          <w:sz w:val="22"/>
          <w:szCs w:val="22"/>
        </w:rPr>
        <w:t>Дата</w:t>
      </w:r>
      <w:proofErr w:type="gramEnd"/>
      <w:r w:rsidRPr="006A63CA">
        <w:rPr>
          <w:rFonts w:ascii="Tahoma" w:hAnsi="Tahoma" w:cs="Tahoma"/>
          <w:color w:val="000000"/>
          <w:sz w:val="22"/>
          <w:szCs w:val="22"/>
        </w:rPr>
        <w:t>/время</w:t>
      </w: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8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right" w:pos="8543"/>
        </w:tabs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Товар</w:t>
      </w: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Длинное целое</w:t>
      </w: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4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right" w:pos="8543"/>
        </w:tabs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Кол-во</w:t>
      </w: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Длинное целое</w:t>
      </w: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4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right" w:pos="8543"/>
        </w:tabs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Магазин</w:t>
      </w: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Длинное целое</w:t>
      </w: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4</w:t>
      </w:r>
    </w:p>
    <w:p w:rsidR="00726997" w:rsidRPr="006A63CA" w:rsidRDefault="00726997" w:rsidP="00726997">
      <w:pPr>
        <w:widowControl w:val="0"/>
        <w:tabs>
          <w:tab w:val="left" w:pos="97"/>
          <w:tab w:val="right" w:pos="8746"/>
        </w:tabs>
        <w:autoSpaceDE w:val="0"/>
        <w:autoSpaceDN w:val="0"/>
        <w:adjustRightInd w:val="0"/>
        <w:rPr>
          <w:rFonts w:ascii="Tahoma" w:hAnsi="Tahoma" w:cs="Tahoma"/>
          <w:b/>
          <w:color w:val="000000"/>
          <w:sz w:val="22"/>
          <w:szCs w:val="22"/>
        </w:rPr>
      </w:pPr>
      <w:r w:rsidRPr="006A63CA">
        <w:rPr>
          <w:rFonts w:ascii="Tahoma" w:hAnsi="Tahoma" w:cs="Tahoma"/>
          <w:b/>
          <w:color w:val="000000"/>
          <w:sz w:val="22"/>
          <w:szCs w:val="22"/>
        </w:rPr>
        <w:t>Таблица: Товар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left" w:pos="7359"/>
        </w:tabs>
        <w:autoSpaceDE w:val="0"/>
        <w:autoSpaceDN w:val="0"/>
        <w:adjustRightInd w:val="0"/>
        <w:rPr>
          <w:rFonts w:ascii="Tahoma" w:hAnsi="Tahoma" w:cs="Tahoma"/>
          <w:i/>
          <w:color w:val="000000"/>
          <w:sz w:val="22"/>
          <w:szCs w:val="22"/>
        </w:rPr>
      </w:pPr>
      <w:r w:rsidRPr="006A63CA">
        <w:rPr>
          <w:rFonts w:ascii="Arial" w:hAnsi="Arial" w:cs="Arial"/>
          <w:i/>
          <w:sz w:val="22"/>
          <w:szCs w:val="22"/>
        </w:rPr>
        <w:tab/>
      </w:r>
      <w:r w:rsidRPr="006A63CA">
        <w:rPr>
          <w:rFonts w:ascii="Tahoma" w:hAnsi="Tahoma" w:cs="Tahoma"/>
          <w:i/>
          <w:color w:val="000000"/>
          <w:sz w:val="22"/>
          <w:szCs w:val="22"/>
        </w:rPr>
        <w:t>Имя</w:t>
      </w:r>
      <w:r w:rsidRPr="006A63CA">
        <w:rPr>
          <w:rFonts w:ascii="Arial" w:hAnsi="Arial" w:cs="Arial"/>
          <w:i/>
          <w:sz w:val="22"/>
          <w:szCs w:val="22"/>
        </w:rPr>
        <w:tab/>
      </w:r>
      <w:r w:rsidRPr="006A63CA">
        <w:rPr>
          <w:rFonts w:ascii="Tahoma" w:hAnsi="Tahoma" w:cs="Tahoma"/>
          <w:i/>
          <w:color w:val="000000"/>
          <w:sz w:val="22"/>
          <w:szCs w:val="22"/>
        </w:rPr>
        <w:t>Тип</w:t>
      </w:r>
      <w:r w:rsidRPr="006A63CA">
        <w:rPr>
          <w:rFonts w:ascii="Arial" w:hAnsi="Arial" w:cs="Arial"/>
          <w:i/>
          <w:sz w:val="22"/>
          <w:szCs w:val="22"/>
        </w:rPr>
        <w:tab/>
      </w:r>
      <w:r w:rsidRPr="006A63CA">
        <w:rPr>
          <w:rFonts w:ascii="Tahoma" w:hAnsi="Tahoma" w:cs="Tahoma"/>
          <w:i/>
          <w:color w:val="000000"/>
          <w:sz w:val="22"/>
          <w:szCs w:val="22"/>
        </w:rPr>
        <w:t>Размер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right" w:pos="8543"/>
        </w:tabs>
        <w:autoSpaceDE w:val="0"/>
        <w:autoSpaceDN w:val="0"/>
        <w:adjustRightInd w:val="0"/>
        <w:rPr>
          <w:rFonts w:ascii="Tahoma" w:hAnsi="Tahoma" w:cs="Tahoma"/>
          <w:b/>
          <w:color w:val="000000"/>
          <w:sz w:val="22"/>
          <w:szCs w:val="22"/>
        </w:rPr>
      </w:pPr>
      <w:r w:rsidRPr="006A63CA">
        <w:rPr>
          <w:rFonts w:ascii="Arial" w:hAnsi="Arial" w:cs="Arial"/>
          <w:b/>
          <w:sz w:val="22"/>
          <w:szCs w:val="22"/>
        </w:rPr>
        <w:tab/>
      </w:r>
      <w:r w:rsidRPr="006A63CA">
        <w:rPr>
          <w:rFonts w:ascii="Tahoma" w:hAnsi="Tahoma" w:cs="Tahoma"/>
          <w:b/>
          <w:color w:val="000000"/>
          <w:sz w:val="22"/>
          <w:szCs w:val="22"/>
        </w:rPr>
        <w:t>Артикул</w:t>
      </w:r>
      <w:r w:rsidRPr="006A63CA">
        <w:rPr>
          <w:rFonts w:ascii="Arial" w:hAnsi="Arial" w:cs="Arial"/>
          <w:b/>
          <w:sz w:val="22"/>
          <w:szCs w:val="22"/>
        </w:rPr>
        <w:tab/>
      </w:r>
      <w:r w:rsidRPr="006A63CA">
        <w:rPr>
          <w:rFonts w:ascii="Tahoma" w:hAnsi="Tahoma" w:cs="Tahoma"/>
          <w:b/>
          <w:color w:val="000000"/>
          <w:sz w:val="22"/>
          <w:szCs w:val="22"/>
        </w:rPr>
        <w:t>Длинное целое</w:t>
      </w:r>
      <w:r w:rsidRPr="006A63CA">
        <w:rPr>
          <w:rFonts w:ascii="Arial" w:hAnsi="Arial" w:cs="Arial"/>
          <w:b/>
          <w:sz w:val="22"/>
          <w:szCs w:val="22"/>
        </w:rPr>
        <w:tab/>
      </w:r>
      <w:r w:rsidRPr="006A63CA">
        <w:rPr>
          <w:rFonts w:ascii="Tahoma" w:hAnsi="Tahoma" w:cs="Tahoma"/>
          <w:b/>
          <w:color w:val="000000"/>
          <w:sz w:val="22"/>
          <w:szCs w:val="22"/>
        </w:rPr>
        <w:t>4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right" w:pos="8543"/>
        </w:tabs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Наименование</w:t>
      </w:r>
      <w:r w:rsidRPr="006A63CA">
        <w:rPr>
          <w:rFonts w:ascii="Arial" w:hAnsi="Arial" w:cs="Arial"/>
          <w:sz w:val="22"/>
          <w:szCs w:val="22"/>
        </w:rPr>
        <w:tab/>
      </w:r>
      <w:proofErr w:type="gramStart"/>
      <w:r w:rsidRPr="006A63CA">
        <w:rPr>
          <w:rFonts w:ascii="Tahoma" w:hAnsi="Tahoma" w:cs="Tahoma"/>
          <w:color w:val="000000"/>
          <w:sz w:val="22"/>
          <w:szCs w:val="22"/>
        </w:rPr>
        <w:t>Текстовый</w:t>
      </w:r>
      <w:proofErr w:type="gramEnd"/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255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right" w:pos="8543"/>
        </w:tabs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 w:rsidRPr="006A63CA">
        <w:rPr>
          <w:rFonts w:ascii="Arial" w:hAnsi="Arial" w:cs="Arial"/>
          <w:sz w:val="22"/>
          <w:szCs w:val="22"/>
        </w:rPr>
        <w:tab/>
      </w:r>
      <w:proofErr w:type="spellStart"/>
      <w:proofErr w:type="gramStart"/>
      <w:r w:rsidRPr="006A63CA">
        <w:rPr>
          <w:rFonts w:ascii="Tahoma" w:hAnsi="Tahoma" w:cs="Tahoma"/>
          <w:color w:val="000000"/>
          <w:sz w:val="22"/>
          <w:szCs w:val="22"/>
        </w:rPr>
        <w:t>Ед</w:t>
      </w:r>
      <w:proofErr w:type="gramEnd"/>
      <w:r w:rsidRPr="006A63CA">
        <w:rPr>
          <w:rFonts w:ascii="Tahoma" w:hAnsi="Tahoma" w:cs="Tahoma"/>
          <w:color w:val="000000"/>
          <w:sz w:val="22"/>
          <w:szCs w:val="22"/>
        </w:rPr>
        <w:t>_измерения</w:t>
      </w:r>
      <w:proofErr w:type="spellEnd"/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Текстовый</w:t>
      </w: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8</w:t>
      </w:r>
    </w:p>
    <w:p w:rsidR="00726997" w:rsidRPr="006A63CA" w:rsidRDefault="00726997" w:rsidP="00726997">
      <w:pPr>
        <w:widowControl w:val="0"/>
        <w:tabs>
          <w:tab w:val="left" w:pos="740"/>
          <w:tab w:val="left" w:pos="5161"/>
          <w:tab w:val="right" w:pos="8543"/>
        </w:tabs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Цена</w:t>
      </w:r>
      <w:r w:rsidRPr="006A63CA">
        <w:rPr>
          <w:rFonts w:ascii="Arial" w:hAnsi="Arial" w:cs="Arial"/>
          <w:sz w:val="22"/>
          <w:szCs w:val="22"/>
        </w:rPr>
        <w:tab/>
      </w:r>
      <w:proofErr w:type="gramStart"/>
      <w:r w:rsidRPr="006A63CA">
        <w:rPr>
          <w:rFonts w:ascii="Tahoma" w:hAnsi="Tahoma" w:cs="Tahoma"/>
          <w:color w:val="000000"/>
          <w:sz w:val="22"/>
          <w:szCs w:val="22"/>
        </w:rPr>
        <w:t>Денежный</w:t>
      </w:r>
      <w:proofErr w:type="gramEnd"/>
      <w:r w:rsidRPr="006A63CA">
        <w:rPr>
          <w:rFonts w:ascii="Arial" w:hAnsi="Arial" w:cs="Arial"/>
          <w:sz w:val="22"/>
          <w:szCs w:val="22"/>
        </w:rPr>
        <w:tab/>
      </w:r>
      <w:r w:rsidRPr="006A63CA">
        <w:rPr>
          <w:rFonts w:ascii="Tahoma" w:hAnsi="Tahoma" w:cs="Tahoma"/>
          <w:color w:val="000000"/>
          <w:sz w:val="22"/>
          <w:szCs w:val="22"/>
        </w:rPr>
        <w:t>8</w:t>
      </w:r>
    </w:p>
    <w:p w:rsidR="00726997" w:rsidRPr="00726997" w:rsidRDefault="00726997" w:rsidP="00726997">
      <w:pPr>
        <w:pStyle w:val="a0"/>
        <w:rPr>
          <w:lang w:eastAsia="ru-RU"/>
        </w:rPr>
      </w:pPr>
    </w:p>
    <w:p w:rsidR="001602E4" w:rsidRDefault="001726C6" w:rsidP="004C09C1">
      <w:pPr>
        <w:pStyle w:val="2"/>
        <w:spacing w:before="240" w:after="120"/>
      </w:pPr>
      <w:bookmarkStart w:id="10" w:name="_Toc417878848"/>
      <w:r w:rsidRPr="001726C6">
        <w:lastRenderedPageBreak/>
        <w:t>Заполнение таблиц</w:t>
      </w:r>
      <w:r>
        <w:t>.</w:t>
      </w:r>
      <w:bookmarkEnd w:id="10"/>
    </w:p>
    <w:p w:rsidR="00743B22" w:rsidRDefault="00743B22" w:rsidP="00743B22">
      <w:pPr>
        <w:pStyle w:val="a0"/>
      </w:pPr>
      <w:r>
        <w:t xml:space="preserve">Убедитесь, что схема данных, таблицы и их поля </w:t>
      </w:r>
      <w:proofErr w:type="gramStart"/>
      <w:r>
        <w:t>сформированы</w:t>
      </w:r>
      <w:proofErr w:type="gramEnd"/>
      <w:r>
        <w:t xml:space="preserve"> верно. </w:t>
      </w:r>
      <w:r w:rsidR="004C09C1" w:rsidRPr="004C09C1">
        <w:rPr>
          <w:u w:val="single"/>
        </w:rPr>
        <w:t>Покажите их преподавателю</w:t>
      </w:r>
      <w:r w:rsidR="004C09C1">
        <w:t xml:space="preserve">. </w:t>
      </w:r>
      <w:r>
        <w:t>Только после этого приступайте к заполнению таблиц.</w:t>
      </w:r>
      <w:r w:rsidR="004C09C1">
        <w:t xml:space="preserve"> Заполнение таблиц – самая долгая часть работы, т.к. вам придется придумать их содержание. Если вы ошиблись в схеме данных, то масса работы пройдет впустую.</w:t>
      </w:r>
    </w:p>
    <w:p w:rsidR="00C35F79" w:rsidRDefault="00C35F79" w:rsidP="00C35F79">
      <w:pPr>
        <w:pStyle w:val="a0"/>
      </w:pPr>
      <w:r>
        <w:t>Последовательность заполнения: сначала заполняются таблицы на стороне связи 1, а потом – на стороне связи «много».</w:t>
      </w:r>
    </w:p>
    <w:p w:rsidR="00743B22" w:rsidRDefault="00743B22" w:rsidP="00743B22">
      <w:pPr>
        <w:pStyle w:val="a0"/>
      </w:pPr>
      <w:r>
        <w:t>Необходимо заполнить:</w:t>
      </w:r>
    </w:p>
    <w:p w:rsidR="00743B22" w:rsidRDefault="00743B22" w:rsidP="00F173CB">
      <w:pPr>
        <w:pStyle w:val="a0"/>
        <w:numPr>
          <w:ilvl w:val="0"/>
          <w:numId w:val="9"/>
        </w:numPr>
      </w:pPr>
      <w:r>
        <w:t>в таблиц</w:t>
      </w:r>
      <w:r w:rsidR="000A399A">
        <w:t>ах на стороне связи «много»</w:t>
      </w:r>
      <w:r>
        <w:t xml:space="preserve"> – не менее 1</w:t>
      </w:r>
      <w:r w:rsidR="004C09C1">
        <w:t>2</w:t>
      </w:r>
      <w:r>
        <w:t xml:space="preserve"> записей,</w:t>
      </w:r>
    </w:p>
    <w:p w:rsidR="00743B22" w:rsidRDefault="00743B22" w:rsidP="00F173CB">
      <w:pPr>
        <w:pStyle w:val="a0"/>
        <w:numPr>
          <w:ilvl w:val="0"/>
          <w:numId w:val="9"/>
        </w:numPr>
      </w:pPr>
      <w:proofErr w:type="gramStart"/>
      <w:r>
        <w:t>во</w:t>
      </w:r>
      <w:proofErr w:type="gramEnd"/>
      <w:r>
        <w:t xml:space="preserve"> </w:t>
      </w:r>
      <w:r w:rsidR="000A399A">
        <w:t>таблицах на стороне связи «один»</w:t>
      </w:r>
      <w:r>
        <w:t xml:space="preserve"> – не менее </w:t>
      </w:r>
      <w:r w:rsidR="004C09C1">
        <w:t>5 записей</w:t>
      </w:r>
      <w:r>
        <w:t xml:space="preserve">, </w:t>
      </w:r>
    </w:p>
    <w:p w:rsidR="00743B22" w:rsidRDefault="00743B22" w:rsidP="00F173CB">
      <w:pPr>
        <w:pStyle w:val="a0"/>
        <w:numPr>
          <w:ilvl w:val="0"/>
          <w:numId w:val="9"/>
        </w:numPr>
      </w:pPr>
      <w:r>
        <w:t>в справочниках</w:t>
      </w:r>
      <w:r w:rsidR="00FD25B0">
        <w:t xml:space="preserve"> – </w:t>
      </w:r>
      <w:r>
        <w:t>по необходимости.</w:t>
      </w:r>
    </w:p>
    <w:p w:rsidR="00743B22" w:rsidRDefault="00743B22" w:rsidP="00031E00">
      <w:pPr>
        <w:pStyle w:val="a0"/>
      </w:pPr>
      <w:r>
        <w:t>При зап</w:t>
      </w:r>
      <w:r w:rsidR="00031E00">
        <w:t>о</w:t>
      </w:r>
      <w:r>
        <w:t>л</w:t>
      </w:r>
      <w:r w:rsidR="00031E00">
        <w:t>н</w:t>
      </w:r>
      <w:r>
        <w:t xml:space="preserve">ении </w:t>
      </w:r>
      <w:r w:rsidR="009F7170">
        <w:t xml:space="preserve">обязательно </w:t>
      </w:r>
      <w:r>
        <w:t xml:space="preserve">добавьте </w:t>
      </w:r>
      <w:r w:rsidR="009F7170">
        <w:t xml:space="preserve">2-3 </w:t>
      </w:r>
      <w:r>
        <w:t>повторяющи</w:t>
      </w:r>
      <w:r w:rsidR="009F7170">
        <w:t>х</w:t>
      </w:r>
      <w:r>
        <w:t>ся значения</w:t>
      </w:r>
      <w:r w:rsidR="009F7170">
        <w:t xml:space="preserve"> на стороне «много»</w:t>
      </w:r>
      <w:r>
        <w:t xml:space="preserve"> там, где это возможно</w:t>
      </w:r>
      <w:r w:rsidR="000A399A">
        <w:t>.</w:t>
      </w:r>
    </w:p>
    <w:p w:rsidR="00352F5A" w:rsidRDefault="00352F5A" w:rsidP="00031E00">
      <w:pPr>
        <w:pStyle w:val="a0"/>
      </w:pPr>
      <w:r>
        <w:t>Пример заполненной таблицы:</w:t>
      </w:r>
    </w:p>
    <w:p w:rsidR="00352F5A" w:rsidRDefault="00352F5A" w:rsidP="00352F5A">
      <w:pPr>
        <w:pStyle w:val="af9"/>
        <w:spacing w:after="120"/>
      </w:pPr>
      <w:r>
        <w:drawing>
          <wp:inline distT="0" distB="0" distL="0" distR="0">
            <wp:extent cx="6118860" cy="15855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351" w:rsidRDefault="000A399A" w:rsidP="00F173CB">
      <w:pPr>
        <w:pStyle w:val="a0"/>
        <w:numPr>
          <w:ilvl w:val="0"/>
          <w:numId w:val="5"/>
        </w:numPr>
        <w:tabs>
          <w:tab w:val="left" w:pos="993"/>
        </w:tabs>
        <w:ind w:left="0" w:firstLine="709"/>
      </w:pPr>
      <w:r>
        <w:t xml:space="preserve">Экспорт заполненных таблиц в отчет выполняется через «Внешние данные» – «Экспорт» – «Экспорт в файл </w:t>
      </w:r>
      <w:r>
        <w:rPr>
          <w:lang w:val="en-US"/>
        </w:rPr>
        <w:t>rtf</w:t>
      </w:r>
      <w:r>
        <w:t>».</w:t>
      </w:r>
    </w:p>
    <w:p w:rsidR="000A399A" w:rsidRDefault="000A399A" w:rsidP="000A399A">
      <w:pPr>
        <w:pStyle w:val="af9"/>
        <w:spacing w:after="120"/>
      </w:pPr>
      <w:r>
        <w:drawing>
          <wp:inline distT="0" distB="0" distL="0" distR="0">
            <wp:extent cx="2665095" cy="836295"/>
            <wp:effectExtent l="19050" t="0" r="1905" b="0"/>
            <wp:docPr id="1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99A" w:rsidRDefault="000A399A" w:rsidP="000A399A">
      <w:pPr>
        <w:pStyle w:val="a0"/>
        <w:rPr>
          <w:lang w:eastAsia="ru-RU"/>
        </w:rPr>
      </w:pPr>
      <w:r>
        <w:rPr>
          <w:lang w:eastAsia="ru-RU"/>
        </w:rPr>
        <w:t>Таблица должна быть выделена или открыта.</w:t>
      </w:r>
    </w:p>
    <w:p w:rsidR="000A399A" w:rsidRDefault="000A399A" w:rsidP="00FF3B3E">
      <w:pPr>
        <w:pStyle w:val="1"/>
        <w:spacing w:before="240" w:after="120"/>
      </w:pPr>
      <w:bookmarkStart w:id="11" w:name="_Toc417878824"/>
      <w:bookmarkStart w:id="12" w:name="_Toc417878849"/>
      <w:r>
        <w:t>Сортировка, фильтрация и поиск в таблице</w:t>
      </w:r>
      <w:bookmarkEnd w:id="11"/>
      <w:bookmarkEnd w:id="12"/>
    </w:p>
    <w:p w:rsidR="00AB120E" w:rsidRDefault="00DD2869" w:rsidP="00AB120E">
      <w:pPr>
        <w:pStyle w:val="a0"/>
        <w:rPr>
          <w:lang w:eastAsia="ru-RU"/>
        </w:rPr>
      </w:pPr>
      <w:r>
        <w:rPr>
          <w:lang w:eastAsia="ru-RU"/>
        </w:rPr>
        <w:t>Реальные БД содержат десятки, сотни тысяч и даже миллионы записей. Просмотреть все эти записи вручную, чтобы найти нужную информацию, для человека почти невозможно.</w:t>
      </w:r>
    </w:p>
    <w:p w:rsidR="00A53B02" w:rsidRDefault="00DD2869" w:rsidP="00A53B02">
      <w:pPr>
        <w:pStyle w:val="a0"/>
        <w:rPr>
          <w:lang w:eastAsia="ru-RU"/>
        </w:rPr>
      </w:pPr>
      <w:r>
        <w:rPr>
          <w:lang w:eastAsia="ru-RU"/>
        </w:rPr>
        <w:t>Поэтому основными и одними из наиболее важных операций являются сортировка, фильтрация и поиск нужной записи.</w:t>
      </w:r>
      <w:r w:rsidR="00A53B02">
        <w:rPr>
          <w:lang w:eastAsia="ru-RU"/>
        </w:rPr>
        <w:t xml:space="preserve"> Они практически аналогичны сортировке и фильтрации в </w:t>
      </w:r>
      <w:r w:rsidR="00A53B02">
        <w:rPr>
          <w:lang w:val="en-US" w:eastAsia="ru-RU"/>
        </w:rPr>
        <w:t>Excel</w:t>
      </w:r>
      <w:r w:rsidR="00A53B02">
        <w:rPr>
          <w:lang w:eastAsia="ru-RU"/>
        </w:rPr>
        <w:t>.</w:t>
      </w:r>
    </w:p>
    <w:p w:rsidR="003463EE" w:rsidRPr="003463EE" w:rsidRDefault="003463EE" w:rsidP="003463EE">
      <w:pPr>
        <w:pStyle w:val="a0"/>
      </w:pPr>
      <w:r>
        <w:rPr>
          <w:lang w:eastAsia="ru-RU"/>
        </w:rPr>
        <w:t xml:space="preserve">Сортировка и фильтрация выполняется либо через вкладку «Главная», либо по клику непосредственно по наименованию поля в режиме «Таблица». Поиск также находится на вкладке «Главная», либо вызывается комбинацией клавиш </w:t>
      </w:r>
      <w:r>
        <w:rPr>
          <w:lang w:val="en-US" w:eastAsia="ru-RU"/>
        </w:rPr>
        <w:t>Ctrl</w:t>
      </w:r>
      <w:r w:rsidRPr="003463EE">
        <w:rPr>
          <w:lang w:eastAsia="ru-RU"/>
        </w:rPr>
        <w:t>+</w:t>
      </w:r>
      <w:r>
        <w:rPr>
          <w:lang w:val="en-US" w:eastAsia="ru-RU"/>
        </w:rPr>
        <w:t>F</w:t>
      </w:r>
      <w:r>
        <w:rPr>
          <w:lang w:eastAsia="ru-RU"/>
        </w:rPr>
        <w:t>.</w:t>
      </w:r>
    </w:p>
    <w:p w:rsidR="003463EE" w:rsidRDefault="003463EE" w:rsidP="003463EE">
      <w:pPr>
        <w:pStyle w:val="af9"/>
        <w:spacing w:after="120"/>
      </w:pPr>
      <w:r>
        <w:lastRenderedPageBreak/>
        <w:drawing>
          <wp:inline distT="0" distB="0" distL="0" distR="0">
            <wp:extent cx="6118860" cy="1371600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9C1" w:rsidRDefault="004C09C1" w:rsidP="004C09C1">
      <w:pPr>
        <w:pStyle w:val="2"/>
        <w:spacing w:before="240" w:after="120"/>
      </w:pPr>
      <w:bookmarkStart w:id="13" w:name="_Toc417878850"/>
      <w:r>
        <w:t>Сортировка</w:t>
      </w:r>
      <w:bookmarkEnd w:id="13"/>
    </w:p>
    <w:p w:rsidR="00DD2869" w:rsidRDefault="00A53B02" w:rsidP="004C09C1">
      <w:pPr>
        <w:pStyle w:val="a0"/>
      </w:pPr>
      <w:r>
        <w:t>Откройте одну из основных таблиц</w:t>
      </w:r>
      <w:r w:rsidR="003463EE">
        <w:t xml:space="preserve"> для сортировки</w:t>
      </w:r>
      <w:r>
        <w:t>.</w:t>
      </w:r>
    </w:p>
    <w:p w:rsidR="00A53B02" w:rsidRDefault="0002072E" w:rsidP="00AB120E">
      <w:pPr>
        <w:pStyle w:val="a0"/>
        <w:rPr>
          <w:lang w:eastAsia="ru-RU"/>
        </w:rPr>
      </w:pPr>
      <w:r>
        <w:rPr>
          <w:lang w:eastAsia="ru-RU"/>
        </w:rPr>
        <w:t>В нашем примере выполним сортировку продаж сначала по дате</w:t>
      </w:r>
      <w:r w:rsidR="00866022">
        <w:rPr>
          <w:lang w:eastAsia="ru-RU"/>
        </w:rPr>
        <w:t xml:space="preserve"> (по возрастанию)</w:t>
      </w:r>
      <w:r>
        <w:rPr>
          <w:lang w:eastAsia="ru-RU"/>
        </w:rPr>
        <w:t>, затем по наименованию товара</w:t>
      </w:r>
      <w:r w:rsidR="00866022">
        <w:rPr>
          <w:lang w:eastAsia="ru-RU"/>
        </w:rPr>
        <w:t xml:space="preserve"> (по алфавиту)</w:t>
      </w:r>
      <w:r>
        <w:rPr>
          <w:lang w:eastAsia="ru-RU"/>
        </w:rPr>
        <w:t>.</w:t>
      </w:r>
    </w:p>
    <w:p w:rsidR="0002072E" w:rsidRDefault="0002072E" w:rsidP="00AB120E">
      <w:pPr>
        <w:pStyle w:val="a0"/>
        <w:rPr>
          <w:lang w:eastAsia="ru-RU"/>
        </w:rPr>
      </w:pPr>
      <w:r>
        <w:rPr>
          <w:lang w:eastAsia="ru-RU"/>
        </w:rPr>
        <w:t xml:space="preserve">Многоуровневая сортировка в </w:t>
      </w:r>
      <w:r w:rsidR="00AB75A3">
        <w:rPr>
          <w:lang w:val="en-US" w:eastAsia="ru-RU"/>
        </w:rPr>
        <w:t>Access</w:t>
      </w:r>
      <w:r w:rsidR="00AB75A3" w:rsidRPr="00AB75A3">
        <w:rPr>
          <w:lang w:eastAsia="ru-RU"/>
        </w:rPr>
        <w:t xml:space="preserve"> </w:t>
      </w:r>
      <w:r w:rsidR="00AB75A3">
        <w:rPr>
          <w:lang w:eastAsia="ru-RU"/>
        </w:rPr>
        <w:t>отсутствует (точнее, она выполняется через запросы).</w:t>
      </w:r>
      <w:r w:rsidR="00866022">
        <w:rPr>
          <w:lang w:eastAsia="ru-RU"/>
        </w:rPr>
        <w:t xml:space="preserve"> Для сортировки по нескольким столбцам</w:t>
      </w:r>
      <w:r w:rsidR="00785224">
        <w:rPr>
          <w:lang w:eastAsia="ru-RU"/>
        </w:rPr>
        <w:t>,</w:t>
      </w:r>
      <w:r w:rsidR="00866022">
        <w:rPr>
          <w:lang w:eastAsia="ru-RU"/>
        </w:rPr>
        <w:t xml:space="preserve"> она выполняется для каждого столбца в обратном порядке.</w:t>
      </w:r>
    </w:p>
    <w:p w:rsidR="00AB75A3" w:rsidRDefault="00866022" w:rsidP="00AB120E">
      <w:pPr>
        <w:pStyle w:val="a0"/>
        <w:rPr>
          <w:lang w:eastAsia="ru-RU"/>
        </w:rPr>
      </w:pPr>
      <w:r>
        <w:rPr>
          <w:lang w:eastAsia="ru-RU"/>
        </w:rPr>
        <w:t>Т.е. в нашем примере необходимо сначала отсортировать продажи по наименованию товара, а потом по дате продажи. У отсортированных столбцов в заголовке появляется значок стрелки, показывающий направление сортировки:</w:t>
      </w:r>
    </w:p>
    <w:p w:rsidR="00866022" w:rsidRDefault="00866022" w:rsidP="00866022">
      <w:pPr>
        <w:pStyle w:val="af9"/>
        <w:spacing w:after="120"/>
      </w:pPr>
      <w:r>
        <w:drawing>
          <wp:inline distT="0" distB="0" distL="0" distR="0">
            <wp:extent cx="6124575" cy="3048000"/>
            <wp:effectExtent l="19050" t="0" r="9525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C5" w:rsidRDefault="00076BC5" w:rsidP="00076BC5">
      <w:pPr>
        <w:pStyle w:val="a0"/>
      </w:pPr>
      <w:r>
        <w:t xml:space="preserve">В </w:t>
      </w:r>
      <w:proofErr w:type="gramStart"/>
      <w:r>
        <w:t>отчете</w:t>
      </w:r>
      <w:proofErr w:type="gramEnd"/>
      <w:r>
        <w:t xml:space="preserve"> необходимо указать по </w:t>
      </w:r>
      <w:proofErr w:type="gramStart"/>
      <w:r>
        <w:t>каким</w:t>
      </w:r>
      <w:proofErr w:type="gramEnd"/>
      <w:r>
        <w:t xml:space="preserve"> полям выполнялась сортировка (не менее 2-х) и в каком направлении; вставить </w:t>
      </w:r>
      <w:proofErr w:type="spellStart"/>
      <w:r>
        <w:t>скриншот</w:t>
      </w:r>
      <w:proofErr w:type="spellEnd"/>
      <w:r>
        <w:t xml:space="preserve"> результата.</w:t>
      </w:r>
    </w:p>
    <w:p w:rsidR="004C09C1" w:rsidRPr="00076BC5" w:rsidRDefault="004C09C1" w:rsidP="004C09C1">
      <w:pPr>
        <w:pStyle w:val="2"/>
        <w:spacing w:before="240" w:after="120"/>
      </w:pPr>
      <w:bookmarkStart w:id="14" w:name="_Toc417878851"/>
      <w:r>
        <w:t>Фильтрация</w:t>
      </w:r>
      <w:bookmarkEnd w:id="14"/>
    </w:p>
    <w:p w:rsidR="00785224" w:rsidRDefault="00181585" w:rsidP="004C09C1">
      <w:pPr>
        <w:pStyle w:val="a0"/>
        <w:rPr>
          <w:lang w:eastAsia="ru-RU"/>
        </w:rPr>
      </w:pPr>
      <w:r>
        <w:rPr>
          <w:lang w:eastAsia="ru-RU"/>
        </w:rPr>
        <w:t>Выберите и откройте таблицу для фильтрации.</w:t>
      </w:r>
    </w:p>
    <w:p w:rsidR="00181585" w:rsidRDefault="00867509" w:rsidP="00785224">
      <w:pPr>
        <w:pStyle w:val="a0"/>
        <w:rPr>
          <w:lang w:eastAsia="ru-RU"/>
        </w:rPr>
      </w:pPr>
      <w:r>
        <w:rPr>
          <w:lang w:eastAsia="ru-RU"/>
        </w:rPr>
        <w:t>В нашем примере найдем все продажи в магазине №1 в феврале. Фильтр даты в столбце «Дата» можно указать диапазон дат с 01.02.14 по 31.02.14 или выбрать «В текущем месяце» (методичка составлялась в феврале 2014г.).</w:t>
      </w:r>
    </w:p>
    <w:p w:rsidR="00867509" w:rsidRDefault="00867509" w:rsidP="00867509">
      <w:pPr>
        <w:pStyle w:val="af9"/>
        <w:spacing w:after="120"/>
      </w:pPr>
      <w:r>
        <w:lastRenderedPageBreak/>
        <w:drawing>
          <wp:inline distT="0" distB="0" distL="0" distR="0">
            <wp:extent cx="2441575" cy="113792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09" w:rsidRDefault="00867509" w:rsidP="00785224">
      <w:pPr>
        <w:pStyle w:val="a0"/>
        <w:rPr>
          <w:lang w:eastAsia="ru-RU"/>
        </w:rPr>
      </w:pPr>
      <w:r>
        <w:rPr>
          <w:lang w:eastAsia="ru-RU"/>
        </w:rPr>
        <w:t>Фильтр поля «Магазин»:</w:t>
      </w:r>
    </w:p>
    <w:p w:rsidR="00867509" w:rsidRDefault="00867509" w:rsidP="00867509">
      <w:pPr>
        <w:pStyle w:val="af9"/>
        <w:spacing w:after="120"/>
      </w:pPr>
      <w:r>
        <w:drawing>
          <wp:inline distT="0" distB="0" distL="0" distR="0">
            <wp:extent cx="2918460" cy="836295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509" w:rsidRDefault="00867509" w:rsidP="00785224">
      <w:pPr>
        <w:pStyle w:val="a0"/>
        <w:rPr>
          <w:lang w:eastAsia="ru-RU"/>
        </w:rPr>
      </w:pPr>
      <w:r>
        <w:rPr>
          <w:lang w:eastAsia="ru-RU"/>
        </w:rPr>
        <w:t>Указывать надо фильтр для реально содержащихся в таблице данных, т.е. для кода магазина.</w:t>
      </w:r>
    </w:p>
    <w:p w:rsidR="00076BC5" w:rsidRDefault="00076BC5" w:rsidP="00076BC5">
      <w:pPr>
        <w:pStyle w:val="af9"/>
        <w:spacing w:after="120"/>
      </w:pPr>
      <w:r>
        <w:drawing>
          <wp:inline distT="0" distB="0" distL="0" distR="0">
            <wp:extent cx="6118860" cy="758825"/>
            <wp:effectExtent l="19050" t="0" r="0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C5" w:rsidRDefault="00076BC5" w:rsidP="00076BC5">
      <w:pPr>
        <w:pStyle w:val="a0"/>
        <w:rPr>
          <w:lang w:eastAsia="ru-RU"/>
        </w:rPr>
      </w:pPr>
      <w:r>
        <w:rPr>
          <w:lang w:eastAsia="ru-RU"/>
        </w:rPr>
        <w:t xml:space="preserve">В отчет необходимо вставить </w:t>
      </w:r>
      <w:proofErr w:type="spellStart"/>
      <w:r>
        <w:rPr>
          <w:lang w:eastAsia="ru-RU"/>
        </w:rPr>
        <w:t>скриншоты</w:t>
      </w:r>
      <w:proofErr w:type="spellEnd"/>
      <w:r>
        <w:rPr>
          <w:lang w:eastAsia="ru-RU"/>
        </w:rPr>
        <w:t xml:space="preserve"> условий фильтрации и полученной таблицы. Фильтр желательно выбрать таким образом, чтобы в результате получилось несколько строк.</w:t>
      </w:r>
    </w:p>
    <w:p w:rsidR="00076BC5" w:rsidRDefault="00D807EA" w:rsidP="00076BC5">
      <w:pPr>
        <w:pStyle w:val="a0"/>
        <w:rPr>
          <w:lang w:eastAsia="ru-RU"/>
        </w:rPr>
      </w:pPr>
      <w:r>
        <w:rPr>
          <w:lang w:eastAsia="ru-RU"/>
        </w:rPr>
        <w:t>При закрытии таблицы фильтрация сбрасывается, а сортировка сохраняется.</w:t>
      </w:r>
    </w:p>
    <w:p w:rsidR="004C09C1" w:rsidRDefault="004C09C1" w:rsidP="004C09C1">
      <w:pPr>
        <w:pStyle w:val="2"/>
        <w:spacing w:before="240" w:after="120"/>
      </w:pPr>
      <w:bookmarkStart w:id="15" w:name="_Toc417878852"/>
      <w:r>
        <w:t>Поиск данных</w:t>
      </w:r>
      <w:bookmarkEnd w:id="15"/>
    </w:p>
    <w:p w:rsidR="00D807EA" w:rsidRDefault="00D807EA" w:rsidP="004C09C1">
      <w:pPr>
        <w:pStyle w:val="a0"/>
        <w:rPr>
          <w:lang w:eastAsia="ru-RU"/>
        </w:rPr>
      </w:pPr>
      <w:r>
        <w:rPr>
          <w:lang w:eastAsia="ru-RU"/>
        </w:rPr>
        <w:t xml:space="preserve">Отдельную запись в таблице </w:t>
      </w:r>
      <w:r w:rsidRPr="004C09C1">
        <w:t>помогает</w:t>
      </w:r>
      <w:r>
        <w:rPr>
          <w:lang w:eastAsia="ru-RU"/>
        </w:rPr>
        <w:t xml:space="preserve"> найти «Поиск». Во многом его функции пересекаются с фильтрацией. Основные отличия: </w:t>
      </w:r>
    </w:p>
    <w:p w:rsidR="00D807EA" w:rsidRDefault="00D807EA" w:rsidP="00F173CB">
      <w:pPr>
        <w:pStyle w:val="a0"/>
        <w:numPr>
          <w:ilvl w:val="1"/>
          <w:numId w:val="10"/>
        </w:numPr>
        <w:tabs>
          <w:tab w:val="left" w:pos="993"/>
        </w:tabs>
        <w:rPr>
          <w:lang w:eastAsia="ru-RU"/>
        </w:rPr>
      </w:pPr>
      <w:r>
        <w:rPr>
          <w:lang w:eastAsia="ru-RU"/>
        </w:rPr>
        <w:t>переход к найденной записи (можно сразу редактировать);</w:t>
      </w:r>
    </w:p>
    <w:p w:rsidR="00D807EA" w:rsidRDefault="00D807EA" w:rsidP="00F173CB">
      <w:pPr>
        <w:pStyle w:val="a0"/>
        <w:numPr>
          <w:ilvl w:val="1"/>
          <w:numId w:val="10"/>
        </w:numPr>
        <w:tabs>
          <w:tab w:val="left" w:pos="993"/>
        </w:tabs>
        <w:rPr>
          <w:lang w:eastAsia="ru-RU"/>
        </w:rPr>
      </w:pPr>
      <w:r>
        <w:rPr>
          <w:lang w:eastAsia="ru-RU"/>
        </w:rPr>
        <w:t>возможность поиска не в одном поле, а во всей таблице.</w:t>
      </w:r>
    </w:p>
    <w:p w:rsidR="00D807EA" w:rsidRDefault="00D807EA" w:rsidP="00D807EA">
      <w:pPr>
        <w:pStyle w:val="a0"/>
        <w:tabs>
          <w:tab w:val="left" w:pos="993"/>
        </w:tabs>
        <w:ind w:left="720" w:firstLine="0"/>
        <w:rPr>
          <w:lang w:eastAsia="ru-RU"/>
        </w:rPr>
      </w:pPr>
      <w:r>
        <w:rPr>
          <w:lang w:eastAsia="ru-RU"/>
        </w:rPr>
        <w:t>Также возможна автоматическая замена значений.</w:t>
      </w:r>
    </w:p>
    <w:p w:rsidR="00D807EA" w:rsidRDefault="00D807EA" w:rsidP="00D807EA">
      <w:pPr>
        <w:pStyle w:val="a0"/>
      </w:pPr>
      <w:r>
        <w:t>Пример: найти в таблице «Товар» записи, содержащие слово «одноразовая».</w:t>
      </w:r>
    </w:p>
    <w:p w:rsidR="00D807EA" w:rsidRDefault="00304FEE" w:rsidP="00D807EA">
      <w:pPr>
        <w:pStyle w:val="a0"/>
      </w:pPr>
      <w:r>
        <w:rPr>
          <w:noProof/>
          <w:lang w:eastAsia="ru-RU"/>
        </w:rPr>
        <w:drawing>
          <wp:inline distT="0" distB="0" distL="0" distR="0">
            <wp:extent cx="5105400" cy="22669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7EA" w:rsidRPr="00076BC5" w:rsidRDefault="00304FEE" w:rsidP="00D807EA">
      <w:pPr>
        <w:pStyle w:val="a0"/>
      </w:pPr>
      <w:r>
        <w:t xml:space="preserve">В отчет вставить </w:t>
      </w:r>
      <w:proofErr w:type="spellStart"/>
      <w:r>
        <w:t>скриншот</w:t>
      </w:r>
      <w:proofErr w:type="spellEnd"/>
      <w:r>
        <w:t xml:space="preserve"> окна поиска и найденной записи.</w:t>
      </w:r>
    </w:p>
    <w:p w:rsidR="00AB120E" w:rsidRDefault="00AB120E" w:rsidP="00FF3B3E">
      <w:pPr>
        <w:pStyle w:val="1"/>
        <w:spacing w:before="240" w:after="120"/>
      </w:pPr>
      <w:bookmarkStart w:id="16" w:name="_Toc417878825"/>
      <w:bookmarkStart w:id="17" w:name="_Toc417878853"/>
      <w:r>
        <w:t>Создание запросов</w:t>
      </w:r>
      <w:bookmarkEnd w:id="16"/>
      <w:bookmarkEnd w:id="17"/>
    </w:p>
    <w:p w:rsidR="00AB120E" w:rsidRDefault="001602F8" w:rsidP="00AB120E">
      <w:pPr>
        <w:pStyle w:val="a0"/>
        <w:rPr>
          <w:lang w:eastAsia="ru-RU"/>
        </w:rPr>
      </w:pPr>
      <w:r>
        <w:rPr>
          <w:lang w:eastAsia="ru-RU"/>
        </w:rPr>
        <w:t>Запросы являются одним из основных инструментов работы с БД. Они позволяют выбирать из таблиц нужные данные</w:t>
      </w:r>
      <w:r w:rsidR="009F7170">
        <w:rPr>
          <w:lang w:eastAsia="ru-RU"/>
        </w:rPr>
        <w:t xml:space="preserve">, добавлять и удалять записи, </w:t>
      </w:r>
      <w:r w:rsidR="009F7170">
        <w:rPr>
          <w:lang w:eastAsia="ru-RU"/>
        </w:rPr>
        <w:lastRenderedPageBreak/>
        <w:t>редактировать содержимое таблиц</w:t>
      </w:r>
      <w:r>
        <w:rPr>
          <w:lang w:eastAsia="ru-RU"/>
        </w:rPr>
        <w:t>, объединять таблицы, выполнять расчеты и многое другое.</w:t>
      </w:r>
    </w:p>
    <w:p w:rsidR="001602F8" w:rsidRDefault="009F7170" w:rsidP="001602F8">
      <w:pPr>
        <w:pStyle w:val="a0"/>
        <w:rPr>
          <w:lang w:eastAsia="ru-RU"/>
        </w:rPr>
      </w:pPr>
      <w:r>
        <w:rPr>
          <w:lang w:eastAsia="ru-RU"/>
        </w:rPr>
        <w:t>На самом деле</w:t>
      </w:r>
      <w:r w:rsidR="001602F8">
        <w:rPr>
          <w:lang w:eastAsia="ru-RU"/>
        </w:rPr>
        <w:t xml:space="preserve">, </w:t>
      </w:r>
      <w:r>
        <w:rPr>
          <w:lang w:eastAsia="ru-RU"/>
        </w:rPr>
        <w:t xml:space="preserve">почти </w:t>
      </w:r>
      <w:r w:rsidR="001602F8">
        <w:rPr>
          <w:lang w:eastAsia="ru-RU"/>
        </w:rPr>
        <w:t>любое де</w:t>
      </w:r>
      <w:r w:rsidR="00AC745B">
        <w:rPr>
          <w:lang w:eastAsia="ru-RU"/>
        </w:rPr>
        <w:t>й</w:t>
      </w:r>
      <w:r w:rsidR="001602F8">
        <w:rPr>
          <w:lang w:eastAsia="ru-RU"/>
        </w:rPr>
        <w:t xml:space="preserve">ствие с БД является </w:t>
      </w:r>
      <w:proofErr w:type="gramStart"/>
      <w:r>
        <w:rPr>
          <w:lang w:eastAsia="ru-RU"/>
        </w:rPr>
        <w:t>запросом</w:t>
      </w:r>
      <w:proofErr w:type="gramEnd"/>
      <w:r>
        <w:rPr>
          <w:lang w:eastAsia="ru-RU"/>
        </w:rPr>
        <w:t xml:space="preserve"> </w:t>
      </w:r>
      <w:r w:rsidR="001602F8">
        <w:rPr>
          <w:lang w:eastAsia="ru-RU"/>
        </w:rPr>
        <w:t xml:space="preserve">по сути. Просто в </w:t>
      </w:r>
      <w:r w:rsidR="001602F8">
        <w:rPr>
          <w:lang w:val="en-US" w:eastAsia="ru-RU"/>
        </w:rPr>
        <w:t>Access</w:t>
      </w:r>
      <w:r w:rsidR="001602F8" w:rsidRPr="001602F8">
        <w:rPr>
          <w:lang w:eastAsia="ru-RU"/>
        </w:rPr>
        <w:t xml:space="preserve"> </w:t>
      </w:r>
      <w:r w:rsidR="001602F8">
        <w:rPr>
          <w:lang w:eastAsia="ru-RU"/>
        </w:rPr>
        <w:t xml:space="preserve">многие запросы автоматизированы, и пользователь их не видит. </w:t>
      </w:r>
      <w:r>
        <w:rPr>
          <w:lang w:eastAsia="ru-RU"/>
        </w:rPr>
        <w:t>В</w:t>
      </w:r>
      <w:r w:rsidR="001602F8">
        <w:rPr>
          <w:lang w:eastAsia="ru-RU"/>
        </w:rPr>
        <w:t xml:space="preserve"> </w:t>
      </w:r>
      <w:r>
        <w:rPr>
          <w:lang w:eastAsia="ru-RU"/>
        </w:rPr>
        <w:t>предыдущих заданиях</w:t>
      </w:r>
      <w:r w:rsidR="001602F8">
        <w:rPr>
          <w:lang w:eastAsia="ru-RU"/>
        </w:rPr>
        <w:t xml:space="preserve">, когда вы просматривали таблицы, вводили в них данные, выполняли сортировку и фильтрацию, </w:t>
      </w:r>
      <w:r w:rsidR="001602F8">
        <w:rPr>
          <w:lang w:val="en-US" w:eastAsia="ru-RU"/>
        </w:rPr>
        <w:t>Access</w:t>
      </w:r>
      <w:r w:rsidR="001602F8" w:rsidRPr="001602F8">
        <w:rPr>
          <w:lang w:eastAsia="ru-RU"/>
        </w:rPr>
        <w:t xml:space="preserve"> </w:t>
      </w:r>
      <w:r w:rsidR="001602F8">
        <w:rPr>
          <w:lang w:eastAsia="ru-RU"/>
        </w:rPr>
        <w:t>каждый раз формировал нужные запросы</w:t>
      </w:r>
      <w:r w:rsidR="00AC745B" w:rsidRPr="00AC745B">
        <w:rPr>
          <w:lang w:eastAsia="ru-RU"/>
        </w:rPr>
        <w:t xml:space="preserve"> </w:t>
      </w:r>
      <w:r w:rsidR="00AC745B">
        <w:rPr>
          <w:lang w:eastAsia="ru-RU"/>
        </w:rPr>
        <w:t>к БД</w:t>
      </w:r>
      <w:r w:rsidR="001602F8">
        <w:rPr>
          <w:lang w:eastAsia="ru-RU"/>
        </w:rPr>
        <w:t>.</w:t>
      </w:r>
    </w:p>
    <w:p w:rsidR="005E3160" w:rsidRDefault="001602F8" w:rsidP="001602F8">
      <w:pPr>
        <w:pStyle w:val="a0"/>
        <w:rPr>
          <w:lang w:eastAsia="ru-RU"/>
        </w:rPr>
      </w:pPr>
      <w:r>
        <w:rPr>
          <w:lang w:eastAsia="ru-RU"/>
        </w:rPr>
        <w:t>Теперь составим запросы самостоятельно.</w:t>
      </w:r>
      <w:r w:rsidR="005E3160">
        <w:rPr>
          <w:lang w:eastAsia="ru-RU"/>
        </w:rPr>
        <w:t xml:space="preserve"> Создание запроса осуществляется через вкладку «</w:t>
      </w:r>
      <w:r w:rsidR="00D832A8">
        <w:rPr>
          <w:lang w:eastAsia="ru-RU"/>
        </w:rPr>
        <w:t>Создание</w:t>
      </w:r>
      <w:r w:rsidR="005E3160">
        <w:rPr>
          <w:lang w:eastAsia="ru-RU"/>
        </w:rPr>
        <w:t xml:space="preserve">» и возможно двумя способами: </w:t>
      </w:r>
      <w:proofErr w:type="gramStart"/>
      <w:r w:rsidR="005E3160">
        <w:rPr>
          <w:lang w:eastAsia="ru-RU"/>
        </w:rPr>
        <w:t>через</w:t>
      </w:r>
      <w:proofErr w:type="gramEnd"/>
      <w:r w:rsidR="005E3160">
        <w:rPr>
          <w:lang w:eastAsia="ru-RU"/>
        </w:rPr>
        <w:t xml:space="preserve"> «</w:t>
      </w:r>
      <w:proofErr w:type="gramStart"/>
      <w:r w:rsidR="005E3160">
        <w:rPr>
          <w:lang w:eastAsia="ru-RU"/>
        </w:rPr>
        <w:t>Мастер</w:t>
      </w:r>
      <w:proofErr w:type="gramEnd"/>
      <w:r w:rsidR="005E3160">
        <w:rPr>
          <w:lang w:eastAsia="ru-RU"/>
        </w:rPr>
        <w:t xml:space="preserve"> запросов» или «Конструктор».</w:t>
      </w:r>
      <w:r w:rsidR="00D4646D">
        <w:rPr>
          <w:lang w:eastAsia="ru-RU"/>
        </w:rPr>
        <w:t xml:space="preserve"> </w:t>
      </w:r>
      <w:r w:rsidR="005E3160">
        <w:rPr>
          <w:lang w:eastAsia="ru-RU"/>
        </w:rPr>
        <w:t>Мастер позволяет создавать несколько типовых запросов. Затем их всегда можно отредактировать в Конструкторе.</w:t>
      </w:r>
    </w:p>
    <w:p w:rsidR="00D832A8" w:rsidRDefault="00D832A8" w:rsidP="00D832A8">
      <w:pPr>
        <w:pStyle w:val="af9"/>
        <w:spacing w:after="120"/>
      </w:pPr>
      <w:r>
        <w:drawing>
          <wp:inline distT="0" distB="0" distL="0" distR="0">
            <wp:extent cx="6118860" cy="875665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F8" w:rsidRDefault="00D4646D" w:rsidP="001602F8">
      <w:pPr>
        <w:pStyle w:val="a0"/>
        <w:rPr>
          <w:lang w:eastAsia="ru-RU"/>
        </w:rPr>
      </w:pPr>
      <w:r>
        <w:rPr>
          <w:lang w:eastAsia="ru-RU"/>
        </w:rPr>
        <w:t>Существует большое число различных видов запросов. В данном практикуме мы выполним следующие:</w:t>
      </w:r>
    </w:p>
    <w:p w:rsidR="00AC745B" w:rsidRDefault="00AC745B" w:rsidP="00F173CB">
      <w:pPr>
        <w:numPr>
          <w:ilvl w:val="0"/>
          <w:numId w:val="4"/>
        </w:numPr>
        <w:jc w:val="both"/>
      </w:pPr>
      <w:r>
        <w:t>запрос на выборку полей одной таблицы;</w:t>
      </w:r>
    </w:p>
    <w:p w:rsidR="00AC745B" w:rsidRDefault="00AC745B" w:rsidP="00F173CB">
      <w:pPr>
        <w:numPr>
          <w:ilvl w:val="0"/>
          <w:numId w:val="4"/>
        </w:numPr>
        <w:jc w:val="both"/>
      </w:pPr>
      <w:r>
        <w:t>запрос на выборку полей двух таблиц;</w:t>
      </w:r>
    </w:p>
    <w:p w:rsidR="00AC745B" w:rsidRDefault="00AC745B" w:rsidP="00F173CB">
      <w:pPr>
        <w:numPr>
          <w:ilvl w:val="0"/>
          <w:numId w:val="4"/>
        </w:numPr>
        <w:jc w:val="both"/>
      </w:pPr>
      <w:r>
        <w:t>запрос на выборку с различными критериями отбора;</w:t>
      </w:r>
    </w:p>
    <w:p w:rsidR="00AC745B" w:rsidRDefault="00AC745B" w:rsidP="00F173CB">
      <w:pPr>
        <w:numPr>
          <w:ilvl w:val="0"/>
          <w:numId w:val="4"/>
        </w:numPr>
        <w:jc w:val="both"/>
      </w:pPr>
      <w:r>
        <w:t>запрос с вычисляемыми полями;</w:t>
      </w:r>
    </w:p>
    <w:p w:rsidR="00617A3C" w:rsidRDefault="00617A3C" w:rsidP="00F173CB">
      <w:pPr>
        <w:numPr>
          <w:ilvl w:val="0"/>
          <w:numId w:val="4"/>
        </w:numPr>
        <w:jc w:val="both"/>
      </w:pPr>
      <w:r>
        <w:t>запрос с итогами;</w:t>
      </w:r>
    </w:p>
    <w:p w:rsidR="00AC745B" w:rsidRDefault="00AC745B" w:rsidP="00F173CB">
      <w:pPr>
        <w:numPr>
          <w:ilvl w:val="0"/>
          <w:numId w:val="4"/>
        </w:numPr>
        <w:jc w:val="both"/>
      </w:pPr>
      <w:r>
        <w:t>запросы с параметром;</w:t>
      </w:r>
    </w:p>
    <w:p w:rsidR="00AC745B" w:rsidRDefault="00AC745B" w:rsidP="00F173CB">
      <w:pPr>
        <w:numPr>
          <w:ilvl w:val="0"/>
          <w:numId w:val="4"/>
        </w:numPr>
        <w:jc w:val="both"/>
      </w:pPr>
      <w:r>
        <w:t>перекрестный запрос.</w:t>
      </w:r>
    </w:p>
    <w:p w:rsidR="00C50B47" w:rsidRDefault="00C50B47" w:rsidP="00C50B47">
      <w:pPr>
        <w:pStyle w:val="a0"/>
        <w:rPr>
          <w:lang w:eastAsia="ru-RU"/>
        </w:rPr>
      </w:pPr>
      <w:r w:rsidRPr="00C50B47">
        <w:rPr>
          <w:color w:val="FF0000"/>
          <w:lang w:eastAsia="ru-RU"/>
        </w:rPr>
        <w:t>Замечание</w:t>
      </w:r>
      <w:r>
        <w:rPr>
          <w:lang w:eastAsia="ru-RU"/>
        </w:rPr>
        <w:t>: вам необходимо создать один запрос каждого типа.</w:t>
      </w:r>
    </w:p>
    <w:p w:rsidR="009F7170" w:rsidRDefault="009F7170" w:rsidP="00C50B47">
      <w:pPr>
        <w:pStyle w:val="a0"/>
        <w:rPr>
          <w:lang w:eastAsia="ru-RU"/>
        </w:rPr>
      </w:pPr>
      <w:r>
        <w:rPr>
          <w:lang w:eastAsia="ru-RU"/>
        </w:rPr>
        <w:t xml:space="preserve">По каждому запросу в отчет необходимо добавить два </w:t>
      </w:r>
      <w:proofErr w:type="spellStart"/>
      <w:r>
        <w:rPr>
          <w:lang w:eastAsia="ru-RU"/>
        </w:rPr>
        <w:t>скриншота</w:t>
      </w:r>
      <w:proofErr w:type="spellEnd"/>
      <w:r>
        <w:rPr>
          <w:lang w:eastAsia="ru-RU"/>
        </w:rPr>
        <w:t>: вид запроса в Конструкторе и результат выполнения запроса.</w:t>
      </w:r>
    </w:p>
    <w:p w:rsidR="004C09C1" w:rsidRPr="004C09C1" w:rsidRDefault="004C09C1" w:rsidP="004C09C1">
      <w:pPr>
        <w:pStyle w:val="2"/>
        <w:spacing w:before="240" w:after="120"/>
      </w:pPr>
      <w:bookmarkStart w:id="18" w:name="_Toc417878854"/>
      <w:r w:rsidRPr="004C09C1">
        <w:t>Запрос на выборку полей из одной таблицы</w:t>
      </w:r>
      <w:bookmarkEnd w:id="18"/>
    </w:p>
    <w:p w:rsidR="00D4646D" w:rsidRDefault="004C09C1" w:rsidP="004C09C1">
      <w:pPr>
        <w:pStyle w:val="a0"/>
        <w:rPr>
          <w:lang w:eastAsia="ru-RU"/>
        </w:rPr>
      </w:pPr>
      <w:r w:rsidRPr="004C09C1">
        <w:rPr>
          <w:lang w:eastAsia="ru-RU"/>
        </w:rPr>
        <w:t>Это</w:t>
      </w:r>
      <w:r w:rsidR="005803FB" w:rsidRPr="004C09C1">
        <w:rPr>
          <w:lang w:eastAsia="ru-RU"/>
        </w:rPr>
        <w:t xml:space="preserve"> самый простой вид запросов. Он позволяет </w:t>
      </w:r>
      <w:r w:rsidR="005803FB" w:rsidRPr="004C09C1">
        <w:t>отобразить</w:t>
      </w:r>
      <w:r w:rsidR="005803FB" w:rsidRPr="004C09C1">
        <w:rPr>
          <w:lang w:eastAsia="ru-RU"/>
        </w:rPr>
        <w:t xml:space="preserve"> только те столбцы таблицы</w:t>
      </w:r>
      <w:r w:rsidR="008567E0" w:rsidRPr="004C09C1">
        <w:rPr>
          <w:lang w:eastAsia="ru-RU"/>
        </w:rPr>
        <w:t xml:space="preserve">, которые нам нужны. Чаще всего они используются для </w:t>
      </w:r>
      <w:r w:rsidR="008567E0">
        <w:rPr>
          <w:lang w:eastAsia="ru-RU"/>
        </w:rPr>
        <w:t>выборок из больших таблиц, которые содержат 10 столбцов и более</w:t>
      </w:r>
      <w:r w:rsidR="0056163B">
        <w:rPr>
          <w:lang w:eastAsia="ru-RU"/>
        </w:rPr>
        <w:t xml:space="preserve">. </w:t>
      </w:r>
    </w:p>
    <w:p w:rsidR="0056163B" w:rsidRPr="00D832A8" w:rsidRDefault="0056163B" w:rsidP="00D832A8">
      <w:pPr>
        <w:pStyle w:val="a0"/>
      </w:pPr>
      <w:r>
        <w:rPr>
          <w:lang w:eastAsia="ru-RU"/>
        </w:rPr>
        <w:t xml:space="preserve">В нашем примере выполним выборку из таблицы </w:t>
      </w:r>
      <w:r w:rsidR="00D832A8">
        <w:rPr>
          <w:lang w:eastAsia="ru-RU"/>
        </w:rPr>
        <w:t>«Магазин». Отобразим столбцы «Название», «</w:t>
      </w:r>
      <w:proofErr w:type="spellStart"/>
      <w:r w:rsidR="00D832A8">
        <w:rPr>
          <w:lang w:eastAsia="ru-RU"/>
        </w:rPr>
        <w:t>Нас</w:t>
      </w:r>
      <w:proofErr w:type="gramStart"/>
      <w:r w:rsidR="00D832A8">
        <w:rPr>
          <w:lang w:eastAsia="ru-RU"/>
        </w:rPr>
        <w:t>.п</w:t>
      </w:r>
      <w:proofErr w:type="gramEnd"/>
      <w:r w:rsidR="00D832A8">
        <w:rPr>
          <w:lang w:eastAsia="ru-RU"/>
        </w:rPr>
        <w:t>ункт</w:t>
      </w:r>
      <w:proofErr w:type="spellEnd"/>
      <w:r w:rsidR="00D832A8">
        <w:rPr>
          <w:lang w:eastAsia="ru-RU"/>
        </w:rPr>
        <w:t>» и «Адрес».</w:t>
      </w:r>
    </w:p>
    <w:p w:rsidR="00AC745B" w:rsidRDefault="00D832A8" w:rsidP="001602F8">
      <w:pPr>
        <w:pStyle w:val="a0"/>
        <w:rPr>
          <w:lang w:eastAsia="ru-RU"/>
        </w:rPr>
      </w:pPr>
      <w:r>
        <w:rPr>
          <w:lang w:eastAsia="ru-RU"/>
        </w:rPr>
        <w:t>Данный запрос можно выполнить как с помощью мастера, так и с помощью Конструктора.</w:t>
      </w:r>
    </w:p>
    <w:p w:rsidR="00D832A8" w:rsidRDefault="00926FF4" w:rsidP="001602F8">
      <w:pPr>
        <w:pStyle w:val="a0"/>
        <w:rPr>
          <w:lang w:eastAsia="ru-RU"/>
        </w:rPr>
      </w:pPr>
      <w:r>
        <w:rPr>
          <w:lang w:eastAsia="ru-RU"/>
        </w:rPr>
        <w:t>Мастер запросов:</w:t>
      </w:r>
    </w:p>
    <w:p w:rsidR="00926FF4" w:rsidRDefault="00926FF4" w:rsidP="00926FF4">
      <w:pPr>
        <w:pStyle w:val="af9"/>
        <w:spacing w:after="120"/>
      </w:pPr>
      <w:r>
        <w:lastRenderedPageBreak/>
        <w:drawing>
          <wp:inline distT="0" distB="0" distL="0" distR="0">
            <wp:extent cx="3343275" cy="2803208"/>
            <wp:effectExtent l="19050" t="0" r="952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80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FF4" w:rsidRDefault="00926FF4" w:rsidP="00926FF4">
      <w:pPr>
        <w:pStyle w:val="af9"/>
        <w:spacing w:after="120"/>
      </w:pPr>
      <w:r>
        <w:drawing>
          <wp:inline distT="0" distB="0" distL="0" distR="0">
            <wp:extent cx="4525715" cy="3060810"/>
            <wp:effectExtent l="19050" t="0" r="8185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15" cy="306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FF4" w:rsidRDefault="00926FF4" w:rsidP="00926FF4">
      <w:pPr>
        <w:pStyle w:val="a0"/>
        <w:rPr>
          <w:lang w:eastAsia="ru-RU"/>
        </w:rPr>
      </w:pPr>
      <w:r>
        <w:rPr>
          <w:lang w:eastAsia="ru-RU"/>
        </w:rPr>
        <w:t xml:space="preserve">В последнем окне задайте имя запроса и нажмите «Готово». </w:t>
      </w:r>
      <w:r w:rsidR="00487F94">
        <w:rPr>
          <w:lang w:eastAsia="ru-RU"/>
        </w:rPr>
        <w:t>Название запроса должно отражать сущность содержащихся в нем данных:</w:t>
      </w:r>
      <w:r>
        <w:rPr>
          <w:lang w:eastAsia="ru-RU"/>
        </w:rPr>
        <w:t xml:space="preserve"> «</w:t>
      </w:r>
      <w:r w:rsidR="00487F94">
        <w:rPr>
          <w:lang w:eastAsia="ru-RU"/>
        </w:rPr>
        <w:t>Адреса магазинов</w:t>
      </w:r>
      <w:r>
        <w:rPr>
          <w:lang w:eastAsia="ru-RU"/>
        </w:rPr>
        <w:t>».</w:t>
      </w:r>
    </w:p>
    <w:p w:rsidR="00926FF4" w:rsidRDefault="00926FF4" w:rsidP="00926FF4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926FF4" w:rsidRPr="00926FF4" w:rsidRDefault="00926FF4" w:rsidP="00926FF4">
      <w:pPr>
        <w:pStyle w:val="af9"/>
        <w:spacing w:after="120"/>
      </w:pPr>
      <w:r>
        <w:drawing>
          <wp:inline distT="0" distB="0" distL="0" distR="0">
            <wp:extent cx="4115206" cy="1439695"/>
            <wp:effectExtent l="19050" t="0" r="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3236" t="39634" b="2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206" cy="14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A8" w:rsidRDefault="00926FF4" w:rsidP="001602F8">
      <w:pPr>
        <w:pStyle w:val="a0"/>
        <w:rPr>
          <w:lang w:eastAsia="ru-RU"/>
        </w:rPr>
      </w:pPr>
      <w:r>
        <w:rPr>
          <w:lang w:eastAsia="ru-RU"/>
        </w:rPr>
        <w:t xml:space="preserve">Этот же запрос можно создать или изменить с помощью Конструктора. </w:t>
      </w:r>
      <w:r w:rsidR="001B6D18">
        <w:rPr>
          <w:lang w:eastAsia="ru-RU"/>
        </w:rPr>
        <w:t xml:space="preserve">Запустите конструктор и добавьте таблицу, из которой будете делать запрос. Нужные столбцы </w:t>
      </w:r>
      <w:r w:rsidR="000F6E2B">
        <w:rPr>
          <w:lang w:eastAsia="ru-RU"/>
        </w:rPr>
        <w:t>добавляются</w:t>
      </w:r>
      <w:r w:rsidR="001B6D18">
        <w:rPr>
          <w:lang w:eastAsia="ru-RU"/>
        </w:rPr>
        <w:t xml:space="preserve"> двойным кликом или перетаскиванием.</w:t>
      </w:r>
    </w:p>
    <w:p w:rsidR="00926FF4" w:rsidRDefault="001B6D18" w:rsidP="001B6D18">
      <w:pPr>
        <w:pStyle w:val="af9"/>
        <w:spacing w:after="120"/>
      </w:pPr>
      <w:r>
        <w:lastRenderedPageBreak/>
        <w:drawing>
          <wp:inline distT="0" distB="0" distL="0" distR="0">
            <wp:extent cx="4776280" cy="3005846"/>
            <wp:effectExtent l="19050" t="0" r="5270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1945" t="31928" b="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280" cy="300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E50" w:rsidRDefault="00A80E50" w:rsidP="00A80E50">
      <w:pPr>
        <w:pStyle w:val="a0"/>
        <w:rPr>
          <w:lang w:eastAsia="ru-RU"/>
        </w:rPr>
      </w:pPr>
      <w:r>
        <w:rPr>
          <w:lang w:eastAsia="ru-RU"/>
        </w:rPr>
        <w:t xml:space="preserve">Для просмотра результата или возврата </w:t>
      </w:r>
      <w:proofErr w:type="gramStart"/>
      <w:r>
        <w:rPr>
          <w:lang w:eastAsia="ru-RU"/>
        </w:rPr>
        <w:t>в</w:t>
      </w:r>
      <w:proofErr w:type="gramEnd"/>
      <w:r>
        <w:rPr>
          <w:lang w:eastAsia="ru-RU"/>
        </w:rPr>
        <w:t xml:space="preserve"> </w:t>
      </w:r>
      <w:proofErr w:type="gramStart"/>
      <w:r>
        <w:rPr>
          <w:lang w:eastAsia="ru-RU"/>
        </w:rPr>
        <w:t>Конструктор</w:t>
      </w:r>
      <w:proofErr w:type="gramEnd"/>
      <w:r>
        <w:rPr>
          <w:lang w:eastAsia="ru-RU"/>
        </w:rPr>
        <w:t xml:space="preserve"> используйте кнопку «Режим» </w:t>
      </w:r>
      <w:r w:rsidR="00F46CD9">
        <w:rPr>
          <w:lang w:eastAsia="ru-RU"/>
        </w:rPr>
        <w:t xml:space="preserve">или «Выполнить» </w:t>
      </w:r>
      <w:r>
        <w:rPr>
          <w:lang w:eastAsia="ru-RU"/>
        </w:rPr>
        <w:t>на ленте:</w:t>
      </w:r>
    </w:p>
    <w:p w:rsidR="00A80E50" w:rsidRPr="00A80E50" w:rsidRDefault="00A80E50" w:rsidP="00A80E50">
      <w:pPr>
        <w:pStyle w:val="a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79905" cy="2801620"/>
            <wp:effectExtent l="19050" t="0" r="0" b="0"/>
            <wp:docPr id="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8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9C1" w:rsidRDefault="008567E0" w:rsidP="004C09C1">
      <w:pPr>
        <w:pStyle w:val="2"/>
        <w:spacing w:before="240" w:after="120"/>
      </w:pPr>
      <w:bookmarkStart w:id="19" w:name="_Toc417878855"/>
      <w:r w:rsidRPr="001B6D18">
        <w:t>Запрос на выборку полей двух таблиц</w:t>
      </w:r>
      <w:bookmarkEnd w:id="19"/>
      <w:r w:rsidR="00926FF4">
        <w:t xml:space="preserve"> </w:t>
      </w:r>
    </w:p>
    <w:p w:rsidR="008567E0" w:rsidRDefault="004C09C1" w:rsidP="004C09C1">
      <w:pPr>
        <w:pStyle w:val="a0"/>
        <w:rPr>
          <w:lang w:eastAsia="ru-RU"/>
        </w:rPr>
      </w:pPr>
      <w:r w:rsidRPr="004C09C1">
        <w:t>В</w:t>
      </w:r>
      <w:r w:rsidR="00926FF4" w:rsidRPr="004C09C1">
        <w:t>ыполняется</w:t>
      </w:r>
      <w:r w:rsidR="00926FF4">
        <w:rPr>
          <w:lang w:eastAsia="ru-RU"/>
        </w:rPr>
        <w:t xml:space="preserve"> полностью аналогично, за исключением того, что в запрос добавляются поля из двух или более </w:t>
      </w:r>
      <w:r w:rsidR="00926FF4" w:rsidRPr="00926FF4">
        <w:rPr>
          <w:u w:val="single"/>
          <w:lang w:eastAsia="ru-RU"/>
        </w:rPr>
        <w:t>связанных</w:t>
      </w:r>
      <w:r w:rsidR="00926FF4">
        <w:rPr>
          <w:lang w:eastAsia="ru-RU"/>
        </w:rPr>
        <w:t xml:space="preserve"> таблиц.</w:t>
      </w:r>
    </w:p>
    <w:p w:rsidR="00926FF4" w:rsidRDefault="00926FF4" w:rsidP="00926FF4">
      <w:pPr>
        <w:pStyle w:val="a0"/>
      </w:pPr>
      <w:r>
        <w:t>В нашем примере создадим запрос «Наличие товаров в магазинах»,</w:t>
      </w:r>
      <w:r w:rsidR="001B6D18">
        <w:t xml:space="preserve"> отобразим в запросе название магазина и населенный пункт, наименование и ед. измерения товара, количество на складе:</w:t>
      </w:r>
    </w:p>
    <w:p w:rsidR="001B6D18" w:rsidRDefault="00535299" w:rsidP="00535299">
      <w:pPr>
        <w:pStyle w:val="af9"/>
        <w:spacing w:after="120"/>
      </w:pPr>
      <w:r>
        <w:lastRenderedPageBreak/>
        <w:drawing>
          <wp:inline distT="0" distB="0" distL="0" distR="0">
            <wp:extent cx="6054701" cy="2799778"/>
            <wp:effectExtent l="19050" t="0" r="3199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6699" t="31926" r="1265" b="5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01" cy="279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D18" w:rsidRDefault="00535299" w:rsidP="00926FF4">
      <w:pPr>
        <w:pStyle w:val="a0"/>
      </w:pPr>
      <w:r>
        <w:t>В результате получим:</w:t>
      </w:r>
    </w:p>
    <w:p w:rsidR="00535299" w:rsidRPr="00926FF4" w:rsidRDefault="00535299" w:rsidP="00535299">
      <w:pPr>
        <w:pStyle w:val="af9"/>
        <w:spacing w:after="120"/>
      </w:pPr>
      <w:r>
        <w:drawing>
          <wp:inline distT="0" distB="0" distL="0" distR="0">
            <wp:extent cx="5634293" cy="3974897"/>
            <wp:effectExtent l="19050" t="0" r="4507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7970" t="24675" r="1583" b="9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293" cy="397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021" w:rsidRDefault="008567E0" w:rsidP="001A5021">
      <w:pPr>
        <w:pStyle w:val="2"/>
        <w:spacing w:before="240" w:after="120"/>
      </w:pPr>
      <w:bookmarkStart w:id="20" w:name="_Toc417878856"/>
      <w:r w:rsidRPr="00535299">
        <w:t>Запрос на выборку с различными критериями отбора</w:t>
      </w:r>
      <w:bookmarkEnd w:id="20"/>
      <w:r w:rsidR="001B6D18">
        <w:t xml:space="preserve"> </w:t>
      </w:r>
    </w:p>
    <w:p w:rsidR="008567E0" w:rsidRDefault="001A5021" w:rsidP="001A5021">
      <w:pPr>
        <w:pStyle w:val="a0"/>
        <w:rPr>
          <w:lang w:eastAsia="ru-RU"/>
        </w:rPr>
      </w:pPr>
      <w:r>
        <w:rPr>
          <w:lang w:eastAsia="ru-RU"/>
        </w:rPr>
        <w:t xml:space="preserve">Напоминает </w:t>
      </w:r>
      <w:r w:rsidR="001B6D18">
        <w:rPr>
          <w:lang w:eastAsia="ru-RU"/>
        </w:rPr>
        <w:t xml:space="preserve">фильтрацию данных: нам нужно отобразить не все записи, а только удовлетворяющие какому-то критерию. </w:t>
      </w:r>
    </w:p>
    <w:p w:rsidR="00D6216E" w:rsidRDefault="00D6216E" w:rsidP="00D6216E">
      <w:pPr>
        <w:pStyle w:val="a0"/>
      </w:pPr>
      <w:r>
        <w:t xml:space="preserve">Выберем магазины в Самаре, в </w:t>
      </w:r>
      <w:r w:rsidRPr="00D6216E">
        <w:t>которых</w:t>
      </w:r>
      <w:r>
        <w:t xml:space="preserve"> в </w:t>
      </w:r>
      <w:r w:rsidR="00544C41">
        <w:t>феврале</w:t>
      </w:r>
      <w:r>
        <w:t xml:space="preserve"> продавался сахар (любой). Также отсортируем запрос по </w:t>
      </w:r>
      <w:r w:rsidR="00544C41">
        <w:t xml:space="preserve">магазинам и </w:t>
      </w:r>
      <w:r w:rsidR="00C46FDA">
        <w:t>количеству проданного сахара</w:t>
      </w:r>
      <w:r>
        <w:t>.</w:t>
      </w:r>
      <w:r w:rsidR="00C46FDA">
        <w:t xml:space="preserve"> Для этого запроса нам потребуются таблицы «Магазин», «Продажа», «Товар».</w:t>
      </w:r>
    </w:p>
    <w:p w:rsidR="00544C41" w:rsidRDefault="00544C41" w:rsidP="00D6216E">
      <w:pPr>
        <w:pStyle w:val="a0"/>
      </w:pPr>
      <w:r>
        <w:rPr>
          <w:color w:val="FF0000"/>
        </w:rPr>
        <w:t>Требование</w:t>
      </w:r>
      <w:r>
        <w:t>: запрос должен состоять минимум из двух условий и возвращать не менее 2 записей!</w:t>
      </w:r>
      <w:r w:rsidR="00367DBB">
        <w:t xml:space="preserve"> Сортировка обязательно минимум по 1 полю.</w:t>
      </w:r>
    </w:p>
    <w:p w:rsidR="00BC20F8" w:rsidRDefault="004452A5" w:rsidP="004452A5">
      <w:pPr>
        <w:pStyle w:val="a0"/>
      </w:pPr>
      <w:r>
        <w:lastRenderedPageBreak/>
        <w:t xml:space="preserve">Критерии отбора указываются в Конструкторе в строке «Условие отбора». </w:t>
      </w:r>
      <w:r w:rsidR="00BC20F8">
        <w:t>Например, для поля «</w:t>
      </w:r>
      <w:proofErr w:type="spellStart"/>
      <w:r w:rsidR="00BC20F8">
        <w:t>Нас_пункт</w:t>
      </w:r>
      <w:proofErr w:type="spellEnd"/>
      <w:r w:rsidR="00BC20F8">
        <w:t>» напишем "Самара" (в кавычках, это текстовая константа).</w:t>
      </w:r>
    </w:p>
    <w:p w:rsidR="004452A5" w:rsidRDefault="004452A5" w:rsidP="004452A5">
      <w:pPr>
        <w:pStyle w:val="a0"/>
      </w:pPr>
      <w:r>
        <w:t xml:space="preserve">Для построения сложных условий удобно пользоваться мастером </w:t>
      </w:r>
      <w:r w:rsidRPr="004452A5">
        <w:rPr>
          <w:b/>
          <w:noProof/>
          <w:position w:val="-10"/>
          <w:lang w:eastAsia="ru-RU"/>
        </w:rPr>
        <w:drawing>
          <wp:inline distT="0" distB="0" distL="0" distR="0">
            <wp:extent cx="1293495" cy="213995"/>
            <wp:effectExtent l="19050" t="0" r="1905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во всплывающем меню.</w:t>
      </w:r>
      <w:r w:rsidR="00C46FDA">
        <w:t xml:space="preserve"> В нем можно найти все доступные в запросах данные (из таблиц, других запросов, форм), функции и операторы:</w:t>
      </w:r>
    </w:p>
    <w:p w:rsidR="00C46FDA" w:rsidRDefault="00C46FDA" w:rsidP="00C46FDA">
      <w:pPr>
        <w:pStyle w:val="af9"/>
        <w:spacing w:after="120"/>
      </w:pPr>
      <w:r>
        <w:drawing>
          <wp:inline distT="0" distB="0" distL="0" distR="0">
            <wp:extent cx="5126355" cy="3506153"/>
            <wp:effectExtent l="19050" t="0" r="0" b="0"/>
            <wp:docPr id="2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350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2A5" w:rsidRPr="00D6216E" w:rsidRDefault="00D6216E" w:rsidP="004452A5">
      <w:pPr>
        <w:pStyle w:val="a0"/>
      </w:pPr>
      <w:r>
        <w:t xml:space="preserve">Диапазон дат или значений можно задать с помощью оператора </w:t>
      </w:r>
      <w:r>
        <w:rPr>
          <w:lang w:val="en-US"/>
        </w:rPr>
        <w:t>Between</w:t>
      </w:r>
      <w:r>
        <w:t xml:space="preserve">. Даты нужно указывать между символами </w:t>
      </w:r>
      <w:r w:rsidRPr="00D6216E">
        <w:t>##</w:t>
      </w:r>
      <w:r>
        <w:t>.</w:t>
      </w:r>
    </w:p>
    <w:p w:rsidR="00D6216E" w:rsidRPr="00D6216E" w:rsidRDefault="00D6216E" w:rsidP="00D6216E">
      <w:pPr>
        <w:pStyle w:val="afb"/>
      </w:pPr>
      <w:proofErr w:type="spellStart"/>
      <w:r w:rsidRPr="00D6216E">
        <w:t>Between</w:t>
      </w:r>
      <w:proofErr w:type="spellEnd"/>
      <w:r w:rsidRPr="00D6216E">
        <w:t xml:space="preserve"> #01.0</w:t>
      </w:r>
      <w:r w:rsidR="00544C41">
        <w:t>2</w:t>
      </w:r>
      <w:r w:rsidRPr="00D6216E">
        <w:t xml:space="preserve">.2014# </w:t>
      </w:r>
      <w:proofErr w:type="spellStart"/>
      <w:r w:rsidRPr="00D6216E">
        <w:t>And</w:t>
      </w:r>
      <w:proofErr w:type="spellEnd"/>
      <w:r w:rsidRPr="00D6216E">
        <w:t xml:space="preserve"> #</w:t>
      </w:r>
      <w:r w:rsidR="00594C31">
        <w:t>28</w:t>
      </w:r>
      <w:r w:rsidRPr="00D6216E">
        <w:t>.0</w:t>
      </w:r>
      <w:r w:rsidR="00594C31">
        <w:t>2</w:t>
      </w:r>
      <w:r w:rsidRPr="00D6216E">
        <w:t>.2014#</w:t>
      </w:r>
    </w:p>
    <w:p w:rsidR="00E87AB5" w:rsidRDefault="00E87AB5" w:rsidP="004452A5">
      <w:pPr>
        <w:pStyle w:val="a0"/>
      </w:pPr>
      <w:r>
        <w:t xml:space="preserve">А, например, даты за последние 30 дней можно получить с помощью функции </w:t>
      </w:r>
      <w:r>
        <w:rPr>
          <w:lang w:val="en-US"/>
        </w:rPr>
        <w:t>Date</w:t>
      </w:r>
      <w:r w:rsidRPr="00E87AB5">
        <w:t xml:space="preserve">() </w:t>
      </w:r>
      <w:r w:rsidR="00681791">
        <w:t>–</w:t>
      </w:r>
      <w:r>
        <w:t xml:space="preserve"> текущая дата. Напомним, что дата представляется в памяти как число ней, </w:t>
      </w:r>
      <w:proofErr w:type="gramStart"/>
      <w:r>
        <w:t>прошедших</w:t>
      </w:r>
      <w:proofErr w:type="gramEnd"/>
      <w:r>
        <w:t xml:space="preserve"> с 01.01.1990 (=0).</w:t>
      </w:r>
    </w:p>
    <w:p w:rsidR="00E87AB5" w:rsidRPr="00E17091" w:rsidRDefault="00E87AB5" w:rsidP="00E87AB5">
      <w:pPr>
        <w:pStyle w:val="afb"/>
      </w:pPr>
      <w:r w:rsidRPr="00E87AB5">
        <w:t>&gt;=</w:t>
      </w:r>
      <w:r>
        <w:rPr>
          <w:lang w:val="en-US"/>
        </w:rPr>
        <w:t>Date</w:t>
      </w:r>
      <w:r w:rsidRPr="00E87AB5">
        <w:t>(</w:t>
      </w:r>
      <w:r w:rsidRPr="00E17091">
        <w:t>)-30</w:t>
      </w:r>
    </w:p>
    <w:p w:rsidR="004452A5" w:rsidRPr="00D6216E" w:rsidRDefault="00D6216E" w:rsidP="004452A5">
      <w:pPr>
        <w:pStyle w:val="a0"/>
      </w:pPr>
      <w:r>
        <w:t xml:space="preserve">Для выбора текстовых значений используется оператор </w:t>
      </w:r>
      <w:r>
        <w:rPr>
          <w:lang w:val="en-US"/>
        </w:rPr>
        <w:t>Like</w:t>
      </w:r>
      <w:r>
        <w:t xml:space="preserve">. В образце отбора можно использовать маски: </w:t>
      </w:r>
      <w:r w:rsidRPr="00D6216E">
        <w:t xml:space="preserve">* </w:t>
      </w:r>
      <w:r>
        <w:t>обозначает любую последовательность символов</w:t>
      </w:r>
      <w:proofErr w:type="gramStart"/>
      <w:r>
        <w:t xml:space="preserve">, </w:t>
      </w:r>
      <w:r w:rsidRPr="00D6216E">
        <w:t xml:space="preserve">? </w:t>
      </w:r>
      <w:proofErr w:type="gramEnd"/>
      <w:r>
        <w:t>один любой символ.</w:t>
      </w:r>
      <w:r w:rsidR="002C4E59">
        <w:t xml:space="preserve"> Регистр символов не учитывается.</w:t>
      </w:r>
    </w:p>
    <w:p w:rsidR="00D6216E" w:rsidRPr="002C4E59" w:rsidRDefault="00824FF4" w:rsidP="00824FF4">
      <w:pPr>
        <w:pStyle w:val="afb"/>
      </w:pPr>
      <w:r>
        <w:rPr>
          <w:lang w:val="en-US"/>
        </w:rPr>
        <w:t>Like</w:t>
      </w:r>
      <w:r w:rsidRPr="002C4E59">
        <w:t xml:space="preserve"> "*</w:t>
      </w:r>
      <w:r>
        <w:t>сахар</w:t>
      </w:r>
      <w:r w:rsidRPr="002C4E59">
        <w:t>*"</w:t>
      </w:r>
    </w:p>
    <w:p w:rsidR="002C4E59" w:rsidRPr="003A5B14" w:rsidRDefault="002C4E59" w:rsidP="00BC20F8">
      <w:pPr>
        <w:pStyle w:val="a0"/>
      </w:pPr>
      <w:r>
        <w:t xml:space="preserve">Если бы мы написали в условии отбора просто </w:t>
      </w:r>
      <w:r w:rsidRPr="002C4E59">
        <w:t>"</w:t>
      </w:r>
      <w:r>
        <w:t>Сахар</w:t>
      </w:r>
      <w:r w:rsidRPr="002C4E59">
        <w:t>"</w:t>
      </w:r>
      <w:r>
        <w:t>, то ничего бы не нашлось, т.к. у нас нет товара в точности с таким именем.</w:t>
      </w:r>
    </w:p>
    <w:p w:rsidR="00C46FDA" w:rsidRDefault="00C46FDA" w:rsidP="004452A5">
      <w:pPr>
        <w:pStyle w:val="a0"/>
      </w:pPr>
      <w:r>
        <w:t>Примеры других запросов вы можете найти в справке</w:t>
      </w:r>
      <w:r w:rsidR="003A5B14" w:rsidRPr="003A5B14">
        <w:t xml:space="preserve"> </w:t>
      </w:r>
      <w:r w:rsidR="003A5B14">
        <w:rPr>
          <w:noProof/>
          <w:lang w:eastAsia="ru-RU"/>
        </w:rPr>
        <w:drawing>
          <wp:inline distT="0" distB="0" distL="0" distR="0">
            <wp:extent cx="155575" cy="165100"/>
            <wp:effectExtent l="19050" t="0" r="0" b="0"/>
            <wp:docPr id="3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 </w:t>
      </w:r>
      <w:r>
        <w:rPr>
          <w:lang w:val="en-US"/>
        </w:rPr>
        <w:t>Access</w:t>
      </w:r>
      <w:r w:rsidR="003A5B14" w:rsidRPr="003A5B14">
        <w:t xml:space="preserve"> </w:t>
      </w:r>
      <w:r w:rsidR="003A5B14">
        <w:t>(</w:t>
      </w:r>
      <w:r w:rsidR="003A5B14">
        <w:rPr>
          <w:lang w:val="en-US"/>
        </w:rPr>
        <w:t>F</w:t>
      </w:r>
      <w:r w:rsidR="003A5B14">
        <w:t>1)</w:t>
      </w:r>
      <w:r w:rsidRPr="00C46FDA">
        <w:t xml:space="preserve"> </w:t>
      </w:r>
      <w:r>
        <w:t>в разделе «</w:t>
      </w:r>
      <w:r w:rsidRPr="003A5B14">
        <w:t>Примеры условий запроса</w:t>
      </w:r>
      <w:r>
        <w:t>».</w:t>
      </w:r>
    </w:p>
    <w:p w:rsidR="002C4E59" w:rsidRDefault="002C4E59" w:rsidP="004452A5">
      <w:pPr>
        <w:pStyle w:val="a0"/>
      </w:pPr>
      <w:r>
        <w:t>Сортировка столбцов указывается в соответствующе</w:t>
      </w:r>
      <w:r w:rsidR="00544C41">
        <w:t>й строке. Порядок сортировки определяется порядком столбцов в запросе.</w:t>
      </w:r>
    </w:p>
    <w:p w:rsidR="002C4E59" w:rsidRDefault="00BC20F8" w:rsidP="002C4E59">
      <w:pPr>
        <w:pStyle w:val="af9"/>
        <w:spacing w:after="120"/>
      </w:pPr>
      <w:r>
        <w:lastRenderedPageBreak/>
        <w:drawing>
          <wp:inline distT="0" distB="0" distL="0" distR="0">
            <wp:extent cx="5846094" cy="865761"/>
            <wp:effectExtent l="19050" t="0" r="2256" b="0"/>
            <wp:docPr id="3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6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094" cy="86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C31" w:rsidRPr="00594C31" w:rsidRDefault="00594C31" w:rsidP="00594C31">
      <w:pPr>
        <w:pStyle w:val="a0"/>
        <w:rPr>
          <w:lang w:eastAsia="ru-RU"/>
        </w:rPr>
      </w:pPr>
      <w:r>
        <w:rPr>
          <w:lang w:eastAsia="ru-RU"/>
        </w:rPr>
        <w:t>Но нужно ли нам отображать город? Мы и так знаем, что в запросе отображаются только магазины из Самары. Поэтому столбец «</w:t>
      </w:r>
      <w:proofErr w:type="spellStart"/>
      <w:r>
        <w:rPr>
          <w:lang w:eastAsia="ru-RU"/>
        </w:rPr>
        <w:t>Нас_пункт</w:t>
      </w:r>
      <w:proofErr w:type="spellEnd"/>
      <w:r>
        <w:rPr>
          <w:lang w:eastAsia="ru-RU"/>
        </w:rPr>
        <w:t>» можно скрыть, сняв флажок «Вывод на экран».</w:t>
      </w:r>
    </w:p>
    <w:p w:rsidR="00544C41" w:rsidRDefault="00544C41" w:rsidP="00544C41">
      <w:pPr>
        <w:pStyle w:val="a0"/>
        <w:rPr>
          <w:lang w:eastAsia="ru-RU"/>
        </w:rPr>
      </w:pPr>
      <w:r>
        <w:rPr>
          <w:lang w:eastAsia="ru-RU"/>
        </w:rPr>
        <w:t>В нашей маленькой БД нашлось только 2 таких записи:</w:t>
      </w:r>
    </w:p>
    <w:p w:rsidR="00544C41" w:rsidRDefault="00594C31" w:rsidP="00594C31">
      <w:pPr>
        <w:pStyle w:val="af9"/>
        <w:spacing w:after="120"/>
      </w:pPr>
      <w:r>
        <w:drawing>
          <wp:inline distT="0" distB="0" distL="0" distR="0">
            <wp:extent cx="4076065" cy="651510"/>
            <wp:effectExtent l="19050" t="0" r="635" b="0"/>
            <wp:docPr id="3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6FA" w:rsidRPr="003746FA" w:rsidRDefault="003746FA" w:rsidP="003746FA">
      <w:pPr>
        <w:pStyle w:val="a0"/>
        <w:rPr>
          <w:lang w:eastAsia="ru-RU"/>
        </w:rPr>
      </w:pPr>
      <w:r>
        <w:rPr>
          <w:lang w:eastAsia="ru-RU"/>
        </w:rPr>
        <w:t xml:space="preserve">Если условие слишком длинное и не умещается на </w:t>
      </w:r>
      <w:proofErr w:type="spellStart"/>
      <w:r>
        <w:rPr>
          <w:lang w:eastAsia="ru-RU"/>
        </w:rPr>
        <w:t>скриншоте</w:t>
      </w:r>
      <w:proofErr w:type="spellEnd"/>
      <w:r>
        <w:rPr>
          <w:lang w:eastAsia="ru-RU"/>
        </w:rPr>
        <w:t>, выпишите его в отчет в виде текста.</w:t>
      </w:r>
    </w:p>
    <w:p w:rsidR="001A5021" w:rsidRDefault="008567E0" w:rsidP="001A5021">
      <w:pPr>
        <w:pStyle w:val="2"/>
        <w:spacing w:before="240" w:after="120"/>
      </w:pPr>
      <w:bookmarkStart w:id="21" w:name="_Toc417878857"/>
      <w:r w:rsidRPr="00BC20F8">
        <w:t>Запрос с вычисляемыми полями</w:t>
      </w:r>
      <w:bookmarkEnd w:id="21"/>
      <w:r w:rsidR="00BC20F8">
        <w:t xml:space="preserve"> </w:t>
      </w:r>
    </w:p>
    <w:p w:rsidR="008567E0" w:rsidRDefault="00BC20F8" w:rsidP="001A5021">
      <w:pPr>
        <w:pStyle w:val="a0"/>
        <w:rPr>
          <w:lang w:eastAsia="ru-RU"/>
        </w:rPr>
      </w:pPr>
      <w:r>
        <w:rPr>
          <w:lang w:eastAsia="ru-RU"/>
        </w:rPr>
        <w:t xml:space="preserve">Вычисления – одна из наиболее распространенных функций запросов. </w:t>
      </w:r>
      <w:proofErr w:type="gramStart"/>
      <w:r>
        <w:rPr>
          <w:lang w:eastAsia="ru-RU"/>
        </w:rPr>
        <w:t>Благодаря</w:t>
      </w:r>
      <w:proofErr w:type="gramEnd"/>
      <w:r>
        <w:rPr>
          <w:lang w:eastAsia="ru-RU"/>
        </w:rPr>
        <w:t xml:space="preserve"> </w:t>
      </w:r>
      <w:proofErr w:type="gramStart"/>
      <w:r>
        <w:rPr>
          <w:lang w:eastAsia="ru-RU"/>
        </w:rPr>
        <w:t>им</w:t>
      </w:r>
      <w:proofErr w:type="gramEnd"/>
      <w:r>
        <w:rPr>
          <w:lang w:eastAsia="ru-RU"/>
        </w:rPr>
        <w:t xml:space="preserve"> нам не нужно хранить в базе, например, сумму продажи, мы всегда можем вычислить ее </w:t>
      </w:r>
      <w:r w:rsidR="003746FA">
        <w:rPr>
          <w:lang w:eastAsia="ru-RU"/>
        </w:rPr>
        <w:t>как произведение</w:t>
      </w:r>
      <w:r>
        <w:rPr>
          <w:lang w:eastAsia="ru-RU"/>
        </w:rPr>
        <w:t xml:space="preserve"> количеств</w:t>
      </w:r>
      <w:r w:rsidR="003746FA">
        <w:rPr>
          <w:lang w:eastAsia="ru-RU"/>
        </w:rPr>
        <w:t>а</w:t>
      </w:r>
      <w:r>
        <w:rPr>
          <w:lang w:eastAsia="ru-RU"/>
        </w:rPr>
        <w:t xml:space="preserve"> и цен</w:t>
      </w:r>
      <w:r w:rsidR="003746FA">
        <w:rPr>
          <w:lang w:eastAsia="ru-RU"/>
        </w:rPr>
        <w:t>ы</w:t>
      </w:r>
      <w:r>
        <w:rPr>
          <w:lang w:eastAsia="ru-RU"/>
        </w:rPr>
        <w:t>.</w:t>
      </w:r>
    </w:p>
    <w:p w:rsidR="00BC20F8" w:rsidRDefault="00BC20F8" w:rsidP="00BC20F8">
      <w:pPr>
        <w:pStyle w:val="a0"/>
      </w:pPr>
      <w:r>
        <w:t>П</w:t>
      </w:r>
      <w:r w:rsidR="001F66C5">
        <w:t>остроим запрос «</w:t>
      </w:r>
      <w:r w:rsidR="00047F3D">
        <w:t>Стоимость продаж</w:t>
      </w:r>
      <w:r w:rsidR="001F66C5">
        <w:t>» из таблиц «Продажа» и «Товар». Отобразим дату продажи, номер чека, название товара, количество, единицы измерения, цену и сумму.</w:t>
      </w:r>
    </w:p>
    <w:p w:rsidR="00BC20F8" w:rsidRDefault="001F66C5" w:rsidP="00BC20F8">
      <w:pPr>
        <w:pStyle w:val="a0"/>
      </w:pPr>
      <w:r>
        <w:t>Первые столбцы добавляются в запрос как обычно.</w:t>
      </w:r>
    </w:p>
    <w:p w:rsidR="001F66C5" w:rsidRDefault="001F66C5" w:rsidP="00BC20F8">
      <w:pPr>
        <w:pStyle w:val="a0"/>
      </w:pPr>
      <w:r>
        <w:t>Формула для вычисления суммы (цена*кол-во) записывается прямо в строке «Поле». Основные правила:</w:t>
      </w:r>
    </w:p>
    <w:p w:rsidR="001F66C5" w:rsidRDefault="001F66C5" w:rsidP="00F173CB">
      <w:pPr>
        <w:pStyle w:val="a0"/>
        <w:numPr>
          <w:ilvl w:val="0"/>
          <w:numId w:val="12"/>
        </w:numPr>
      </w:pPr>
      <w:r>
        <w:t>сначала указывается название будущего столбца, ставится двоеточие, потом пишется формула:</w:t>
      </w:r>
    </w:p>
    <w:p w:rsidR="001F66C5" w:rsidRPr="003746FA" w:rsidRDefault="001F66C5" w:rsidP="001F66C5">
      <w:pPr>
        <w:pStyle w:val="a0"/>
        <w:ind w:left="349" w:firstLine="0"/>
        <w:jc w:val="center"/>
        <w:rPr>
          <w:rFonts w:asciiTheme="minorHAnsi" w:hAnsiTheme="minorHAnsi" w:cstheme="minorHAnsi"/>
        </w:rPr>
      </w:pPr>
      <w:r w:rsidRPr="003746FA">
        <w:rPr>
          <w:rFonts w:asciiTheme="minorHAnsi" w:hAnsiTheme="minorHAnsi" w:cstheme="minorHAnsi"/>
        </w:rPr>
        <w:t>Название: формула</w:t>
      </w:r>
    </w:p>
    <w:p w:rsidR="001F66C5" w:rsidRDefault="001F66C5" w:rsidP="00F173CB">
      <w:pPr>
        <w:pStyle w:val="a0"/>
        <w:numPr>
          <w:ilvl w:val="0"/>
          <w:numId w:val="12"/>
        </w:numPr>
      </w:pPr>
      <w:r>
        <w:t xml:space="preserve">названия полей таблиц, с которыми выполняются действия, и самих таблиц, пишутся </w:t>
      </w:r>
      <w:proofErr w:type="gramStart"/>
      <w:r>
        <w:t>в</w:t>
      </w:r>
      <w:proofErr w:type="gramEnd"/>
      <w:r>
        <w:t xml:space="preserve"> </w:t>
      </w:r>
      <w:r w:rsidRPr="001F66C5">
        <w:t>[]</w:t>
      </w:r>
      <w:r>
        <w:t xml:space="preserve">, </w:t>
      </w:r>
      <w:proofErr w:type="gramStart"/>
      <w:r>
        <w:t>между</w:t>
      </w:r>
      <w:proofErr w:type="gramEnd"/>
      <w:r>
        <w:t xml:space="preserve"> таблицей и полем ставится восклицательный знак. Название таблицы можно не писать, </w:t>
      </w:r>
      <w:r w:rsidR="000F15A9">
        <w:t xml:space="preserve">если </w:t>
      </w:r>
      <w:r>
        <w:t>поле с таким именем встречается только в одной таблице</w:t>
      </w:r>
    </w:p>
    <w:p w:rsidR="001F66C5" w:rsidRPr="003746FA" w:rsidRDefault="001F66C5" w:rsidP="001F66C5">
      <w:pPr>
        <w:pStyle w:val="a0"/>
        <w:ind w:left="349" w:firstLine="0"/>
        <w:jc w:val="center"/>
        <w:rPr>
          <w:rFonts w:asciiTheme="minorHAnsi" w:hAnsiTheme="minorHAnsi" w:cstheme="minorHAnsi"/>
        </w:rPr>
      </w:pPr>
      <w:r w:rsidRPr="003746FA">
        <w:rPr>
          <w:rFonts w:asciiTheme="minorHAnsi" w:hAnsiTheme="minorHAnsi" w:cstheme="minorHAnsi"/>
        </w:rPr>
        <w:t>[Таблица]</w:t>
      </w:r>
      <w:proofErr w:type="gramStart"/>
      <w:r w:rsidRPr="003746FA">
        <w:rPr>
          <w:rFonts w:asciiTheme="minorHAnsi" w:hAnsiTheme="minorHAnsi" w:cstheme="minorHAnsi"/>
        </w:rPr>
        <w:t>![</w:t>
      </w:r>
      <w:proofErr w:type="gramEnd"/>
      <w:r w:rsidRPr="003746FA">
        <w:rPr>
          <w:rFonts w:asciiTheme="minorHAnsi" w:hAnsiTheme="minorHAnsi" w:cstheme="minorHAnsi"/>
        </w:rPr>
        <w:t>Поле]</w:t>
      </w:r>
    </w:p>
    <w:p w:rsidR="001F66C5" w:rsidRPr="003746FA" w:rsidRDefault="001F66C5" w:rsidP="001F66C5">
      <w:pPr>
        <w:pStyle w:val="a0"/>
        <w:ind w:left="349" w:firstLine="0"/>
        <w:jc w:val="center"/>
        <w:rPr>
          <w:rFonts w:asciiTheme="minorHAnsi" w:hAnsiTheme="minorHAnsi" w:cstheme="minorHAnsi"/>
        </w:rPr>
      </w:pPr>
      <w:r w:rsidRPr="003746FA">
        <w:rPr>
          <w:rFonts w:asciiTheme="minorHAnsi" w:hAnsiTheme="minorHAnsi" w:cstheme="minorHAnsi"/>
        </w:rPr>
        <w:t>[Поле]</w:t>
      </w:r>
    </w:p>
    <w:p w:rsidR="00BC20F8" w:rsidRDefault="001F66C5" w:rsidP="00BC20F8">
      <w:pPr>
        <w:pStyle w:val="a0"/>
      </w:pPr>
      <w:r>
        <w:t>Как и для условий отбора, можно воспользоваться мастером «Построить...».</w:t>
      </w:r>
    </w:p>
    <w:p w:rsidR="001F66C5" w:rsidRDefault="001F66C5" w:rsidP="001F66C5">
      <w:pPr>
        <w:pStyle w:val="af9"/>
        <w:spacing w:after="120"/>
      </w:pPr>
      <w:r>
        <w:lastRenderedPageBreak/>
        <w:drawing>
          <wp:inline distT="0" distB="0" distL="0" distR="0">
            <wp:extent cx="4783455" cy="2794635"/>
            <wp:effectExtent l="19050" t="0" r="0" b="0"/>
            <wp:docPr id="3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6C5" w:rsidRDefault="001F66C5" w:rsidP="001F66C5">
      <w:pPr>
        <w:pStyle w:val="a0"/>
        <w:rPr>
          <w:lang w:eastAsia="ru-RU"/>
        </w:rPr>
      </w:pPr>
      <w:r>
        <w:rPr>
          <w:lang w:eastAsia="ru-RU"/>
        </w:rPr>
        <w:t>В итоге получим:</w:t>
      </w:r>
    </w:p>
    <w:p w:rsidR="001F66C5" w:rsidRDefault="00047F3D" w:rsidP="00047F3D">
      <w:pPr>
        <w:pStyle w:val="af9"/>
        <w:spacing w:after="120"/>
      </w:pPr>
      <w:r>
        <w:drawing>
          <wp:inline distT="0" distB="0" distL="0" distR="0">
            <wp:extent cx="5777143" cy="3266579"/>
            <wp:effectExtent l="19050" t="0" r="0" b="0"/>
            <wp:docPr id="3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43" cy="326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F3D" w:rsidRDefault="00047F3D" w:rsidP="00047F3D">
      <w:pPr>
        <w:pStyle w:val="a0"/>
        <w:rPr>
          <w:lang w:eastAsia="ru-RU"/>
        </w:rPr>
      </w:pPr>
      <w:r>
        <w:rPr>
          <w:lang w:eastAsia="ru-RU"/>
        </w:rPr>
        <w:t xml:space="preserve">Но в поле сумма должны отображаться денежные единицы! Решетки </w:t>
      </w:r>
      <w:r w:rsidRPr="00047F3D">
        <w:rPr>
          <w:lang w:eastAsia="ru-RU"/>
        </w:rPr>
        <w:t xml:space="preserve">##### </w:t>
      </w:r>
      <w:r>
        <w:rPr>
          <w:lang w:eastAsia="ru-RU"/>
        </w:rPr>
        <w:t>означают, что число слишком длинное и не умещается в столбец.</w:t>
      </w:r>
    </w:p>
    <w:p w:rsidR="00047F3D" w:rsidRDefault="00047F3D" w:rsidP="00047F3D">
      <w:pPr>
        <w:pStyle w:val="a0"/>
        <w:rPr>
          <w:lang w:eastAsia="ru-RU"/>
        </w:rPr>
      </w:pPr>
      <w:r>
        <w:rPr>
          <w:lang w:eastAsia="ru-RU"/>
        </w:rPr>
        <w:t xml:space="preserve">Чтобы это исправить, вернемся </w:t>
      </w:r>
      <w:proofErr w:type="gramStart"/>
      <w:r>
        <w:rPr>
          <w:lang w:eastAsia="ru-RU"/>
        </w:rPr>
        <w:t>в</w:t>
      </w:r>
      <w:proofErr w:type="gramEnd"/>
      <w:r>
        <w:rPr>
          <w:lang w:eastAsia="ru-RU"/>
        </w:rPr>
        <w:t xml:space="preserve"> Конструктор. Правый клик по полю «Стоимость», пункт меню «Свойства». Справа откроется окно свойств. Зададим формат поля – денежный. Кроме того, не помешает отсортировать запрос по дате продажи и номеру чека.</w:t>
      </w:r>
    </w:p>
    <w:p w:rsidR="00047F3D" w:rsidRDefault="00047F3D" w:rsidP="00047F3D">
      <w:pPr>
        <w:pStyle w:val="af9"/>
        <w:spacing w:after="120"/>
      </w:pPr>
      <w:r>
        <w:drawing>
          <wp:inline distT="0" distB="0" distL="0" distR="0">
            <wp:extent cx="6108700" cy="1050290"/>
            <wp:effectExtent l="19050" t="0" r="6350" b="0"/>
            <wp:docPr id="3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F3D" w:rsidRDefault="00047F3D" w:rsidP="00047F3D">
      <w:pPr>
        <w:pStyle w:val="a0"/>
        <w:rPr>
          <w:lang w:eastAsia="ru-RU"/>
        </w:rPr>
      </w:pPr>
      <w:r>
        <w:rPr>
          <w:lang w:eastAsia="ru-RU"/>
        </w:rPr>
        <w:t>Теперь наш запрос немного похож на настоящие чеки, идущие без перерыва на чековой ленте:</w:t>
      </w:r>
    </w:p>
    <w:p w:rsidR="00047F3D" w:rsidRDefault="00047F3D" w:rsidP="00047F3D">
      <w:pPr>
        <w:pStyle w:val="af9"/>
        <w:spacing w:after="120"/>
      </w:pPr>
      <w:r>
        <w:lastRenderedPageBreak/>
        <w:drawing>
          <wp:inline distT="0" distB="0" distL="0" distR="0">
            <wp:extent cx="5229955" cy="3249431"/>
            <wp:effectExtent l="19050" t="0" r="8795" b="0"/>
            <wp:docPr id="4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955" cy="324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021" w:rsidRDefault="00047F3D" w:rsidP="001A5021">
      <w:pPr>
        <w:pStyle w:val="2"/>
        <w:spacing w:before="240" w:after="120"/>
      </w:pPr>
      <w:bookmarkStart w:id="22" w:name="_Toc417878858"/>
      <w:r w:rsidRPr="00047F3D">
        <w:t>Запрос с итогами</w:t>
      </w:r>
      <w:r>
        <w:t xml:space="preserve"> (запрос с группировкой)</w:t>
      </w:r>
      <w:bookmarkEnd w:id="22"/>
    </w:p>
    <w:p w:rsidR="008567E0" w:rsidRDefault="00047F3D" w:rsidP="001A5021">
      <w:pPr>
        <w:pStyle w:val="a0"/>
        <w:rPr>
          <w:lang w:eastAsia="ru-RU"/>
        </w:rPr>
      </w:pPr>
      <w:r>
        <w:rPr>
          <w:lang w:eastAsia="ru-RU"/>
        </w:rPr>
        <w:t xml:space="preserve">В предыдущем примере явно не хватает общей суммы по чеку. К сожалению, вывести ее в том же </w:t>
      </w:r>
      <w:proofErr w:type="gramStart"/>
      <w:r>
        <w:rPr>
          <w:lang w:eastAsia="ru-RU"/>
        </w:rPr>
        <w:t>запросе</w:t>
      </w:r>
      <w:proofErr w:type="gramEnd"/>
      <w:r>
        <w:rPr>
          <w:lang w:eastAsia="ru-RU"/>
        </w:rPr>
        <w:t xml:space="preserve"> не получится, нужно создать отдельный. </w:t>
      </w:r>
      <w:r w:rsidR="000F15A9">
        <w:rPr>
          <w:lang w:eastAsia="ru-RU"/>
        </w:rPr>
        <w:t>Позже</w:t>
      </w:r>
      <w:r>
        <w:rPr>
          <w:lang w:eastAsia="ru-RU"/>
        </w:rPr>
        <w:t xml:space="preserve"> эти запросы можно будет вывести </w:t>
      </w:r>
      <w:r w:rsidR="000F15A9">
        <w:rPr>
          <w:lang w:eastAsia="ru-RU"/>
        </w:rPr>
        <w:t>на экран или на печать вместе</w:t>
      </w:r>
      <w:r>
        <w:rPr>
          <w:lang w:eastAsia="ru-RU"/>
        </w:rPr>
        <w:t>.</w:t>
      </w:r>
    </w:p>
    <w:p w:rsidR="00047F3D" w:rsidRDefault="00AA4421" w:rsidP="00047F3D">
      <w:pPr>
        <w:pStyle w:val="a0"/>
      </w:pPr>
      <w:r>
        <w:t xml:space="preserve">Добавим запрос «Сумма по чеку». Чтобы не повторять предыдущие действия, его мы будем строить не на основе таблиц, а на основе </w:t>
      </w:r>
      <w:r w:rsidR="000F15A9">
        <w:t xml:space="preserve">уже </w:t>
      </w:r>
      <w:proofErr w:type="spellStart"/>
      <w:r w:rsidR="000F15A9">
        <w:t>созданого</w:t>
      </w:r>
      <w:proofErr w:type="spellEnd"/>
      <w:r>
        <w:t xml:space="preserve"> запроса «Стоимость продажи».</w:t>
      </w:r>
    </w:p>
    <w:p w:rsidR="00AA4421" w:rsidRDefault="00AA4421" w:rsidP="00047F3D">
      <w:pPr>
        <w:pStyle w:val="a0"/>
      </w:pPr>
      <w:r>
        <w:t>Добавим в новый запрос поля «Дата», «№ чека» и «Стоимость». Далее необходимо включить подведение итогов в запросе.</w:t>
      </w:r>
    </w:p>
    <w:p w:rsidR="00AA4421" w:rsidRDefault="00AA4421" w:rsidP="00AA4421">
      <w:pPr>
        <w:pStyle w:val="af9"/>
        <w:spacing w:after="120"/>
      </w:pPr>
      <w:r>
        <w:drawing>
          <wp:inline distT="0" distB="0" distL="0" distR="0">
            <wp:extent cx="1644015" cy="1099185"/>
            <wp:effectExtent l="19050" t="0" r="0" b="0"/>
            <wp:docPr id="4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F3D" w:rsidRDefault="00D142D5" w:rsidP="00047F3D">
      <w:pPr>
        <w:pStyle w:val="a0"/>
      </w:pPr>
      <w:r>
        <w:t>В Конструкторе появится строчка «Группировка». Группировка объединяет совпадающие значения в одну запись. Нам нужно сгруппировать чеки по номеру и дате, а стоимость – просуммировать</w:t>
      </w:r>
      <w:r w:rsidR="008E337B">
        <w:t xml:space="preserve"> </w:t>
      </w:r>
      <w:r w:rsidR="008E337B" w:rsidRPr="008E337B">
        <w:t>(</w:t>
      </w:r>
      <w:r w:rsidR="008E337B" w:rsidRPr="00FD571C">
        <w:rPr>
          <w:b/>
          <w:lang w:val="en-US"/>
        </w:rPr>
        <w:t>Sum</w:t>
      </w:r>
      <w:r w:rsidR="008E337B" w:rsidRPr="008E337B">
        <w:t>)</w:t>
      </w:r>
      <w:r>
        <w:t>.</w:t>
      </w:r>
      <w:r w:rsidR="00FD571C">
        <w:t xml:space="preserve"> Будет лучше переименовать поле «Стоимость» в поле «Сумма»</w:t>
      </w:r>
      <w:r w:rsidR="003F4432">
        <w:t xml:space="preserve">, это делается также как и для формул </w:t>
      </w:r>
      <w:r w:rsidR="003403A6">
        <w:t>–</w:t>
      </w:r>
      <w:r w:rsidR="003F4432">
        <w:t xml:space="preserve"> чере</w:t>
      </w:r>
      <w:r w:rsidR="003403A6">
        <w:t>з двоеточие</w:t>
      </w:r>
      <w:r w:rsidR="00FD571C">
        <w:t>. Сумме чека также нужно присвоить тип «Денежная».</w:t>
      </w:r>
    </w:p>
    <w:p w:rsidR="00D142D5" w:rsidRPr="00FD571C" w:rsidRDefault="003403A6" w:rsidP="00047F3D">
      <w:pPr>
        <w:pStyle w:val="a0"/>
      </w:pPr>
      <w:r>
        <w:rPr>
          <w:noProof/>
          <w:lang w:eastAsia="ru-RU"/>
        </w:rPr>
        <w:lastRenderedPageBreak/>
        <w:drawing>
          <wp:inline distT="0" distB="0" distL="0" distR="0">
            <wp:extent cx="4218259" cy="2828571"/>
            <wp:effectExtent l="19050" t="0" r="0" b="0"/>
            <wp:docPr id="4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59" cy="282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45" w:rsidRDefault="00B70245" w:rsidP="00047F3D">
      <w:pPr>
        <w:pStyle w:val="a0"/>
      </w:pPr>
      <w:r>
        <w:t>Доступны и другие действия</w:t>
      </w:r>
      <w:r w:rsidR="00FD571C">
        <w:t xml:space="preserve"> группировки</w:t>
      </w:r>
      <w:r>
        <w:t>:</w:t>
      </w:r>
    </w:p>
    <w:p w:rsidR="00B70245" w:rsidRDefault="00B70245" w:rsidP="00047F3D">
      <w:pPr>
        <w:pStyle w:val="a0"/>
      </w:pPr>
      <w:proofErr w:type="spellStart"/>
      <w:r w:rsidRPr="00FD571C">
        <w:rPr>
          <w:b/>
          <w:lang w:val="en-US"/>
        </w:rPr>
        <w:t>Avg</w:t>
      </w:r>
      <w:proofErr w:type="spellEnd"/>
      <w:r w:rsidRPr="00B70245">
        <w:t xml:space="preserve"> </w:t>
      </w:r>
      <w:r>
        <w:t>–</w:t>
      </w:r>
      <w:r w:rsidRPr="00B70245">
        <w:t xml:space="preserve"> </w:t>
      </w:r>
      <w:r>
        <w:t>среднее значение</w:t>
      </w:r>
      <w:r w:rsidR="003403A6">
        <w:t>;</w:t>
      </w:r>
    </w:p>
    <w:p w:rsidR="00B70245" w:rsidRDefault="00B70245" w:rsidP="00047F3D">
      <w:pPr>
        <w:pStyle w:val="a0"/>
      </w:pPr>
      <w:r w:rsidRPr="00FD571C">
        <w:rPr>
          <w:b/>
          <w:lang w:val="en-US"/>
        </w:rPr>
        <w:t>Min</w:t>
      </w:r>
      <w:r w:rsidRPr="00FD571C">
        <w:rPr>
          <w:b/>
        </w:rPr>
        <w:t xml:space="preserve">, </w:t>
      </w:r>
      <w:r w:rsidRPr="00FD571C">
        <w:rPr>
          <w:b/>
          <w:lang w:val="en-US"/>
        </w:rPr>
        <w:t>Max</w:t>
      </w:r>
      <w:r w:rsidRPr="00B70245">
        <w:t xml:space="preserve"> </w:t>
      </w:r>
      <w:r>
        <w:t>– минимальное и максимальное значения</w:t>
      </w:r>
      <w:r w:rsidR="003403A6">
        <w:t>;</w:t>
      </w:r>
    </w:p>
    <w:p w:rsidR="00B70245" w:rsidRDefault="00B70245" w:rsidP="00047F3D">
      <w:pPr>
        <w:pStyle w:val="a0"/>
      </w:pPr>
      <w:r w:rsidRPr="00FD571C">
        <w:rPr>
          <w:b/>
          <w:lang w:val="en-US"/>
        </w:rPr>
        <w:t>Count</w:t>
      </w:r>
      <w:r w:rsidRPr="00B70245">
        <w:t xml:space="preserve"> </w:t>
      </w:r>
      <w:r w:rsidR="00FD571C">
        <w:t>–</w:t>
      </w:r>
      <w:r w:rsidRPr="00B70245">
        <w:t xml:space="preserve"> </w:t>
      </w:r>
      <w:r>
        <w:t>подсчет количества сгруппированных записей</w:t>
      </w:r>
      <w:r w:rsidR="003403A6">
        <w:t>;</w:t>
      </w:r>
    </w:p>
    <w:p w:rsidR="00FD571C" w:rsidRDefault="00FD571C" w:rsidP="00047F3D">
      <w:pPr>
        <w:pStyle w:val="a0"/>
      </w:pPr>
      <w:proofErr w:type="spellStart"/>
      <w:r w:rsidRPr="00FD571C">
        <w:rPr>
          <w:b/>
          <w:lang w:val="en-US"/>
        </w:rPr>
        <w:t>StDev</w:t>
      </w:r>
      <w:proofErr w:type="spellEnd"/>
      <w:r w:rsidRPr="00FD571C">
        <w:rPr>
          <w:b/>
        </w:rPr>
        <w:t xml:space="preserve">, </w:t>
      </w:r>
      <w:proofErr w:type="spellStart"/>
      <w:r w:rsidRPr="00FD571C">
        <w:rPr>
          <w:b/>
          <w:lang w:val="en-US"/>
        </w:rPr>
        <w:t>Var</w:t>
      </w:r>
      <w:proofErr w:type="spellEnd"/>
      <w:r w:rsidRPr="00FD571C">
        <w:t xml:space="preserve"> </w:t>
      </w:r>
      <w:r>
        <w:t>–</w:t>
      </w:r>
      <w:r w:rsidRPr="00FD571C">
        <w:t xml:space="preserve"> </w:t>
      </w:r>
      <w:r>
        <w:t>стандартное отклонение и дисперсия</w:t>
      </w:r>
      <w:r w:rsidR="003403A6">
        <w:t>;</w:t>
      </w:r>
    </w:p>
    <w:p w:rsidR="00FD571C" w:rsidRDefault="00FD571C" w:rsidP="00047F3D">
      <w:pPr>
        <w:pStyle w:val="a0"/>
      </w:pPr>
      <w:r w:rsidRPr="00FD571C">
        <w:rPr>
          <w:b/>
          <w:lang w:val="en-US"/>
        </w:rPr>
        <w:t>First</w:t>
      </w:r>
      <w:r w:rsidRPr="00FD571C">
        <w:rPr>
          <w:b/>
        </w:rPr>
        <w:t xml:space="preserve">, </w:t>
      </w:r>
      <w:r w:rsidRPr="00FD571C">
        <w:rPr>
          <w:b/>
          <w:lang w:val="en-US"/>
        </w:rPr>
        <w:t>Last</w:t>
      </w:r>
      <w:r w:rsidRPr="00FD571C">
        <w:t xml:space="preserve"> </w:t>
      </w:r>
      <w:r>
        <w:t>–</w:t>
      </w:r>
      <w:r w:rsidRPr="00FD571C">
        <w:t xml:space="preserve"> </w:t>
      </w:r>
      <w:r>
        <w:t>первое и последнее по порядку значение</w:t>
      </w:r>
      <w:r w:rsidR="003403A6">
        <w:t>.</w:t>
      </w:r>
    </w:p>
    <w:p w:rsidR="00BD701B" w:rsidRPr="00FD571C" w:rsidRDefault="00BD701B" w:rsidP="00047F3D">
      <w:pPr>
        <w:pStyle w:val="a0"/>
      </w:pPr>
      <w:r>
        <w:t>Результат выполнения запроса:</w:t>
      </w:r>
    </w:p>
    <w:p w:rsidR="00D142D5" w:rsidRPr="00047F3D" w:rsidRDefault="003403A6" w:rsidP="003403A6">
      <w:pPr>
        <w:pStyle w:val="af9"/>
        <w:spacing w:after="120"/>
      </w:pPr>
      <w:r>
        <w:drawing>
          <wp:inline distT="0" distB="0" distL="0" distR="0">
            <wp:extent cx="2280604" cy="2143425"/>
            <wp:effectExtent l="19050" t="0" r="5396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04" cy="21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021" w:rsidRDefault="00044173" w:rsidP="001A5021">
      <w:pPr>
        <w:pStyle w:val="2"/>
        <w:spacing w:before="240" w:after="120"/>
      </w:pPr>
      <w:bookmarkStart w:id="23" w:name="_Toc417878859"/>
      <w:r w:rsidRPr="00044173">
        <w:t>Запрос с параметром</w:t>
      </w:r>
      <w:bookmarkEnd w:id="23"/>
    </w:p>
    <w:p w:rsidR="008567E0" w:rsidRDefault="00044173" w:rsidP="001A5021">
      <w:pPr>
        <w:pStyle w:val="a0"/>
        <w:rPr>
          <w:lang w:eastAsia="ru-RU"/>
        </w:rPr>
      </w:pPr>
      <w:r>
        <w:rPr>
          <w:lang w:eastAsia="ru-RU"/>
        </w:rPr>
        <w:t>Не во всех случаях мы заранее знаем параметр отбора строк в запросе. Например, мы хотим выводить чеки за разные даты. Конечно, можно каждый раз открывать Конструктор и исправлять запрос. Но обычные пользователи БД этого не умеют. Они должны просто ввести дату и получить чеки за это число. А составить запрос – задача администратора БД или программиста.</w:t>
      </w:r>
    </w:p>
    <w:p w:rsidR="00044173" w:rsidRDefault="00044173" w:rsidP="00044173">
      <w:pPr>
        <w:pStyle w:val="a0"/>
      </w:pPr>
      <w:r w:rsidRPr="000F15A9">
        <w:rPr>
          <w:b/>
        </w:rPr>
        <w:t>Параметр запроса</w:t>
      </w:r>
      <w:r>
        <w:t xml:space="preserve"> – это как раз то условие, которое мы будем запрашивать у пользователя.</w:t>
      </w:r>
    </w:p>
    <w:p w:rsidR="00044173" w:rsidRDefault="00044173" w:rsidP="00044173">
      <w:pPr>
        <w:pStyle w:val="a0"/>
      </w:pPr>
      <w:r>
        <w:t>Параметры указываются в условии запроса в квадратных скобках</w:t>
      </w:r>
      <w:proofErr w:type="gramStart"/>
      <w:r>
        <w:t xml:space="preserve"> </w:t>
      </w:r>
      <w:r w:rsidRPr="00044173">
        <w:t xml:space="preserve">[] </w:t>
      </w:r>
      <w:r>
        <w:t>(</w:t>
      </w:r>
      <w:proofErr w:type="gramEnd"/>
      <w:r>
        <w:t>не путать с именами полей в формулах!). В скобках следует написать пояснение для пользователя – что ему нужно ввести.</w:t>
      </w:r>
    </w:p>
    <w:p w:rsidR="00044173" w:rsidRPr="000F15A9" w:rsidRDefault="00CD35E7" w:rsidP="00CD35E7">
      <w:pPr>
        <w:pStyle w:val="afb"/>
        <w:rPr>
          <w:rFonts w:cstheme="minorHAnsi"/>
          <w:szCs w:val="28"/>
        </w:rPr>
      </w:pPr>
      <w:r w:rsidRPr="000F15A9">
        <w:rPr>
          <w:rFonts w:cstheme="minorHAnsi"/>
          <w:szCs w:val="28"/>
        </w:rPr>
        <w:t>[Введите дату]</w:t>
      </w:r>
    </w:p>
    <w:p w:rsidR="00CD35E7" w:rsidRDefault="00CD35E7" w:rsidP="00CD35E7">
      <w:pPr>
        <w:pStyle w:val="af9"/>
        <w:spacing w:after="120"/>
      </w:pPr>
      <w:r>
        <w:lastRenderedPageBreak/>
        <w:drawing>
          <wp:inline distT="0" distB="0" distL="0" distR="0">
            <wp:extent cx="4166816" cy="1843345"/>
            <wp:effectExtent l="19050" t="0" r="5134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16" cy="184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5E7" w:rsidRDefault="00CD35E7" w:rsidP="00044173">
      <w:pPr>
        <w:pStyle w:val="a0"/>
      </w:pPr>
      <w:r>
        <w:t>В результате при выполнении запроса выведется окно:</w:t>
      </w:r>
    </w:p>
    <w:p w:rsidR="00CD35E7" w:rsidRDefault="00CD35E7" w:rsidP="00CD35E7">
      <w:pPr>
        <w:pStyle w:val="af9"/>
        <w:spacing w:after="120"/>
      </w:pPr>
      <w:r>
        <w:drawing>
          <wp:inline distT="0" distB="0" distL="0" distR="0">
            <wp:extent cx="2286405" cy="1069477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77" cy="106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5E7" w:rsidRDefault="00CD35E7" w:rsidP="00044173">
      <w:pPr>
        <w:pStyle w:val="a0"/>
      </w:pPr>
      <w:r>
        <w:t>Введем 01.02.14 и получим:</w:t>
      </w:r>
    </w:p>
    <w:p w:rsidR="00CD35E7" w:rsidRDefault="00CD35E7" w:rsidP="00CD35E7">
      <w:pPr>
        <w:pStyle w:val="af9"/>
        <w:spacing w:after="120"/>
      </w:pPr>
      <w:r>
        <w:drawing>
          <wp:inline distT="0" distB="0" distL="0" distR="0">
            <wp:extent cx="2169674" cy="563013"/>
            <wp:effectExtent l="19050" t="0" r="2026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160" cy="56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173" w:rsidRDefault="00044173" w:rsidP="00044173">
      <w:pPr>
        <w:pStyle w:val="a0"/>
      </w:pPr>
      <w:r>
        <w:t xml:space="preserve">Параметр может быть частью </w:t>
      </w:r>
      <w:r w:rsidR="00CD35E7">
        <w:t>условия отбора или формулы</w:t>
      </w:r>
      <w:r>
        <w:t xml:space="preserve">. Например, </w:t>
      </w:r>
      <w:r w:rsidR="00CD35E7">
        <w:t>найдем все чеки на сумму более или равную указанной пользователем:</w:t>
      </w:r>
    </w:p>
    <w:p w:rsidR="00CD35E7" w:rsidRPr="000F15A9" w:rsidRDefault="00A05576" w:rsidP="00CD35E7">
      <w:pPr>
        <w:pStyle w:val="afb"/>
        <w:rPr>
          <w:rFonts w:cstheme="minorHAnsi"/>
        </w:rPr>
      </w:pPr>
      <w:r w:rsidRPr="000F15A9">
        <w:rPr>
          <w:rFonts w:cstheme="minorHAnsi"/>
        </w:rPr>
        <w:t>&gt;=</w:t>
      </w:r>
      <w:r w:rsidR="00CD35E7" w:rsidRPr="000F15A9">
        <w:rPr>
          <w:rFonts w:cstheme="minorHAnsi"/>
        </w:rPr>
        <w:t>[Введите минимальную сумму чека</w:t>
      </w:r>
      <w:proofErr w:type="gramStart"/>
      <w:r w:rsidR="00CD35E7" w:rsidRPr="000F15A9">
        <w:rPr>
          <w:rFonts w:cstheme="minorHAnsi"/>
        </w:rPr>
        <w:t>:]</w:t>
      </w:r>
      <w:proofErr w:type="gramEnd"/>
    </w:p>
    <w:p w:rsidR="00A05576" w:rsidRDefault="00A05576" w:rsidP="00044173">
      <w:pPr>
        <w:pStyle w:val="a0"/>
      </w:pPr>
      <w:r>
        <w:t xml:space="preserve">Отбор </w:t>
      </w:r>
      <w:proofErr w:type="gramStart"/>
      <w:r>
        <w:t>через</w:t>
      </w:r>
      <w:proofErr w:type="gramEnd"/>
      <w:r>
        <w:t xml:space="preserve"> оператор </w:t>
      </w:r>
      <w:r>
        <w:rPr>
          <w:lang w:val="en-US"/>
        </w:rPr>
        <w:t>Like</w:t>
      </w:r>
      <w:r>
        <w:t xml:space="preserve"> может выглядеть так:</w:t>
      </w:r>
    </w:p>
    <w:p w:rsidR="00A05576" w:rsidRPr="00A05576" w:rsidRDefault="00A05576" w:rsidP="00A05576">
      <w:pPr>
        <w:pStyle w:val="afb"/>
      </w:pPr>
      <w:r>
        <w:rPr>
          <w:lang w:val="en-US"/>
        </w:rPr>
        <w:t>Like</w:t>
      </w:r>
      <w:r w:rsidRPr="00A05576">
        <w:t xml:space="preserve"> "*"</w:t>
      </w:r>
      <w:proofErr w:type="gramStart"/>
      <w:r w:rsidRPr="00A05576">
        <w:t>+[</w:t>
      </w:r>
      <w:proofErr w:type="gramEnd"/>
      <w:r>
        <w:t>Введите подстроку для поиска товара</w:t>
      </w:r>
      <w:r w:rsidRPr="00A05576">
        <w:t>:]+"*"</w:t>
      </w:r>
    </w:p>
    <w:p w:rsidR="00044173" w:rsidRDefault="00A05576" w:rsidP="00044173">
      <w:pPr>
        <w:pStyle w:val="a0"/>
      </w:pPr>
      <w:r>
        <w:t>Отбор по</w:t>
      </w:r>
      <w:r w:rsidR="00CD35E7">
        <w:t xml:space="preserve"> диапазон</w:t>
      </w:r>
      <w:r>
        <w:t>у</w:t>
      </w:r>
      <w:r w:rsidR="00CD35E7">
        <w:t xml:space="preserve"> дат:</w:t>
      </w:r>
    </w:p>
    <w:p w:rsidR="00CD35E7" w:rsidRPr="00CD35E7" w:rsidRDefault="00CD35E7" w:rsidP="00CD35E7">
      <w:pPr>
        <w:pStyle w:val="afb"/>
      </w:pPr>
      <w:r>
        <w:rPr>
          <w:lang w:val="en-US"/>
        </w:rPr>
        <w:t>Between</w:t>
      </w:r>
      <w:r w:rsidRPr="00CD35E7">
        <w:t xml:space="preserve"> [</w:t>
      </w:r>
      <w:r>
        <w:t>Введите дату начала периода:</w:t>
      </w:r>
      <w:r w:rsidRPr="00CD35E7">
        <w:t xml:space="preserve">] </w:t>
      </w:r>
      <w:proofErr w:type="gramStart"/>
      <w:r>
        <w:rPr>
          <w:lang w:val="en-US"/>
        </w:rPr>
        <w:t>And</w:t>
      </w:r>
      <w:proofErr w:type="gramEnd"/>
      <w:r w:rsidRPr="00CD35E7">
        <w:t xml:space="preserve"> [</w:t>
      </w:r>
      <w:r>
        <w:t>Введите дату конца периода:</w:t>
      </w:r>
      <w:r w:rsidRPr="00CD35E7">
        <w:t>]</w:t>
      </w:r>
    </w:p>
    <w:p w:rsidR="00CD35E7" w:rsidRDefault="00CD35E7" w:rsidP="00044173">
      <w:pPr>
        <w:pStyle w:val="a0"/>
      </w:pPr>
      <w:r>
        <w:t>Здесь будет выдано два запроса подряд.</w:t>
      </w:r>
    </w:p>
    <w:p w:rsidR="00CD35E7" w:rsidRDefault="00D117EB" w:rsidP="00D117EB">
      <w:pPr>
        <w:pStyle w:val="af9"/>
        <w:spacing w:after="120"/>
      </w:pPr>
      <w:r>
        <w:drawing>
          <wp:inline distT="0" distB="0" distL="0" distR="0">
            <wp:extent cx="2412365" cy="1128395"/>
            <wp:effectExtent l="19050" t="0" r="698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17EB">
        <w:t xml:space="preserve"> </w:t>
      </w:r>
      <w:r>
        <w:drawing>
          <wp:inline distT="0" distB="0" distL="0" distR="0">
            <wp:extent cx="2412365" cy="1128395"/>
            <wp:effectExtent l="19050" t="0" r="698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7EB" w:rsidRDefault="00D117EB" w:rsidP="00D117EB">
      <w:pPr>
        <w:pStyle w:val="af9"/>
        <w:spacing w:after="120"/>
      </w:pPr>
      <w:r>
        <w:drawing>
          <wp:inline distT="0" distB="0" distL="0" distR="0">
            <wp:extent cx="2383155" cy="114808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7EB" w:rsidRDefault="00A05576" w:rsidP="00044173">
      <w:pPr>
        <w:pStyle w:val="a0"/>
      </w:pPr>
      <w:r>
        <w:t xml:space="preserve">Пример использования параметра в формуле </w:t>
      </w:r>
      <w:r w:rsidR="000F15A9">
        <w:t>–</w:t>
      </w:r>
      <w:r>
        <w:t xml:space="preserve"> вычисление суммы с произвольной скидкой:</w:t>
      </w:r>
    </w:p>
    <w:p w:rsidR="00A05576" w:rsidRDefault="00A05576" w:rsidP="00A05576">
      <w:pPr>
        <w:pStyle w:val="afb"/>
      </w:pPr>
      <w:r w:rsidRPr="00A05576">
        <w:t>Сумма со скидкой: [Сумма]*(100-[Введите скидку в %:])/100</w:t>
      </w:r>
    </w:p>
    <w:p w:rsidR="00A05576" w:rsidRDefault="00A05576" w:rsidP="00A05576">
      <w:pPr>
        <w:pStyle w:val="af9"/>
        <w:spacing w:after="120"/>
      </w:pPr>
      <w:r>
        <w:lastRenderedPageBreak/>
        <w:drawing>
          <wp:inline distT="0" distB="0" distL="0" distR="0">
            <wp:extent cx="2412365" cy="1128395"/>
            <wp:effectExtent l="19050" t="0" r="698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76" w:rsidRPr="00A05576" w:rsidRDefault="00A05576" w:rsidP="00A05576">
      <w:pPr>
        <w:pStyle w:val="af9"/>
        <w:spacing w:after="120"/>
      </w:pPr>
      <w:r>
        <w:drawing>
          <wp:inline distT="0" distB="0" distL="0" distR="0">
            <wp:extent cx="2743605" cy="2064413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62" cy="206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984" w:rsidRPr="00044173" w:rsidRDefault="00EE5984" w:rsidP="00044173">
      <w:pPr>
        <w:pStyle w:val="a0"/>
      </w:pPr>
      <w:r w:rsidRPr="00EE5984">
        <w:rPr>
          <w:color w:val="FF0000"/>
        </w:rPr>
        <w:t>Замечание</w:t>
      </w:r>
      <w:r>
        <w:t xml:space="preserve">: вы можете создать запрос с </w:t>
      </w:r>
      <w:proofErr w:type="gramStart"/>
      <w:r>
        <w:t>параметром</w:t>
      </w:r>
      <w:proofErr w:type="gramEnd"/>
      <w:r>
        <w:t xml:space="preserve"> как в условии отбора, так и в формуле.</w:t>
      </w:r>
    </w:p>
    <w:p w:rsidR="001A5021" w:rsidRDefault="008567E0" w:rsidP="001A5021">
      <w:pPr>
        <w:pStyle w:val="2"/>
        <w:spacing w:before="240" w:after="120"/>
      </w:pPr>
      <w:bookmarkStart w:id="24" w:name="_Toc417878860"/>
      <w:r w:rsidRPr="00A05576">
        <w:t>Перекрестный запрос</w:t>
      </w:r>
      <w:bookmarkEnd w:id="24"/>
      <w:r w:rsidR="00285FBC" w:rsidRPr="00285FBC">
        <w:t xml:space="preserve"> </w:t>
      </w:r>
    </w:p>
    <w:p w:rsidR="008567E0" w:rsidRDefault="001A5021" w:rsidP="001A5021">
      <w:pPr>
        <w:pStyle w:val="a0"/>
        <w:rPr>
          <w:lang w:eastAsia="ru-RU"/>
        </w:rPr>
      </w:pPr>
      <w:proofErr w:type="gramStart"/>
      <w:r>
        <w:rPr>
          <w:lang w:eastAsia="ru-RU"/>
        </w:rPr>
        <w:t>П</w:t>
      </w:r>
      <w:r w:rsidR="00285FBC">
        <w:rPr>
          <w:lang w:eastAsia="ru-RU"/>
        </w:rPr>
        <w:t>одобен</w:t>
      </w:r>
      <w:proofErr w:type="gramEnd"/>
      <w:r w:rsidR="00285FBC">
        <w:rPr>
          <w:lang w:eastAsia="ru-RU"/>
        </w:rPr>
        <w:t xml:space="preserve"> сводной таблице в </w:t>
      </w:r>
      <w:r w:rsidR="00285FBC">
        <w:rPr>
          <w:lang w:val="en-US" w:eastAsia="ru-RU"/>
        </w:rPr>
        <w:t>Excel</w:t>
      </w:r>
      <w:r w:rsidR="00285FBC">
        <w:rPr>
          <w:lang w:eastAsia="ru-RU"/>
        </w:rPr>
        <w:t xml:space="preserve">. Он позволяет превратить значения </w:t>
      </w:r>
      <w:r w:rsidR="00510F70">
        <w:rPr>
          <w:lang w:eastAsia="ru-RU"/>
        </w:rPr>
        <w:t>из записей в заголовки столбцов.</w:t>
      </w:r>
    </w:p>
    <w:p w:rsidR="00510F70" w:rsidRPr="00510F70" w:rsidRDefault="00510F70" w:rsidP="00510F70">
      <w:pPr>
        <w:pStyle w:val="a0"/>
      </w:pPr>
      <w:r>
        <w:t xml:space="preserve">Простые перекрестные запросы – из одной таблицы или запроса – создаются </w:t>
      </w:r>
      <w:proofErr w:type="gramStart"/>
      <w:r>
        <w:t>через</w:t>
      </w:r>
      <w:proofErr w:type="gramEnd"/>
      <w:r>
        <w:t xml:space="preserve"> Мастер.</w:t>
      </w:r>
    </w:p>
    <w:p w:rsidR="008567E0" w:rsidRDefault="00510F70" w:rsidP="001602F8">
      <w:pPr>
        <w:pStyle w:val="a0"/>
        <w:rPr>
          <w:lang w:eastAsia="ru-RU"/>
        </w:rPr>
      </w:pPr>
      <w:r>
        <w:rPr>
          <w:lang w:eastAsia="ru-RU"/>
        </w:rPr>
        <w:t xml:space="preserve">Например, </w:t>
      </w:r>
      <w:r w:rsidR="0028428D">
        <w:rPr>
          <w:lang w:eastAsia="ru-RU"/>
        </w:rPr>
        <w:t>покажем</w:t>
      </w:r>
      <w:r>
        <w:rPr>
          <w:lang w:eastAsia="ru-RU"/>
        </w:rPr>
        <w:t xml:space="preserve"> наличие магазинов </w:t>
      </w:r>
      <w:r w:rsidR="0028428D">
        <w:rPr>
          <w:lang w:eastAsia="ru-RU"/>
        </w:rPr>
        <w:t xml:space="preserve">по адресам </w:t>
      </w:r>
      <w:r>
        <w:rPr>
          <w:lang w:eastAsia="ru-RU"/>
        </w:rPr>
        <w:t>в различных населенных пунктах:</w:t>
      </w:r>
    </w:p>
    <w:p w:rsidR="00510F70" w:rsidRDefault="0028428D" w:rsidP="0028428D">
      <w:pPr>
        <w:pStyle w:val="af9"/>
        <w:spacing w:after="120"/>
      </w:pPr>
      <w:r>
        <w:drawing>
          <wp:inline distT="0" distB="0" distL="0" distR="0">
            <wp:extent cx="3716372" cy="865762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b="7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372" cy="86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28D" w:rsidRDefault="0028428D" w:rsidP="00265BFB">
      <w:pPr>
        <w:pStyle w:val="af9"/>
        <w:spacing w:after="120"/>
      </w:pPr>
      <w:r>
        <w:drawing>
          <wp:inline distT="0" distB="0" distL="0" distR="0">
            <wp:extent cx="4376582" cy="1751193"/>
            <wp:effectExtent l="19050" t="0" r="4918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b="4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82" cy="175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28D" w:rsidRDefault="0028428D" w:rsidP="00265BFB">
      <w:pPr>
        <w:pStyle w:val="af9"/>
        <w:spacing w:after="120"/>
      </w:pPr>
      <w:r>
        <w:lastRenderedPageBreak/>
        <w:drawing>
          <wp:inline distT="0" distB="0" distL="0" distR="0">
            <wp:extent cx="4380071" cy="3270885"/>
            <wp:effectExtent l="19050" t="0" r="1429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071" cy="327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28D" w:rsidRDefault="0028428D" w:rsidP="00265BFB">
      <w:pPr>
        <w:pStyle w:val="af9"/>
        <w:spacing w:after="120"/>
      </w:pPr>
      <w:r>
        <w:drawing>
          <wp:inline distT="0" distB="0" distL="0" distR="0">
            <wp:extent cx="4380071" cy="3270885"/>
            <wp:effectExtent l="19050" t="0" r="1429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071" cy="327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28D" w:rsidRDefault="0028428D" w:rsidP="00265BFB">
      <w:pPr>
        <w:pStyle w:val="af9"/>
        <w:spacing w:after="120"/>
      </w:pPr>
      <w:r>
        <w:lastRenderedPageBreak/>
        <w:drawing>
          <wp:inline distT="0" distB="0" distL="0" distR="0">
            <wp:extent cx="4380071" cy="3270885"/>
            <wp:effectExtent l="19050" t="0" r="1429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071" cy="327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28D" w:rsidRDefault="0028428D" w:rsidP="0028428D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28428D" w:rsidRPr="0028428D" w:rsidRDefault="0028428D" w:rsidP="0028428D">
      <w:pPr>
        <w:pStyle w:val="af9"/>
        <w:spacing w:after="120"/>
      </w:pPr>
      <w:r>
        <w:drawing>
          <wp:inline distT="0" distB="0" distL="0" distR="0">
            <wp:extent cx="6118860" cy="131318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BFB" w:rsidRPr="00265BFB" w:rsidRDefault="00265BFB" w:rsidP="001602F8">
      <w:pPr>
        <w:pStyle w:val="a0"/>
        <w:rPr>
          <w:lang w:eastAsia="ru-RU"/>
        </w:rPr>
      </w:pPr>
      <w:r>
        <w:rPr>
          <w:lang w:eastAsia="ru-RU"/>
        </w:rPr>
        <w:t xml:space="preserve">Если бы у нас было несколько магазинов по одному адресу, то в соответствующих ячейках отобразились бы 2, 3 и т.д. Кроме того, </w:t>
      </w:r>
      <w:r>
        <w:rPr>
          <w:lang w:val="en-US" w:eastAsia="ru-RU"/>
        </w:rPr>
        <w:t>Access</w:t>
      </w:r>
      <w:r w:rsidRPr="00265BFB">
        <w:rPr>
          <w:lang w:eastAsia="ru-RU"/>
        </w:rPr>
        <w:t xml:space="preserve"> </w:t>
      </w:r>
      <w:r>
        <w:rPr>
          <w:lang w:eastAsia="ru-RU"/>
        </w:rPr>
        <w:t>добавил столбец «Итоговое значение» с указанием общего числа таких магазинов.</w:t>
      </w:r>
    </w:p>
    <w:p w:rsidR="00265BFB" w:rsidRDefault="00265BFB" w:rsidP="001602F8">
      <w:pPr>
        <w:pStyle w:val="a0"/>
        <w:rPr>
          <w:lang w:eastAsia="ru-RU"/>
        </w:rPr>
      </w:pPr>
      <w:r>
        <w:rPr>
          <w:lang w:eastAsia="ru-RU"/>
        </w:rPr>
        <w:t xml:space="preserve">Более сложные запросы </w:t>
      </w:r>
      <w:r w:rsidR="00C50B47">
        <w:rPr>
          <w:lang w:eastAsia="ru-RU"/>
        </w:rPr>
        <w:t>(из нескольких таблиц, с вычислениями, условиями отбора) создаются в конструкторе.</w:t>
      </w:r>
    </w:p>
    <w:p w:rsidR="00C50B47" w:rsidRDefault="00C50B47" w:rsidP="001602F8">
      <w:pPr>
        <w:pStyle w:val="a0"/>
        <w:rPr>
          <w:lang w:eastAsia="ru-RU"/>
        </w:rPr>
      </w:pPr>
      <w:r>
        <w:rPr>
          <w:lang w:eastAsia="ru-RU"/>
        </w:rPr>
        <w:t xml:space="preserve">Создадим </w:t>
      </w:r>
      <w:r w:rsidR="0048742F">
        <w:rPr>
          <w:lang w:eastAsia="ru-RU"/>
        </w:rPr>
        <w:t xml:space="preserve">перекрестный </w:t>
      </w:r>
      <w:r>
        <w:rPr>
          <w:lang w:eastAsia="ru-RU"/>
        </w:rPr>
        <w:t>запрос</w:t>
      </w:r>
      <w:r w:rsidR="0048742F">
        <w:rPr>
          <w:lang w:eastAsia="ru-RU"/>
        </w:rPr>
        <w:t>, в котором покажем продажи товаров за указанный диапазон дат.</w:t>
      </w:r>
    </w:p>
    <w:p w:rsidR="0048742F" w:rsidRDefault="0048742F" w:rsidP="001602F8">
      <w:pPr>
        <w:pStyle w:val="a0"/>
        <w:rPr>
          <w:lang w:eastAsia="ru-RU"/>
        </w:rPr>
      </w:pPr>
      <w:r>
        <w:rPr>
          <w:lang w:eastAsia="ru-RU"/>
        </w:rPr>
        <w:t>Сначала создадим обычный запрос с группировкой:</w:t>
      </w:r>
    </w:p>
    <w:p w:rsidR="00265BFB" w:rsidRDefault="0048742F" w:rsidP="0048742F">
      <w:pPr>
        <w:pStyle w:val="af9"/>
        <w:spacing w:after="120"/>
      </w:pPr>
      <w:r>
        <w:drawing>
          <wp:inline distT="0" distB="0" distL="0" distR="0">
            <wp:extent cx="5272797" cy="1090380"/>
            <wp:effectExtent l="19050" t="0" r="4053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79" cy="109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42F" w:rsidRDefault="00032C7B" w:rsidP="001602F8">
      <w:pPr>
        <w:pStyle w:val="a0"/>
        <w:rPr>
          <w:lang w:eastAsia="ru-RU"/>
        </w:rPr>
      </w:pPr>
      <w:r>
        <w:rPr>
          <w:lang w:eastAsia="ru-RU"/>
        </w:rPr>
        <w:t xml:space="preserve">Теперь </w:t>
      </w:r>
      <w:r w:rsidR="0048742F">
        <w:rPr>
          <w:lang w:eastAsia="ru-RU"/>
        </w:rPr>
        <w:t>изменим его тип на «перекрестный</w:t>
      </w:r>
      <w:r>
        <w:rPr>
          <w:lang w:eastAsia="ru-RU"/>
        </w:rPr>
        <w:t>». Вместо строки «Вывод на экран» появится «Перекрестная таблица». Там нужно указать, какие поля станут заголовками строк, какие – заголовками столбцов, какие – значениями:</w:t>
      </w:r>
    </w:p>
    <w:p w:rsidR="0048742F" w:rsidRDefault="00032C7B" w:rsidP="00032C7B">
      <w:pPr>
        <w:pStyle w:val="af9"/>
        <w:spacing w:after="120"/>
      </w:pPr>
      <w:r>
        <w:lastRenderedPageBreak/>
        <w:drawing>
          <wp:inline distT="0" distB="0" distL="0" distR="0">
            <wp:extent cx="6118860" cy="2869565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42F" w:rsidRDefault="00846FBC" w:rsidP="001602F8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4F6D8E" w:rsidRDefault="00846FBC" w:rsidP="00846FBC">
      <w:pPr>
        <w:pStyle w:val="af9"/>
        <w:spacing w:after="120"/>
      </w:pPr>
      <w:r>
        <w:drawing>
          <wp:inline distT="0" distB="0" distL="0" distR="0">
            <wp:extent cx="6108700" cy="1867535"/>
            <wp:effectExtent l="19050" t="0" r="635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E" w:rsidRDefault="00846FBC" w:rsidP="001602F8">
      <w:pPr>
        <w:pStyle w:val="a0"/>
        <w:rPr>
          <w:lang w:eastAsia="ru-RU"/>
        </w:rPr>
      </w:pPr>
      <w:r>
        <w:rPr>
          <w:lang w:eastAsia="ru-RU"/>
        </w:rPr>
        <w:t xml:space="preserve">К сожалению, в перекрестных запросах </w:t>
      </w:r>
      <w:r w:rsidR="00E4561F">
        <w:rPr>
          <w:lang w:eastAsia="ru-RU"/>
        </w:rPr>
        <w:t>имеются серьезные проблемы с округлением. Формат поля также не влияет на вывод значени</w:t>
      </w:r>
      <w:r w:rsidR="00FB0BB4">
        <w:rPr>
          <w:lang w:eastAsia="ru-RU"/>
        </w:rPr>
        <w:t>й</w:t>
      </w:r>
      <w:r w:rsidR="00E4561F">
        <w:rPr>
          <w:lang w:eastAsia="ru-RU"/>
        </w:rPr>
        <w:t>.</w:t>
      </w:r>
    </w:p>
    <w:p w:rsidR="00846FBC" w:rsidRDefault="00846FBC" w:rsidP="001602F8">
      <w:pPr>
        <w:pStyle w:val="a0"/>
        <w:rPr>
          <w:lang w:eastAsia="ru-RU"/>
        </w:rPr>
      </w:pPr>
    </w:p>
    <w:p w:rsidR="00D4646D" w:rsidRPr="001602F8" w:rsidRDefault="00D4646D" w:rsidP="001602F8">
      <w:pPr>
        <w:pStyle w:val="a0"/>
        <w:rPr>
          <w:lang w:eastAsia="ru-RU"/>
        </w:rPr>
      </w:pPr>
      <w:r>
        <w:rPr>
          <w:lang w:eastAsia="ru-RU"/>
        </w:rPr>
        <w:t xml:space="preserve">В отчет необходимо вставить представление </w:t>
      </w:r>
      <w:r w:rsidRPr="001A5021">
        <w:rPr>
          <w:u w:val="single"/>
          <w:lang w:eastAsia="ru-RU"/>
        </w:rPr>
        <w:t>каждого</w:t>
      </w:r>
      <w:r>
        <w:rPr>
          <w:lang w:eastAsia="ru-RU"/>
        </w:rPr>
        <w:t xml:space="preserve"> запроса в </w:t>
      </w:r>
      <w:r w:rsidRPr="001A5021">
        <w:rPr>
          <w:u w:val="single"/>
          <w:lang w:eastAsia="ru-RU"/>
        </w:rPr>
        <w:t>Конструкторе</w:t>
      </w:r>
      <w:r>
        <w:rPr>
          <w:lang w:eastAsia="ru-RU"/>
        </w:rPr>
        <w:t xml:space="preserve"> и </w:t>
      </w:r>
      <w:r w:rsidRPr="001A5021">
        <w:rPr>
          <w:u w:val="single"/>
          <w:lang w:eastAsia="ru-RU"/>
        </w:rPr>
        <w:t>результат</w:t>
      </w:r>
      <w:r>
        <w:rPr>
          <w:lang w:eastAsia="ru-RU"/>
        </w:rPr>
        <w:t xml:space="preserve"> </w:t>
      </w:r>
      <w:r w:rsidR="00265BFB">
        <w:rPr>
          <w:lang w:eastAsia="ru-RU"/>
        </w:rPr>
        <w:t xml:space="preserve">его </w:t>
      </w:r>
      <w:r>
        <w:rPr>
          <w:lang w:eastAsia="ru-RU"/>
        </w:rPr>
        <w:t>выполнения (</w:t>
      </w:r>
      <w:proofErr w:type="spellStart"/>
      <w:r>
        <w:rPr>
          <w:lang w:eastAsia="ru-RU"/>
        </w:rPr>
        <w:t>скриншотом</w:t>
      </w:r>
      <w:proofErr w:type="spellEnd"/>
      <w:r>
        <w:rPr>
          <w:lang w:eastAsia="ru-RU"/>
        </w:rPr>
        <w:t xml:space="preserve"> или через экспорт, как для таблиц).</w:t>
      </w:r>
      <w:r w:rsidR="001B6D18">
        <w:rPr>
          <w:lang w:eastAsia="ru-RU"/>
        </w:rPr>
        <w:t xml:space="preserve"> Снабдите каждый запрос кратким пояснением – какие именно </w:t>
      </w:r>
      <w:proofErr w:type="gramStart"/>
      <w:r w:rsidR="001B6D18">
        <w:rPr>
          <w:lang w:eastAsia="ru-RU"/>
        </w:rPr>
        <w:t>данные</w:t>
      </w:r>
      <w:proofErr w:type="gramEnd"/>
      <w:r w:rsidR="001B6D18">
        <w:rPr>
          <w:lang w:eastAsia="ru-RU"/>
        </w:rPr>
        <w:t xml:space="preserve"> выбраны и из </w:t>
      </w:r>
      <w:proofErr w:type="gramStart"/>
      <w:r w:rsidR="001B6D18">
        <w:rPr>
          <w:lang w:eastAsia="ru-RU"/>
        </w:rPr>
        <w:t>каких</w:t>
      </w:r>
      <w:proofErr w:type="gramEnd"/>
      <w:r w:rsidR="001B6D18">
        <w:rPr>
          <w:lang w:eastAsia="ru-RU"/>
        </w:rPr>
        <w:t xml:space="preserve"> таблиц.</w:t>
      </w:r>
      <w:r w:rsidR="00D6216E">
        <w:rPr>
          <w:lang w:eastAsia="ru-RU"/>
        </w:rPr>
        <w:t xml:space="preserve"> Если условия запроса</w:t>
      </w:r>
      <w:r w:rsidR="00265BFB">
        <w:rPr>
          <w:lang w:eastAsia="ru-RU"/>
        </w:rPr>
        <w:t xml:space="preserve"> или формулы</w:t>
      </w:r>
      <w:r w:rsidR="00D6216E">
        <w:rPr>
          <w:lang w:eastAsia="ru-RU"/>
        </w:rPr>
        <w:t xml:space="preserve"> не умещаются на </w:t>
      </w:r>
      <w:proofErr w:type="spellStart"/>
      <w:r w:rsidR="00D6216E">
        <w:rPr>
          <w:lang w:eastAsia="ru-RU"/>
        </w:rPr>
        <w:t>скриншоте</w:t>
      </w:r>
      <w:proofErr w:type="spellEnd"/>
      <w:r w:rsidR="00D6216E">
        <w:rPr>
          <w:lang w:eastAsia="ru-RU"/>
        </w:rPr>
        <w:t>, выпишите и</w:t>
      </w:r>
      <w:r w:rsidR="00265BFB">
        <w:rPr>
          <w:lang w:eastAsia="ru-RU"/>
        </w:rPr>
        <w:t>х</w:t>
      </w:r>
      <w:r w:rsidR="00D6216E">
        <w:rPr>
          <w:lang w:eastAsia="ru-RU"/>
        </w:rPr>
        <w:t xml:space="preserve"> отдельно.</w:t>
      </w:r>
    </w:p>
    <w:p w:rsidR="00AB120E" w:rsidRDefault="00AB120E" w:rsidP="00FF3B3E">
      <w:pPr>
        <w:pStyle w:val="1"/>
        <w:spacing w:before="240" w:after="120"/>
      </w:pPr>
      <w:bookmarkStart w:id="25" w:name="_Toc417878826"/>
      <w:bookmarkStart w:id="26" w:name="_Toc417878861"/>
      <w:r>
        <w:t>Создание форм</w:t>
      </w:r>
      <w:bookmarkEnd w:id="25"/>
      <w:bookmarkEnd w:id="26"/>
    </w:p>
    <w:p w:rsidR="00AB120E" w:rsidRDefault="001602F8" w:rsidP="00AB120E">
      <w:pPr>
        <w:pStyle w:val="a0"/>
        <w:rPr>
          <w:lang w:eastAsia="ru-RU"/>
        </w:rPr>
      </w:pPr>
      <w:r>
        <w:rPr>
          <w:lang w:eastAsia="ru-RU"/>
        </w:rPr>
        <w:t>Формы необходимы для более удобного редактирования таблиц и просмотра запросов</w:t>
      </w:r>
      <w:r w:rsidR="000F15A9">
        <w:rPr>
          <w:lang w:eastAsia="ru-RU"/>
        </w:rPr>
        <w:t xml:space="preserve"> на экране</w:t>
      </w:r>
      <w:r>
        <w:rPr>
          <w:lang w:eastAsia="ru-RU"/>
        </w:rPr>
        <w:t>. Соответственно, различают формы, ориентированные на ввод и редактирование данных, и формы, ориентированные на просмотр.</w:t>
      </w:r>
    </w:p>
    <w:p w:rsidR="001602F8" w:rsidRDefault="001602F8" w:rsidP="00AB120E">
      <w:pPr>
        <w:pStyle w:val="a0"/>
        <w:rPr>
          <w:lang w:eastAsia="ru-RU"/>
        </w:rPr>
      </w:pPr>
      <w:r>
        <w:rPr>
          <w:lang w:eastAsia="ru-RU"/>
        </w:rPr>
        <w:t>В данном практикуме мы создадим только формы для просмотра</w:t>
      </w:r>
      <w:r w:rsidR="00E17091">
        <w:rPr>
          <w:lang w:eastAsia="ru-RU"/>
        </w:rPr>
        <w:t>:</w:t>
      </w:r>
    </w:p>
    <w:p w:rsidR="00E17091" w:rsidRDefault="00E17091" w:rsidP="00F173CB">
      <w:pPr>
        <w:numPr>
          <w:ilvl w:val="0"/>
          <w:numId w:val="4"/>
        </w:numPr>
        <w:tabs>
          <w:tab w:val="clear" w:pos="1429"/>
          <w:tab w:val="num" w:pos="993"/>
        </w:tabs>
        <w:ind w:left="709" w:firstLine="0"/>
        <w:jc w:val="both"/>
      </w:pPr>
      <w:proofErr w:type="spellStart"/>
      <w:r>
        <w:t>автоформы</w:t>
      </w:r>
      <w:proofErr w:type="spellEnd"/>
      <w:r>
        <w:t xml:space="preserve"> в один столбец</w:t>
      </w:r>
      <w:r w:rsidR="009C66A5">
        <w:t xml:space="preserve">, </w:t>
      </w:r>
      <w:proofErr w:type="gramStart"/>
      <w:r>
        <w:t>табличную</w:t>
      </w:r>
      <w:proofErr w:type="gramEnd"/>
      <w:r>
        <w:t xml:space="preserve"> и ленточную;</w:t>
      </w:r>
    </w:p>
    <w:p w:rsidR="00E17091" w:rsidRDefault="00E17091" w:rsidP="00F173CB">
      <w:pPr>
        <w:numPr>
          <w:ilvl w:val="0"/>
          <w:numId w:val="4"/>
        </w:numPr>
        <w:tabs>
          <w:tab w:val="clear" w:pos="1429"/>
          <w:tab w:val="num" w:pos="993"/>
        </w:tabs>
        <w:ind w:left="709" w:firstLine="0"/>
        <w:jc w:val="both"/>
      </w:pPr>
      <w:r>
        <w:t xml:space="preserve">составные формы </w:t>
      </w:r>
      <w:r w:rsidR="00C76EF0">
        <w:t>(</w:t>
      </w:r>
      <w:r>
        <w:t>подчиненную и связанную</w:t>
      </w:r>
      <w:r w:rsidR="00C76EF0">
        <w:t>)</w:t>
      </w:r>
      <w:r>
        <w:t>.</w:t>
      </w:r>
    </w:p>
    <w:p w:rsidR="009C66A5" w:rsidRPr="009C66A5" w:rsidRDefault="009C66A5" w:rsidP="009C66A5">
      <w:pPr>
        <w:pStyle w:val="a0"/>
      </w:pPr>
      <w:r w:rsidRPr="009C66A5">
        <w:t xml:space="preserve">Формы можно создавать на основе таблиц или запросов. </w:t>
      </w:r>
      <w:proofErr w:type="spellStart"/>
      <w:r w:rsidRPr="009C66A5">
        <w:t>Автоформы</w:t>
      </w:r>
      <w:proofErr w:type="spellEnd"/>
      <w:r w:rsidRPr="009C66A5">
        <w:t xml:space="preserve"> в один столбец, табличная и ленточная создаются на основе одной таблицы, а составные формы </w:t>
      </w:r>
      <w:r w:rsidR="000F15A9">
        <w:t>–</w:t>
      </w:r>
      <w:r w:rsidRPr="009C66A5">
        <w:t xml:space="preserve"> на основе нескольких связанных таблиц.</w:t>
      </w:r>
    </w:p>
    <w:p w:rsidR="001602F8" w:rsidRDefault="00E17091" w:rsidP="00AB120E">
      <w:pPr>
        <w:pStyle w:val="a0"/>
        <w:rPr>
          <w:lang w:eastAsia="ru-RU"/>
        </w:rPr>
      </w:pPr>
      <w:r>
        <w:rPr>
          <w:lang w:eastAsia="ru-RU"/>
        </w:rPr>
        <w:lastRenderedPageBreak/>
        <w:t xml:space="preserve">Как и запросы, формы можно создавать </w:t>
      </w:r>
      <w:proofErr w:type="gramStart"/>
      <w:r>
        <w:rPr>
          <w:lang w:eastAsia="ru-RU"/>
        </w:rPr>
        <w:t>через</w:t>
      </w:r>
      <w:proofErr w:type="gramEnd"/>
      <w:r>
        <w:rPr>
          <w:lang w:eastAsia="ru-RU"/>
        </w:rPr>
        <w:t xml:space="preserve"> Мастер</w:t>
      </w:r>
      <w:r w:rsidR="009C66A5">
        <w:rPr>
          <w:lang w:eastAsia="ru-RU"/>
        </w:rPr>
        <w:t xml:space="preserve"> (</w:t>
      </w:r>
      <w:proofErr w:type="spellStart"/>
      <w:r w:rsidR="009C66A5">
        <w:rPr>
          <w:lang w:eastAsia="ru-RU"/>
        </w:rPr>
        <w:t>автоформы</w:t>
      </w:r>
      <w:proofErr w:type="spellEnd"/>
      <w:r w:rsidR="009C66A5">
        <w:rPr>
          <w:lang w:eastAsia="ru-RU"/>
        </w:rPr>
        <w:t>)</w:t>
      </w:r>
      <w:r>
        <w:rPr>
          <w:lang w:eastAsia="ru-RU"/>
        </w:rPr>
        <w:t xml:space="preserve"> или Конструктор.</w:t>
      </w:r>
      <w:r w:rsidR="009C66A5">
        <w:rPr>
          <w:lang w:eastAsia="ru-RU"/>
        </w:rPr>
        <w:t xml:space="preserve"> Некоторые формы вынесены непосредственно на Ленту.</w:t>
      </w:r>
    </w:p>
    <w:p w:rsidR="009C66A5" w:rsidRDefault="009C66A5" w:rsidP="009C66A5">
      <w:pPr>
        <w:pStyle w:val="a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63452" cy="761699"/>
            <wp:effectExtent l="19050" t="0" r="3648" b="0"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69" cy="76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021" w:rsidRDefault="000F15A9" w:rsidP="001A5021">
      <w:pPr>
        <w:pStyle w:val="2"/>
        <w:spacing w:before="240" w:after="120"/>
      </w:pPr>
      <w:bookmarkStart w:id="27" w:name="_Toc417878862"/>
      <w:proofErr w:type="spellStart"/>
      <w:r>
        <w:t>А</w:t>
      </w:r>
      <w:r w:rsidR="009C66A5">
        <w:t>втоформ</w:t>
      </w:r>
      <w:r w:rsidR="001A5021">
        <w:t>а</w:t>
      </w:r>
      <w:proofErr w:type="spellEnd"/>
      <w:r w:rsidR="001A5021">
        <w:t xml:space="preserve"> в один столбец</w:t>
      </w:r>
      <w:bookmarkEnd w:id="27"/>
    </w:p>
    <w:p w:rsidR="009C66A5" w:rsidRDefault="009C66A5" w:rsidP="001A5021">
      <w:pPr>
        <w:pStyle w:val="a0"/>
        <w:rPr>
          <w:lang w:eastAsia="ru-RU"/>
        </w:rPr>
      </w:pPr>
      <w:r>
        <w:rPr>
          <w:lang w:eastAsia="ru-RU"/>
        </w:rPr>
        <w:t xml:space="preserve">Это самый простой вид форм, </w:t>
      </w:r>
      <w:r w:rsidR="000F15A9">
        <w:rPr>
          <w:lang w:eastAsia="ru-RU"/>
        </w:rPr>
        <w:t>где</w:t>
      </w:r>
      <w:r>
        <w:rPr>
          <w:lang w:eastAsia="ru-RU"/>
        </w:rPr>
        <w:t xml:space="preserve"> все поля располагаются одно под другим. Отобразим на ней содержимое таблицы «Товар», за исключением цены. </w:t>
      </w:r>
    </w:p>
    <w:p w:rsidR="009C66A5" w:rsidRDefault="009C66A5" w:rsidP="00AB120E">
      <w:pPr>
        <w:pStyle w:val="a0"/>
        <w:rPr>
          <w:lang w:eastAsia="ru-RU"/>
        </w:rPr>
      </w:pPr>
      <w:r>
        <w:rPr>
          <w:lang w:eastAsia="ru-RU"/>
        </w:rPr>
        <w:t>В раскрывающемся списке «Другие формы» выберите «Мастер форм».</w:t>
      </w:r>
      <w:r w:rsidR="00985856">
        <w:rPr>
          <w:lang w:eastAsia="ru-RU"/>
        </w:rPr>
        <w:t xml:space="preserve"> Выберите нужную таблицу или однотабличный запрос. С помощью кнопок со стрелками переместите выбранные поля в правый столбец.</w:t>
      </w:r>
    </w:p>
    <w:p w:rsidR="009C66A5" w:rsidRDefault="009C66A5" w:rsidP="009C66A5">
      <w:pPr>
        <w:pStyle w:val="af9"/>
        <w:spacing w:after="120"/>
      </w:pPr>
      <w:r>
        <w:drawing>
          <wp:inline distT="0" distB="0" distL="0" distR="0">
            <wp:extent cx="4526280" cy="3060383"/>
            <wp:effectExtent l="19050" t="0" r="7620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06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56" w:rsidRPr="00985856" w:rsidRDefault="00985856" w:rsidP="00985856">
      <w:pPr>
        <w:pStyle w:val="a0"/>
      </w:pPr>
      <w:r>
        <w:t xml:space="preserve">Вид формы </w:t>
      </w:r>
      <w:r w:rsidR="00D71D91">
        <w:t>–</w:t>
      </w:r>
      <w:r>
        <w:t xml:space="preserve"> «в один столбец».</w:t>
      </w:r>
    </w:p>
    <w:p w:rsidR="009C66A5" w:rsidRDefault="00985856" w:rsidP="00985856">
      <w:pPr>
        <w:pStyle w:val="af9"/>
        <w:spacing w:after="120"/>
      </w:pPr>
      <w:r>
        <w:drawing>
          <wp:inline distT="0" distB="0" distL="0" distR="0">
            <wp:extent cx="4526280" cy="3060383"/>
            <wp:effectExtent l="19050" t="0" r="7620" b="0"/>
            <wp:docPr id="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06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56" w:rsidRDefault="00985856" w:rsidP="00985856">
      <w:pPr>
        <w:pStyle w:val="a0"/>
        <w:rPr>
          <w:lang w:eastAsia="ru-RU"/>
        </w:rPr>
      </w:pPr>
      <w:r>
        <w:rPr>
          <w:lang w:eastAsia="ru-RU"/>
        </w:rPr>
        <w:t>Выберите любой стиль, который Вам нравится:</w:t>
      </w:r>
    </w:p>
    <w:p w:rsidR="00985856" w:rsidRDefault="00985856" w:rsidP="00985856">
      <w:pPr>
        <w:pStyle w:val="af9"/>
        <w:spacing w:after="120"/>
      </w:pPr>
      <w:r>
        <w:lastRenderedPageBreak/>
        <w:drawing>
          <wp:inline distT="0" distB="0" distL="0" distR="0">
            <wp:extent cx="4526280" cy="3060383"/>
            <wp:effectExtent l="19050" t="0" r="7620" b="0"/>
            <wp:docPr id="4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06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56" w:rsidRDefault="00985856" w:rsidP="00985856">
      <w:pPr>
        <w:pStyle w:val="a0"/>
        <w:rPr>
          <w:lang w:eastAsia="ru-RU"/>
        </w:rPr>
      </w:pPr>
      <w:r>
        <w:rPr>
          <w:lang w:eastAsia="ru-RU"/>
        </w:rPr>
        <w:t>Задайте имя формы:</w:t>
      </w:r>
    </w:p>
    <w:p w:rsidR="00985856" w:rsidRDefault="00985856" w:rsidP="00985856">
      <w:pPr>
        <w:pStyle w:val="af9"/>
        <w:spacing w:after="120"/>
      </w:pPr>
      <w:r>
        <w:drawing>
          <wp:inline distT="0" distB="0" distL="0" distR="0">
            <wp:extent cx="4526280" cy="3060383"/>
            <wp:effectExtent l="19050" t="0" r="7620" b="0"/>
            <wp:docPr id="4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06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56" w:rsidRDefault="00985856" w:rsidP="00985856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985856" w:rsidRDefault="00985856" w:rsidP="00985856">
      <w:pPr>
        <w:pStyle w:val="af9"/>
        <w:spacing w:after="120"/>
      </w:pPr>
      <w:r>
        <w:drawing>
          <wp:inline distT="0" distB="0" distL="0" distR="0">
            <wp:extent cx="6077143" cy="2622857"/>
            <wp:effectExtent l="19050" t="0" r="0" b="0"/>
            <wp:docPr id="4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143" cy="262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856" w:rsidRDefault="00985856" w:rsidP="00985856">
      <w:pPr>
        <w:pStyle w:val="a0"/>
        <w:rPr>
          <w:lang w:eastAsia="ru-RU"/>
        </w:rPr>
      </w:pPr>
      <w:r>
        <w:rPr>
          <w:lang w:eastAsia="ru-RU"/>
        </w:rPr>
        <w:lastRenderedPageBreak/>
        <w:t>На такой форме отображается одна запись «</w:t>
      </w:r>
      <w:proofErr w:type="gramStart"/>
      <w:r>
        <w:rPr>
          <w:lang w:eastAsia="ru-RU"/>
        </w:rPr>
        <w:t>за раз</w:t>
      </w:r>
      <w:proofErr w:type="gramEnd"/>
      <w:r>
        <w:rPr>
          <w:lang w:eastAsia="ru-RU"/>
        </w:rPr>
        <w:t>». Переход между записями осуществляется с помощью кнопок внизу. Если форма создана на основе таблицы, ее можно использовать как для просмотра, так и для ввода и редактирования данных.</w:t>
      </w:r>
    </w:p>
    <w:p w:rsidR="000F15A9" w:rsidRDefault="000F15A9" w:rsidP="00985856">
      <w:pPr>
        <w:pStyle w:val="a0"/>
        <w:rPr>
          <w:lang w:eastAsia="ru-RU"/>
        </w:rPr>
      </w:pPr>
      <w:r>
        <w:rPr>
          <w:lang w:eastAsia="ru-RU"/>
        </w:rPr>
        <w:t>Внешний вид формы можно настроить в режиме Конструктора. Переключение между режимами выполняется аналогично запросам.</w:t>
      </w:r>
    </w:p>
    <w:p w:rsidR="000F15A9" w:rsidRDefault="008459F1" w:rsidP="00985856">
      <w:pPr>
        <w:pStyle w:val="a0"/>
        <w:rPr>
          <w:lang w:eastAsia="ru-RU"/>
        </w:rPr>
      </w:pPr>
      <w:r>
        <w:rPr>
          <w:lang w:eastAsia="ru-RU"/>
        </w:rPr>
        <w:t xml:space="preserve">Чтобы отключить автоматическое выравнивание у выделенного поля, на ленте на вкладке «Упорядочить» нажмите кнопку «Удалить» в группе «Макет элемента управления». </w:t>
      </w:r>
    </w:p>
    <w:p w:rsidR="008459F1" w:rsidRDefault="008459F1" w:rsidP="00EF7AE4">
      <w:pPr>
        <w:pStyle w:val="af9"/>
        <w:spacing w:after="120"/>
      </w:pPr>
      <w:r>
        <w:drawing>
          <wp:inline distT="0" distB="0" distL="0" distR="0">
            <wp:extent cx="5608933" cy="1206230"/>
            <wp:effectExtent l="19050" t="0" r="0" b="0"/>
            <wp:docPr id="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r="52268" b="8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15" cy="121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9F1" w:rsidRDefault="008459F1" w:rsidP="00985856">
      <w:pPr>
        <w:pStyle w:val="a0"/>
        <w:rPr>
          <w:lang w:eastAsia="ru-RU"/>
        </w:rPr>
      </w:pPr>
      <w:r>
        <w:rPr>
          <w:lang w:eastAsia="ru-RU"/>
        </w:rPr>
        <w:t>После этого данное поле можно будет редактировать отдельно, настраивать внешний вид, размер и положение. Также можно настроить размер формы, чтобы она умещалась даже на небольшом экране.</w:t>
      </w:r>
    </w:p>
    <w:p w:rsidR="008459F1" w:rsidRDefault="00EF7AE4" w:rsidP="00EF7AE4">
      <w:pPr>
        <w:pStyle w:val="af9"/>
        <w:spacing w:after="120"/>
      </w:pPr>
      <w:r>
        <w:drawing>
          <wp:inline distT="0" distB="0" distL="0" distR="0">
            <wp:extent cx="4245928" cy="3117392"/>
            <wp:effectExtent l="19050" t="0" r="2222" b="0"/>
            <wp:docPr id="9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4950" t="33679" r="34648" b="23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928" cy="311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9F1" w:rsidRDefault="00EF7AE4" w:rsidP="00985856">
      <w:pPr>
        <w:pStyle w:val="a0"/>
        <w:rPr>
          <w:lang w:eastAsia="ru-RU"/>
        </w:rPr>
      </w:pPr>
      <w:r>
        <w:rPr>
          <w:lang w:eastAsia="ru-RU"/>
        </w:rPr>
        <w:t>Подробные настройки каждого объекта на форме можно увидеть через правый клик – «Свойства».</w:t>
      </w:r>
    </w:p>
    <w:p w:rsidR="00D71D91" w:rsidRDefault="00E92A00" w:rsidP="00D71D91">
      <w:pPr>
        <w:pStyle w:val="2"/>
        <w:spacing w:before="240" w:after="120"/>
      </w:pPr>
      <w:bookmarkStart w:id="28" w:name="_Toc417878863"/>
      <w:r>
        <w:t xml:space="preserve">Ленточная </w:t>
      </w:r>
      <w:proofErr w:type="spellStart"/>
      <w:r>
        <w:t>автоформа</w:t>
      </w:r>
      <w:bookmarkEnd w:id="28"/>
      <w:proofErr w:type="spellEnd"/>
      <w:r>
        <w:t xml:space="preserve"> </w:t>
      </w:r>
    </w:p>
    <w:p w:rsidR="00985856" w:rsidRDefault="00D71D91" w:rsidP="00D71D91">
      <w:pPr>
        <w:pStyle w:val="a0"/>
        <w:rPr>
          <w:lang w:eastAsia="ru-RU"/>
        </w:rPr>
      </w:pPr>
      <w:r>
        <w:rPr>
          <w:lang w:eastAsia="ru-RU"/>
        </w:rPr>
        <w:t xml:space="preserve">Создается </w:t>
      </w:r>
      <w:r w:rsidR="00E92A00">
        <w:rPr>
          <w:lang w:eastAsia="ru-RU"/>
        </w:rPr>
        <w:t>полностью аналогично. Отличается лишь выбор вида формы на втором шаге и результат. На ленточной форме все записи отображаются вместе, как в таблице:</w:t>
      </w:r>
    </w:p>
    <w:p w:rsidR="00E92A00" w:rsidRDefault="00E92A00" w:rsidP="00E92A00">
      <w:pPr>
        <w:pStyle w:val="af9"/>
        <w:spacing w:after="120"/>
      </w:pPr>
      <w:r>
        <w:lastRenderedPageBreak/>
        <w:drawing>
          <wp:inline distT="0" distB="0" distL="0" distR="0">
            <wp:extent cx="6118860" cy="3696335"/>
            <wp:effectExtent l="19050" t="0" r="0" b="0"/>
            <wp:docPr id="5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69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09E" w:rsidRDefault="00E92A00" w:rsidP="00E92A00">
      <w:pPr>
        <w:pStyle w:val="a0"/>
      </w:pPr>
      <w:r>
        <w:t xml:space="preserve">Данная форма создана на основе запроса «Сумма со скидкой». </w:t>
      </w:r>
    </w:p>
    <w:p w:rsidR="00E92A00" w:rsidRDefault="005E309E" w:rsidP="00E92A00">
      <w:pPr>
        <w:pStyle w:val="a0"/>
      </w:pPr>
      <w:r>
        <w:t>Решетки в столбце «Дата» отображаются из-за того, что автоматической ширины столбца недостаточно для отображения даты. В то же время</w:t>
      </w:r>
      <w:r w:rsidR="00D71D91">
        <w:t>,</w:t>
      </w:r>
      <w:r>
        <w:t xml:space="preserve"> столбцы «Сумма» и «Сумма со скидкой» слишком широкие.</w:t>
      </w:r>
    </w:p>
    <w:p w:rsidR="005E309E" w:rsidRDefault="005E309E" w:rsidP="00E92A00">
      <w:pPr>
        <w:pStyle w:val="a0"/>
      </w:pPr>
      <w:r>
        <w:t xml:space="preserve">Исправим это в </w:t>
      </w:r>
      <w:r w:rsidR="00D71D91">
        <w:t>Конструкторе</w:t>
      </w:r>
      <w:r>
        <w:t>:</w:t>
      </w:r>
    </w:p>
    <w:p w:rsidR="005E309E" w:rsidRPr="00E92A00" w:rsidRDefault="005E309E" w:rsidP="005E309E">
      <w:pPr>
        <w:pStyle w:val="af9"/>
        <w:spacing w:after="120"/>
      </w:pPr>
      <w:r>
        <w:drawing>
          <wp:inline distT="0" distB="0" distL="0" distR="0">
            <wp:extent cx="6119103" cy="1361872"/>
            <wp:effectExtent l="19050" t="0" r="0" b="0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b="58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03" cy="136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09E" w:rsidRDefault="005E309E" w:rsidP="00985856">
      <w:pPr>
        <w:pStyle w:val="a0"/>
        <w:rPr>
          <w:lang w:eastAsia="ru-RU"/>
        </w:rPr>
      </w:pPr>
      <w:r w:rsidRPr="005E309E">
        <w:rPr>
          <w:i/>
          <w:color w:val="FF0000"/>
          <w:lang w:eastAsia="ru-RU"/>
        </w:rPr>
        <w:t>Замечание</w:t>
      </w:r>
      <w:r>
        <w:rPr>
          <w:lang w:eastAsia="ru-RU"/>
        </w:rPr>
        <w:t>: используйте Конструктор по мере необходимости, если автоматически созданная форма неудовлетворительна.</w:t>
      </w:r>
    </w:p>
    <w:p w:rsidR="005E309E" w:rsidRDefault="005E309E" w:rsidP="005E309E">
      <w:pPr>
        <w:pStyle w:val="af9"/>
        <w:spacing w:after="120"/>
      </w:pPr>
      <w:r>
        <w:lastRenderedPageBreak/>
        <w:drawing>
          <wp:inline distT="0" distB="0" distL="0" distR="0">
            <wp:extent cx="3841237" cy="3404681"/>
            <wp:effectExtent l="19050" t="0" r="6863" b="0"/>
            <wp:docPr id="5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936" cy="340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91" w:rsidRDefault="002E721E" w:rsidP="00D71D91">
      <w:pPr>
        <w:pStyle w:val="2"/>
        <w:spacing w:before="240" w:after="120"/>
      </w:pPr>
      <w:bookmarkStart w:id="29" w:name="_Toc417878864"/>
      <w:r>
        <w:t>Табличная</w:t>
      </w:r>
      <w:r w:rsidR="005E309E">
        <w:t xml:space="preserve"> </w:t>
      </w:r>
      <w:proofErr w:type="spellStart"/>
      <w:r w:rsidR="005E309E">
        <w:t>автоформа</w:t>
      </w:r>
      <w:bookmarkEnd w:id="29"/>
      <w:proofErr w:type="spellEnd"/>
      <w:r w:rsidR="005E309E">
        <w:t xml:space="preserve"> </w:t>
      </w:r>
    </w:p>
    <w:p w:rsidR="005E309E" w:rsidRDefault="00D71D91" w:rsidP="00D71D91">
      <w:pPr>
        <w:pStyle w:val="a0"/>
        <w:rPr>
          <w:lang w:eastAsia="ru-RU"/>
        </w:rPr>
      </w:pPr>
      <w:r w:rsidRPr="00D71D91">
        <w:t>С</w:t>
      </w:r>
      <w:r w:rsidR="005E309E" w:rsidRPr="00D71D91">
        <w:t>оздается</w:t>
      </w:r>
      <w:r w:rsidR="005E309E">
        <w:rPr>
          <w:lang w:eastAsia="ru-RU"/>
        </w:rPr>
        <w:t xml:space="preserve"> </w:t>
      </w:r>
      <w:r w:rsidR="002E721E">
        <w:rPr>
          <w:lang w:eastAsia="ru-RU"/>
        </w:rPr>
        <w:t>также и выглядит полностью как обычная таблица или запрос</w:t>
      </w:r>
      <w:r w:rsidR="005E309E">
        <w:rPr>
          <w:lang w:eastAsia="ru-RU"/>
        </w:rPr>
        <w:t>:</w:t>
      </w:r>
    </w:p>
    <w:p w:rsidR="005E309E" w:rsidRDefault="002E721E" w:rsidP="002E721E">
      <w:pPr>
        <w:pStyle w:val="af9"/>
        <w:spacing w:after="120"/>
      </w:pPr>
      <w:r>
        <w:drawing>
          <wp:inline distT="0" distB="0" distL="0" distR="0">
            <wp:extent cx="6118860" cy="1517650"/>
            <wp:effectExtent l="19050" t="0" r="0" b="0"/>
            <wp:docPr id="5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21E" w:rsidRDefault="002E721E" w:rsidP="00985856">
      <w:pPr>
        <w:pStyle w:val="a0"/>
        <w:rPr>
          <w:lang w:eastAsia="ru-RU"/>
        </w:rPr>
      </w:pPr>
      <w:r>
        <w:rPr>
          <w:lang w:eastAsia="ru-RU"/>
        </w:rPr>
        <w:t>Такие формы используются редко, обычно, как вспомогательные или часть составных форм</w:t>
      </w:r>
      <w:r w:rsidR="00EF7AE4">
        <w:rPr>
          <w:lang w:eastAsia="ru-RU"/>
        </w:rPr>
        <w:t xml:space="preserve"> (</w:t>
      </w:r>
      <w:proofErr w:type="gramStart"/>
      <w:r w:rsidR="00EF7AE4">
        <w:rPr>
          <w:lang w:eastAsia="ru-RU"/>
        </w:rPr>
        <w:t>см</w:t>
      </w:r>
      <w:proofErr w:type="gramEnd"/>
      <w:r w:rsidR="00EF7AE4">
        <w:rPr>
          <w:lang w:eastAsia="ru-RU"/>
        </w:rPr>
        <w:t>. ниже)</w:t>
      </w:r>
      <w:r>
        <w:rPr>
          <w:lang w:eastAsia="ru-RU"/>
        </w:rPr>
        <w:t>.</w:t>
      </w:r>
    </w:p>
    <w:p w:rsidR="00F336B9" w:rsidRDefault="00F336B9" w:rsidP="00985856">
      <w:pPr>
        <w:pStyle w:val="a0"/>
        <w:rPr>
          <w:lang w:eastAsia="ru-RU"/>
        </w:rPr>
      </w:pPr>
      <w:r>
        <w:rPr>
          <w:lang w:eastAsia="ru-RU"/>
        </w:rPr>
        <w:t>В Конструкторе табличная форма отображается как форма в один столбец.</w:t>
      </w:r>
    </w:p>
    <w:p w:rsidR="00D71D91" w:rsidRDefault="0098039B" w:rsidP="00D71D91">
      <w:pPr>
        <w:pStyle w:val="2"/>
        <w:spacing w:before="240" w:after="120"/>
      </w:pPr>
      <w:bookmarkStart w:id="30" w:name="_Toc417878865"/>
      <w:r>
        <w:t>Подчиненные формы</w:t>
      </w:r>
      <w:bookmarkEnd w:id="30"/>
      <w:r>
        <w:t xml:space="preserve"> </w:t>
      </w:r>
    </w:p>
    <w:p w:rsidR="00F336B9" w:rsidRDefault="00D71D91" w:rsidP="00D71D91">
      <w:pPr>
        <w:pStyle w:val="a0"/>
        <w:rPr>
          <w:lang w:eastAsia="ru-RU"/>
        </w:rPr>
      </w:pPr>
      <w:r>
        <w:rPr>
          <w:lang w:eastAsia="ru-RU"/>
        </w:rPr>
        <w:t xml:space="preserve">Отображают </w:t>
      </w:r>
      <w:r w:rsidR="0098039B">
        <w:rPr>
          <w:lang w:eastAsia="ru-RU"/>
        </w:rPr>
        <w:t>одновременно несколько связанных таблиц. Их также можно создать с помощью Мастера.</w:t>
      </w:r>
    </w:p>
    <w:p w:rsidR="0098039B" w:rsidRDefault="0098039B" w:rsidP="0098039B">
      <w:pPr>
        <w:pStyle w:val="a0"/>
      </w:pPr>
      <w:r>
        <w:t xml:space="preserve">В примере покажем на одной форме товары, имеющиеся в </w:t>
      </w:r>
      <w:r w:rsidR="000C04DD">
        <w:t>каждом</w:t>
      </w:r>
      <w:r>
        <w:t xml:space="preserve"> магазине.</w:t>
      </w:r>
    </w:p>
    <w:p w:rsidR="0098039B" w:rsidRDefault="0098039B" w:rsidP="0098039B">
      <w:pPr>
        <w:pStyle w:val="a0"/>
      </w:pPr>
      <w:r>
        <w:t>На первом шаге необходимо выбрать поля из нескольких связанных таблиц:</w:t>
      </w:r>
    </w:p>
    <w:p w:rsidR="0098039B" w:rsidRPr="0098039B" w:rsidRDefault="0098039B" w:rsidP="0098039B">
      <w:pPr>
        <w:pStyle w:val="af9"/>
        <w:spacing w:after="120"/>
      </w:pPr>
      <w:r>
        <w:lastRenderedPageBreak/>
        <w:drawing>
          <wp:inline distT="0" distB="0" distL="0" distR="0">
            <wp:extent cx="4526280" cy="3060383"/>
            <wp:effectExtent l="19050" t="0" r="7620" b="0"/>
            <wp:docPr id="5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06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21E" w:rsidRDefault="0098039B" w:rsidP="00985856">
      <w:pPr>
        <w:pStyle w:val="a0"/>
        <w:rPr>
          <w:lang w:eastAsia="ru-RU"/>
        </w:rPr>
      </w:pPr>
      <w:r>
        <w:rPr>
          <w:lang w:eastAsia="ru-RU"/>
        </w:rPr>
        <w:t xml:space="preserve">На втором шаге выбираем подчиненную форму и вид ее представления (какая таблица будет основной, какая </w:t>
      </w:r>
      <w:r w:rsidR="00210ED1">
        <w:rPr>
          <w:lang w:eastAsia="ru-RU"/>
        </w:rPr>
        <w:t>–</w:t>
      </w:r>
      <w:r>
        <w:rPr>
          <w:lang w:eastAsia="ru-RU"/>
        </w:rPr>
        <w:t xml:space="preserve"> </w:t>
      </w:r>
      <w:r w:rsidR="008627B3">
        <w:rPr>
          <w:lang w:eastAsia="ru-RU"/>
        </w:rPr>
        <w:t>подчиненной</w:t>
      </w:r>
      <w:r>
        <w:rPr>
          <w:lang w:eastAsia="ru-RU"/>
        </w:rPr>
        <w:t>).</w:t>
      </w:r>
      <w:r w:rsidR="00555C5E">
        <w:rPr>
          <w:lang w:eastAsia="ru-RU"/>
        </w:rPr>
        <w:t xml:space="preserve"> Основная форма отображается по одной записи, и одновременно можно увидеть все связанные с данной записи в подчиненной форме.</w:t>
      </w:r>
    </w:p>
    <w:p w:rsidR="0098039B" w:rsidRDefault="0098039B" w:rsidP="0098039B">
      <w:pPr>
        <w:pStyle w:val="af9"/>
        <w:spacing w:after="120"/>
      </w:pPr>
      <w:r>
        <w:drawing>
          <wp:inline distT="0" distB="0" distL="0" distR="0">
            <wp:extent cx="4526280" cy="3060383"/>
            <wp:effectExtent l="19050" t="0" r="7620" b="0"/>
            <wp:docPr id="6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06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9B" w:rsidRDefault="00087AD7" w:rsidP="00985856">
      <w:pPr>
        <w:pStyle w:val="a0"/>
        <w:rPr>
          <w:lang w:eastAsia="ru-RU"/>
        </w:rPr>
      </w:pPr>
      <w:r>
        <w:rPr>
          <w:lang w:eastAsia="ru-RU"/>
        </w:rPr>
        <w:t>Внешний вид подчиненной формы можно выбрать любой:</w:t>
      </w:r>
    </w:p>
    <w:p w:rsidR="00087AD7" w:rsidRDefault="00087AD7" w:rsidP="00087AD7">
      <w:pPr>
        <w:pStyle w:val="af9"/>
        <w:spacing w:after="120"/>
      </w:pPr>
      <w:r>
        <w:lastRenderedPageBreak/>
        <w:drawing>
          <wp:inline distT="0" distB="0" distL="0" distR="0">
            <wp:extent cx="4526280" cy="3060383"/>
            <wp:effectExtent l="19050" t="0" r="7620" b="0"/>
            <wp:docPr id="6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06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9B" w:rsidRDefault="00087AD7" w:rsidP="00985856">
      <w:pPr>
        <w:pStyle w:val="a0"/>
        <w:rPr>
          <w:lang w:eastAsia="ru-RU"/>
        </w:rPr>
      </w:pPr>
      <w:r>
        <w:rPr>
          <w:lang w:eastAsia="ru-RU"/>
        </w:rPr>
        <w:t>Дальнейшие шаги пояснений не требуют.</w:t>
      </w:r>
    </w:p>
    <w:p w:rsidR="00087AD7" w:rsidRDefault="00087AD7" w:rsidP="00985856">
      <w:pPr>
        <w:pStyle w:val="a0"/>
        <w:rPr>
          <w:lang w:eastAsia="ru-RU"/>
        </w:rPr>
      </w:pPr>
      <w:r>
        <w:rPr>
          <w:lang w:eastAsia="ru-RU"/>
        </w:rPr>
        <w:t>В результате будет создано две формы. Но подчиненная отображается как еще одно поле на главной форме. Размещение элементов на форме потребовалось отредактировать в Конструкторе</w:t>
      </w:r>
      <w:r w:rsidR="00350941">
        <w:rPr>
          <w:lang w:eastAsia="ru-RU"/>
        </w:rPr>
        <w:t>.</w:t>
      </w:r>
    </w:p>
    <w:p w:rsidR="00087AD7" w:rsidRDefault="001500C5" w:rsidP="001500C5">
      <w:pPr>
        <w:pStyle w:val="af9"/>
        <w:spacing w:after="120"/>
      </w:pPr>
      <w:r>
        <w:drawing>
          <wp:inline distT="0" distB="0" distL="0" distR="0">
            <wp:extent cx="6118860" cy="3686810"/>
            <wp:effectExtent l="19050" t="0" r="0" b="0"/>
            <wp:docPr id="6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91" w:rsidRDefault="009B7C1C" w:rsidP="00D71D91">
      <w:pPr>
        <w:pStyle w:val="2"/>
        <w:spacing w:before="240" w:after="120"/>
      </w:pPr>
      <w:bookmarkStart w:id="31" w:name="_Toc417878866"/>
      <w:r>
        <w:t>Связанные формы</w:t>
      </w:r>
      <w:bookmarkEnd w:id="31"/>
      <w:r>
        <w:t xml:space="preserve"> </w:t>
      </w:r>
    </w:p>
    <w:p w:rsidR="00781034" w:rsidRDefault="00D71D91" w:rsidP="00D71D91">
      <w:pPr>
        <w:pStyle w:val="a0"/>
        <w:rPr>
          <w:lang w:eastAsia="ru-RU"/>
        </w:rPr>
      </w:pPr>
      <w:r>
        <w:rPr>
          <w:lang w:eastAsia="ru-RU"/>
        </w:rPr>
        <w:t xml:space="preserve">Также </w:t>
      </w:r>
      <w:r w:rsidR="009B7C1C">
        <w:rPr>
          <w:lang w:eastAsia="ru-RU"/>
        </w:rPr>
        <w:t>создаются из нескольких таблиц или подчиненных запросов. При этом на главной форме размещается кнопка, нажатие на которую вызывает подчиненную форму.</w:t>
      </w:r>
    </w:p>
    <w:p w:rsidR="00087AD7" w:rsidRDefault="009B7C1C" w:rsidP="00781034">
      <w:pPr>
        <w:pStyle w:val="a0"/>
        <w:rPr>
          <w:lang w:eastAsia="ru-RU"/>
        </w:rPr>
      </w:pPr>
      <w:r>
        <w:rPr>
          <w:lang w:eastAsia="ru-RU"/>
        </w:rPr>
        <w:t xml:space="preserve">Связанные формы удобнее использовать, изменив настройки </w:t>
      </w:r>
      <w:r>
        <w:rPr>
          <w:lang w:val="en-US" w:eastAsia="ru-RU"/>
        </w:rPr>
        <w:t>Access</w:t>
      </w:r>
      <w:r w:rsidRPr="009B7C1C">
        <w:rPr>
          <w:lang w:eastAsia="ru-RU"/>
        </w:rPr>
        <w:t xml:space="preserve"> </w:t>
      </w:r>
      <w:r>
        <w:rPr>
          <w:lang w:eastAsia="ru-RU"/>
        </w:rPr>
        <w:t xml:space="preserve">по умолчанию: формы лучше отображать не на вкладках, а </w:t>
      </w:r>
      <w:r w:rsidR="00781034">
        <w:rPr>
          <w:lang w:eastAsia="ru-RU"/>
        </w:rPr>
        <w:t>как обычно. Чтобы настройки вступили в силу, нужно перезапустить БД.</w:t>
      </w:r>
    </w:p>
    <w:p w:rsidR="009B7C1C" w:rsidRDefault="009B7C1C" w:rsidP="009B7C1C">
      <w:pPr>
        <w:pStyle w:val="af9"/>
        <w:spacing w:after="120"/>
      </w:pPr>
      <w:r>
        <w:lastRenderedPageBreak/>
        <w:drawing>
          <wp:inline distT="0" distB="0" distL="0" distR="0">
            <wp:extent cx="5384282" cy="3172268"/>
            <wp:effectExtent l="19050" t="0" r="6868" b="0"/>
            <wp:docPr id="6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282" cy="317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C1C" w:rsidRDefault="00781034" w:rsidP="00985856">
      <w:pPr>
        <w:pStyle w:val="a0"/>
        <w:rPr>
          <w:lang w:eastAsia="ru-RU"/>
        </w:rPr>
      </w:pPr>
      <w:r>
        <w:rPr>
          <w:lang w:eastAsia="ru-RU"/>
        </w:rPr>
        <w:t xml:space="preserve">Создаются связанные формы аналогично подчиненным, только на втором шаге нужно указать тип формы – </w:t>
      </w:r>
      <w:proofErr w:type="gramStart"/>
      <w:r>
        <w:rPr>
          <w:lang w:eastAsia="ru-RU"/>
        </w:rPr>
        <w:t>связанная</w:t>
      </w:r>
      <w:proofErr w:type="gramEnd"/>
      <w:r>
        <w:rPr>
          <w:lang w:eastAsia="ru-RU"/>
        </w:rPr>
        <w:t>.</w:t>
      </w:r>
    </w:p>
    <w:p w:rsidR="00781034" w:rsidRDefault="005F3468" w:rsidP="00781034">
      <w:pPr>
        <w:pStyle w:val="af9"/>
        <w:spacing w:after="120"/>
      </w:pPr>
      <w:r>
        <w:drawing>
          <wp:inline distT="0" distB="0" distL="0" distR="0">
            <wp:extent cx="4526280" cy="3060383"/>
            <wp:effectExtent l="19050" t="0" r="7620" b="0"/>
            <wp:docPr id="6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06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034" w:rsidRDefault="005F3468" w:rsidP="00985856">
      <w:pPr>
        <w:pStyle w:val="a0"/>
        <w:rPr>
          <w:lang w:eastAsia="ru-RU"/>
        </w:rPr>
      </w:pPr>
      <w:r>
        <w:rPr>
          <w:lang w:eastAsia="ru-RU"/>
        </w:rPr>
        <w:t>Связанные формы в примере созданы на основе таблиц «Продажа», «Товар», «Магазин».</w:t>
      </w:r>
      <w:r w:rsidR="009439A9">
        <w:rPr>
          <w:lang w:eastAsia="ru-RU"/>
        </w:rPr>
        <w:t xml:space="preserve"> Вид форм отредактиро</w:t>
      </w:r>
      <w:r w:rsidR="00805ED3">
        <w:rPr>
          <w:lang w:eastAsia="ru-RU"/>
        </w:rPr>
        <w:t>в</w:t>
      </w:r>
      <w:r w:rsidR="009439A9">
        <w:rPr>
          <w:lang w:eastAsia="ru-RU"/>
        </w:rPr>
        <w:t>ан в Конструкторе.</w:t>
      </w:r>
    </w:p>
    <w:p w:rsidR="005F3468" w:rsidRDefault="005F3468" w:rsidP="009439A9">
      <w:pPr>
        <w:pStyle w:val="af9"/>
        <w:spacing w:after="120"/>
      </w:pPr>
      <w:r>
        <w:lastRenderedPageBreak/>
        <w:drawing>
          <wp:inline distT="0" distB="0" distL="0" distR="0">
            <wp:extent cx="6108700" cy="4085590"/>
            <wp:effectExtent l="19050" t="0" r="6350" b="0"/>
            <wp:docPr id="7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08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68" w:rsidRDefault="00F758C4" w:rsidP="00985856">
      <w:pPr>
        <w:pStyle w:val="a0"/>
        <w:rPr>
          <w:lang w:eastAsia="ru-RU"/>
        </w:rPr>
      </w:pPr>
      <w:proofErr w:type="gramStart"/>
      <w:r>
        <w:rPr>
          <w:lang w:eastAsia="ru-RU"/>
        </w:rPr>
        <w:t>Таком</w:t>
      </w:r>
      <w:proofErr w:type="gramEnd"/>
      <w:r>
        <w:rPr>
          <w:lang w:eastAsia="ru-RU"/>
        </w:rPr>
        <w:t xml:space="preserve"> образом, мы можем увидеть</w:t>
      </w:r>
      <w:r w:rsidR="008C0A03" w:rsidRPr="008C0A03">
        <w:rPr>
          <w:lang w:eastAsia="ru-RU"/>
        </w:rPr>
        <w:t>,</w:t>
      </w:r>
      <w:r>
        <w:rPr>
          <w:lang w:eastAsia="ru-RU"/>
        </w:rPr>
        <w:t xml:space="preserve"> где и когда был продан выбранный товар. При перелистывании записей на главной форм</w:t>
      </w:r>
      <w:r w:rsidR="008C0A03">
        <w:rPr>
          <w:lang w:eastAsia="ru-RU"/>
        </w:rPr>
        <w:t>е</w:t>
      </w:r>
      <w:r>
        <w:rPr>
          <w:lang w:eastAsia="ru-RU"/>
        </w:rPr>
        <w:t>, содержимое подчиненной или связанной формы сразу меняется.</w:t>
      </w:r>
    </w:p>
    <w:p w:rsidR="007C78B6" w:rsidRPr="00985856" w:rsidRDefault="007C78B6" w:rsidP="00985856">
      <w:pPr>
        <w:pStyle w:val="a0"/>
        <w:rPr>
          <w:lang w:eastAsia="ru-RU"/>
        </w:rPr>
      </w:pPr>
      <w:r>
        <w:rPr>
          <w:lang w:eastAsia="ru-RU"/>
        </w:rPr>
        <w:t xml:space="preserve">В отчет </w:t>
      </w:r>
      <w:r w:rsidR="001D239A">
        <w:rPr>
          <w:lang w:eastAsia="ru-RU"/>
        </w:rPr>
        <w:t xml:space="preserve">по работе </w:t>
      </w:r>
      <w:r>
        <w:rPr>
          <w:lang w:eastAsia="ru-RU"/>
        </w:rPr>
        <w:t xml:space="preserve">необходимо вставить </w:t>
      </w:r>
      <w:proofErr w:type="spellStart"/>
      <w:r>
        <w:rPr>
          <w:lang w:eastAsia="ru-RU"/>
        </w:rPr>
        <w:t>скриншоты</w:t>
      </w:r>
      <w:proofErr w:type="spellEnd"/>
      <w:r>
        <w:rPr>
          <w:lang w:eastAsia="ru-RU"/>
        </w:rPr>
        <w:t xml:space="preserve"> готовых форм.</w:t>
      </w:r>
      <w:r w:rsidR="0021667E">
        <w:rPr>
          <w:lang w:eastAsia="ru-RU"/>
        </w:rPr>
        <w:t xml:space="preserve"> Связанные формы можно </w:t>
      </w:r>
      <w:proofErr w:type="gramStart"/>
      <w:r w:rsidR="0021667E">
        <w:rPr>
          <w:lang w:eastAsia="ru-RU"/>
        </w:rPr>
        <w:t>отдельными</w:t>
      </w:r>
      <w:proofErr w:type="gramEnd"/>
      <w:r w:rsidR="0021667E">
        <w:rPr>
          <w:lang w:eastAsia="ru-RU"/>
        </w:rPr>
        <w:t xml:space="preserve"> </w:t>
      </w:r>
      <w:proofErr w:type="spellStart"/>
      <w:r w:rsidR="0021667E">
        <w:rPr>
          <w:lang w:eastAsia="ru-RU"/>
        </w:rPr>
        <w:t>скриншотами</w:t>
      </w:r>
      <w:proofErr w:type="spellEnd"/>
      <w:r w:rsidR="0021667E">
        <w:rPr>
          <w:lang w:eastAsia="ru-RU"/>
        </w:rPr>
        <w:t>.</w:t>
      </w:r>
    </w:p>
    <w:p w:rsidR="00AB120E" w:rsidRPr="00AB120E" w:rsidRDefault="00AB120E" w:rsidP="00FF3B3E">
      <w:pPr>
        <w:pStyle w:val="1"/>
        <w:spacing w:before="240" w:after="120"/>
      </w:pPr>
      <w:bookmarkStart w:id="32" w:name="_Toc417878827"/>
      <w:bookmarkStart w:id="33" w:name="_Toc417878867"/>
      <w:r>
        <w:t>Создание отчетов</w:t>
      </w:r>
      <w:bookmarkEnd w:id="32"/>
      <w:bookmarkEnd w:id="33"/>
    </w:p>
    <w:p w:rsidR="00AB120E" w:rsidRDefault="001602F8" w:rsidP="00AB120E">
      <w:pPr>
        <w:pStyle w:val="a0"/>
        <w:rPr>
          <w:lang w:eastAsia="ru-RU"/>
        </w:rPr>
      </w:pPr>
      <w:r>
        <w:rPr>
          <w:lang w:eastAsia="ru-RU"/>
        </w:rPr>
        <w:t>Отчеты необходимы для вывода сведений из БД на печать. Обычно отчеты содержат итоговые сведения из запросов.</w:t>
      </w:r>
    </w:p>
    <w:p w:rsidR="00F94AA5" w:rsidRDefault="00F94AA5" w:rsidP="00AB120E">
      <w:pPr>
        <w:pStyle w:val="a0"/>
        <w:rPr>
          <w:lang w:eastAsia="ru-RU"/>
        </w:rPr>
      </w:pPr>
      <w:r>
        <w:rPr>
          <w:lang w:eastAsia="ru-RU"/>
        </w:rPr>
        <w:t>Отчеты, как и формы, и запросы, можно создавать с помощью Мастера отчетов (</w:t>
      </w:r>
      <w:proofErr w:type="spellStart"/>
      <w:r>
        <w:rPr>
          <w:lang w:eastAsia="ru-RU"/>
        </w:rPr>
        <w:t>автоотчеты</w:t>
      </w:r>
      <w:proofErr w:type="spellEnd"/>
      <w:r>
        <w:rPr>
          <w:lang w:eastAsia="ru-RU"/>
        </w:rPr>
        <w:t xml:space="preserve">) или </w:t>
      </w:r>
      <w:proofErr w:type="gramStart"/>
      <w:r>
        <w:rPr>
          <w:lang w:eastAsia="ru-RU"/>
        </w:rPr>
        <w:t>через</w:t>
      </w:r>
      <w:proofErr w:type="gramEnd"/>
      <w:r>
        <w:rPr>
          <w:lang w:eastAsia="ru-RU"/>
        </w:rPr>
        <w:t xml:space="preserve"> Конструктор. Любые отчеты можно отредактировать в Конструкторе.</w:t>
      </w:r>
    </w:p>
    <w:p w:rsidR="00F532F8" w:rsidRDefault="00F94AA5" w:rsidP="00AB120E">
      <w:pPr>
        <w:pStyle w:val="a0"/>
        <w:rPr>
          <w:lang w:eastAsia="ru-RU"/>
        </w:rPr>
      </w:pPr>
      <w:r>
        <w:rPr>
          <w:lang w:eastAsia="ru-RU"/>
        </w:rPr>
        <w:t>Создадим следующие типы отчетов:</w:t>
      </w:r>
    </w:p>
    <w:p w:rsidR="00F532F8" w:rsidRDefault="00F532F8" w:rsidP="00F173CB">
      <w:pPr>
        <w:numPr>
          <w:ilvl w:val="0"/>
          <w:numId w:val="4"/>
        </w:numPr>
        <w:jc w:val="both"/>
      </w:pPr>
      <w:proofErr w:type="spellStart"/>
      <w:r>
        <w:t>автоотчет</w:t>
      </w:r>
      <w:proofErr w:type="spellEnd"/>
      <w:r>
        <w:t xml:space="preserve"> в один столбец;</w:t>
      </w:r>
    </w:p>
    <w:p w:rsidR="00F532F8" w:rsidRDefault="00F532F8" w:rsidP="00F173CB">
      <w:pPr>
        <w:numPr>
          <w:ilvl w:val="0"/>
          <w:numId w:val="4"/>
        </w:numPr>
        <w:jc w:val="both"/>
      </w:pPr>
      <w:r>
        <w:t>отчет по нескольким полям одной таблицы;</w:t>
      </w:r>
    </w:p>
    <w:p w:rsidR="00F532F8" w:rsidRDefault="00F532F8" w:rsidP="00F173CB">
      <w:pPr>
        <w:numPr>
          <w:ilvl w:val="0"/>
          <w:numId w:val="4"/>
        </w:numPr>
        <w:jc w:val="both"/>
      </w:pPr>
      <w:r>
        <w:t>отчет с группировкой и итогами.</w:t>
      </w:r>
    </w:p>
    <w:p w:rsidR="00D71D91" w:rsidRDefault="00F94AA5" w:rsidP="00D71D91">
      <w:pPr>
        <w:pStyle w:val="2"/>
        <w:spacing w:before="240" w:after="120"/>
        <w:rPr>
          <w:lang w:eastAsia="en-US"/>
        </w:rPr>
      </w:pPr>
      <w:bookmarkStart w:id="34" w:name="_Toc417878868"/>
      <w:proofErr w:type="spellStart"/>
      <w:r w:rsidRPr="00291188">
        <w:t>Автоотчет</w:t>
      </w:r>
      <w:proofErr w:type="spellEnd"/>
      <w:r w:rsidRPr="00291188">
        <w:t xml:space="preserve"> в один столбец</w:t>
      </w:r>
      <w:bookmarkEnd w:id="34"/>
      <w:r>
        <w:t xml:space="preserve"> </w:t>
      </w:r>
    </w:p>
    <w:p w:rsidR="00F94AA5" w:rsidRDefault="00D71D91" w:rsidP="00D71D91">
      <w:pPr>
        <w:pStyle w:val="a0"/>
      </w:pPr>
      <w:r>
        <w:rPr>
          <w:lang w:eastAsia="ru-RU"/>
        </w:rPr>
        <w:t xml:space="preserve">Создается </w:t>
      </w:r>
      <w:r w:rsidR="00F94AA5">
        <w:rPr>
          <w:lang w:eastAsia="ru-RU"/>
        </w:rPr>
        <w:t>с помощью Мастера и позволяет вывести список всех значений какого-либо поля.</w:t>
      </w:r>
      <w:r w:rsidR="00291188">
        <w:rPr>
          <w:lang w:eastAsia="ru-RU"/>
        </w:rPr>
        <w:t xml:space="preserve"> </w:t>
      </w:r>
      <w:r w:rsidR="00291188">
        <w:t>Например, отобразим список всех указанных в БД товаров (наименований) в алфавитном порядке.</w:t>
      </w:r>
    </w:p>
    <w:p w:rsidR="00291188" w:rsidRPr="00291188" w:rsidRDefault="00291188" w:rsidP="00291188">
      <w:pPr>
        <w:pStyle w:val="a0"/>
      </w:pPr>
      <w:r>
        <w:t>Создадим отчет с помощью Мастера.</w:t>
      </w:r>
    </w:p>
    <w:p w:rsidR="00291188" w:rsidRPr="00F94AA5" w:rsidRDefault="00291188" w:rsidP="00291188">
      <w:pPr>
        <w:pStyle w:val="af9"/>
        <w:spacing w:after="120"/>
      </w:pPr>
      <w:r>
        <w:lastRenderedPageBreak/>
        <w:drawing>
          <wp:inline distT="0" distB="0" distL="0" distR="0">
            <wp:extent cx="5661660" cy="1069975"/>
            <wp:effectExtent l="19050" t="0" r="0" b="0"/>
            <wp:docPr id="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AA5" w:rsidRDefault="00291188" w:rsidP="00AB120E">
      <w:pPr>
        <w:pStyle w:val="a0"/>
        <w:rPr>
          <w:lang w:eastAsia="ru-RU"/>
        </w:rPr>
      </w:pPr>
      <w:r>
        <w:rPr>
          <w:lang w:eastAsia="ru-RU"/>
        </w:rPr>
        <w:t>В первую очередь, необходимо выбрать поля из таблиц и/или запросов, которые будут отображаться в БД.</w:t>
      </w:r>
    </w:p>
    <w:p w:rsidR="00291188" w:rsidRDefault="006B3A5D" w:rsidP="006B3A5D">
      <w:pPr>
        <w:pStyle w:val="af9"/>
        <w:spacing w:after="120"/>
      </w:pPr>
      <w:r>
        <w:drawing>
          <wp:inline distT="0" distB="0" distL="0" distR="0">
            <wp:extent cx="4526280" cy="3060383"/>
            <wp:effectExtent l="19050" t="0" r="7620" b="0"/>
            <wp:docPr id="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06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188" w:rsidRDefault="006B3A5D" w:rsidP="00AB120E">
      <w:pPr>
        <w:pStyle w:val="a0"/>
        <w:rPr>
          <w:lang w:eastAsia="ru-RU"/>
        </w:rPr>
      </w:pPr>
      <w:r>
        <w:rPr>
          <w:lang w:eastAsia="ru-RU"/>
        </w:rPr>
        <w:t>Затем указываем порядок и направление сортировки (если требуется).</w:t>
      </w:r>
    </w:p>
    <w:p w:rsidR="006B3A5D" w:rsidRDefault="006B3A5D" w:rsidP="006B3A5D">
      <w:pPr>
        <w:pStyle w:val="af9"/>
        <w:spacing w:after="120"/>
      </w:pPr>
      <w:r>
        <w:drawing>
          <wp:inline distT="0" distB="0" distL="0" distR="0">
            <wp:extent cx="4526280" cy="3060383"/>
            <wp:effectExtent l="19050" t="0" r="7620" b="0"/>
            <wp:docPr id="6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06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A5D" w:rsidRDefault="006B3A5D" w:rsidP="00AB120E">
      <w:pPr>
        <w:pStyle w:val="a0"/>
        <w:rPr>
          <w:lang w:eastAsia="ru-RU"/>
        </w:rPr>
      </w:pPr>
      <w:r>
        <w:rPr>
          <w:lang w:eastAsia="ru-RU"/>
        </w:rPr>
        <w:t>Макет отчета можно выбрать любой:</w:t>
      </w:r>
    </w:p>
    <w:p w:rsidR="006B3A5D" w:rsidRDefault="006B3A5D" w:rsidP="00F173CB">
      <w:pPr>
        <w:pStyle w:val="a0"/>
        <w:numPr>
          <w:ilvl w:val="0"/>
          <w:numId w:val="15"/>
        </w:numPr>
        <w:rPr>
          <w:lang w:eastAsia="ru-RU"/>
        </w:rPr>
      </w:pPr>
      <w:proofErr w:type="gramStart"/>
      <w:r w:rsidRPr="006B3A5D">
        <w:rPr>
          <w:i/>
          <w:lang w:eastAsia="ru-RU"/>
        </w:rPr>
        <w:t>табличный</w:t>
      </w:r>
      <w:proofErr w:type="gramEnd"/>
      <w:r>
        <w:rPr>
          <w:lang w:eastAsia="ru-RU"/>
        </w:rPr>
        <w:t xml:space="preserve"> подходит для большинства отчетов;</w:t>
      </w:r>
    </w:p>
    <w:p w:rsidR="006B3A5D" w:rsidRDefault="006B3A5D" w:rsidP="00F173CB">
      <w:pPr>
        <w:pStyle w:val="a0"/>
        <w:numPr>
          <w:ilvl w:val="0"/>
          <w:numId w:val="15"/>
        </w:numPr>
        <w:rPr>
          <w:lang w:eastAsia="ru-RU"/>
        </w:rPr>
      </w:pPr>
      <w:r w:rsidRPr="006B3A5D">
        <w:rPr>
          <w:i/>
          <w:lang w:eastAsia="ru-RU"/>
        </w:rPr>
        <w:t>в столбец</w:t>
      </w:r>
      <w:r>
        <w:rPr>
          <w:lang w:eastAsia="ru-RU"/>
        </w:rPr>
        <w:t xml:space="preserve"> выводит данные наподобие формы, подходит для отображения полей с большим содержимым (длинный текст, рисунки);</w:t>
      </w:r>
    </w:p>
    <w:p w:rsidR="006B3A5D" w:rsidRDefault="006B3A5D" w:rsidP="00F173CB">
      <w:pPr>
        <w:pStyle w:val="a0"/>
        <w:numPr>
          <w:ilvl w:val="0"/>
          <w:numId w:val="15"/>
        </w:numPr>
        <w:rPr>
          <w:lang w:eastAsia="ru-RU"/>
        </w:rPr>
      </w:pPr>
      <w:r w:rsidRPr="006B3A5D">
        <w:rPr>
          <w:i/>
          <w:lang w:eastAsia="ru-RU"/>
        </w:rPr>
        <w:lastRenderedPageBreak/>
        <w:t>выровненный</w:t>
      </w:r>
      <w:r>
        <w:rPr>
          <w:lang w:eastAsia="ru-RU"/>
        </w:rPr>
        <w:t xml:space="preserve"> стоит использовать в отчетах с большим количеством столбцов, где они имеют разный размер или просто не умещаются в одну строчку таблицы.</w:t>
      </w:r>
    </w:p>
    <w:p w:rsidR="006B3A5D" w:rsidRPr="006B3A5D" w:rsidRDefault="006B3A5D" w:rsidP="006B3A5D">
      <w:pPr>
        <w:pStyle w:val="a0"/>
      </w:pPr>
      <w:r>
        <w:t>Желательно использовать флажок «Настроить ширину полей для размещения на одной странице», иначе часть столбцов может «уехать» на другие страницы.</w:t>
      </w:r>
    </w:p>
    <w:p w:rsidR="006B3A5D" w:rsidRDefault="006B3A5D" w:rsidP="006B3A5D">
      <w:pPr>
        <w:pStyle w:val="af9"/>
        <w:spacing w:after="120"/>
      </w:pPr>
      <w:r>
        <w:drawing>
          <wp:inline distT="0" distB="0" distL="0" distR="0">
            <wp:extent cx="4526280" cy="3060383"/>
            <wp:effectExtent l="19050" t="0" r="7620" b="0"/>
            <wp:docPr id="7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06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A5D" w:rsidRDefault="006B3A5D" w:rsidP="00AB120E">
      <w:pPr>
        <w:pStyle w:val="a0"/>
        <w:rPr>
          <w:lang w:eastAsia="ru-RU"/>
        </w:rPr>
      </w:pPr>
      <w:r>
        <w:rPr>
          <w:lang w:eastAsia="ru-RU"/>
        </w:rPr>
        <w:t>Далее выбирается стиль оформления (в примере выбран стиль «Справедливость») и задается имя отчета (Товары по наименованию). Имя лучше изменить – таблицы БД называются в единственном числе, а отчеты не обязательно.</w:t>
      </w:r>
    </w:p>
    <w:p w:rsidR="004911BF" w:rsidRDefault="004911BF" w:rsidP="00AB120E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4911BF" w:rsidRDefault="004911BF" w:rsidP="004911BF">
      <w:pPr>
        <w:pStyle w:val="af9"/>
        <w:spacing w:after="120"/>
      </w:pPr>
      <w:r>
        <w:drawing>
          <wp:inline distT="0" distB="0" distL="0" distR="0">
            <wp:extent cx="6118860" cy="2937510"/>
            <wp:effectExtent l="19050" t="0" r="0" b="0"/>
            <wp:docPr id="7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1BF" w:rsidRDefault="004911BF" w:rsidP="00AB120E">
      <w:pPr>
        <w:pStyle w:val="a0"/>
        <w:rPr>
          <w:lang w:eastAsia="ru-RU"/>
        </w:rPr>
      </w:pPr>
      <w:r>
        <w:rPr>
          <w:lang w:eastAsia="ru-RU"/>
        </w:rPr>
        <w:t>Ширина столбца, очевидно, недостаточна</w:t>
      </w:r>
      <w:r w:rsidR="00EF7AE4">
        <w:rPr>
          <w:lang w:eastAsia="ru-RU"/>
        </w:rPr>
        <w:t xml:space="preserve"> – названия товаров обрезаны</w:t>
      </w:r>
      <w:r>
        <w:rPr>
          <w:lang w:eastAsia="ru-RU"/>
        </w:rPr>
        <w:t xml:space="preserve">. Исправим структуру отчета </w:t>
      </w:r>
      <w:proofErr w:type="gramStart"/>
      <w:r>
        <w:rPr>
          <w:lang w:eastAsia="ru-RU"/>
        </w:rPr>
        <w:t>через</w:t>
      </w:r>
      <w:proofErr w:type="gramEnd"/>
      <w:r>
        <w:rPr>
          <w:lang w:eastAsia="ru-RU"/>
        </w:rPr>
        <w:t xml:space="preserve"> </w:t>
      </w:r>
      <w:proofErr w:type="gramStart"/>
      <w:r>
        <w:rPr>
          <w:lang w:eastAsia="ru-RU"/>
        </w:rPr>
        <w:t>Конструктор</w:t>
      </w:r>
      <w:proofErr w:type="gramEnd"/>
      <w:r>
        <w:rPr>
          <w:lang w:eastAsia="ru-RU"/>
        </w:rPr>
        <w:t xml:space="preserve"> (кнопка «Закрыть окно предварительного просмотра»).</w:t>
      </w:r>
    </w:p>
    <w:p w:rsidR="00D2414E" w:rsidRPr="00EF7AE4" w:rsidRDefault="00D2414E" w:rsidP="00AB120E">
      <w:pPr>
        <w:pStyle w:val="a0"/>
        <w:rPr>
          <w:lang w:eastAsia="ru-RU"/>
        </w:rPr>
      </w:pPr>
      <w:r>
        <w:rPr>
          <w:lang w:eastAsia="ru-RU"/>
        </w:rPr>
        <w:lastRenderedPageBreak/>
        <w:t xml:space="preserve">Поскольку столбец всего один, его можно растянуть на всю ширину страницы. </w:t>
      </w:r>
      <w:r w:rsidR="00EF7AE4">
        <w:rPr>
          <w:lang w:eastAsia="ru-RU"/>
        </w:rPr>
        <w:t xml:space="preserve">Обратите внимание на ширину самого отчета (сверху, на линейке) – он не должен превышать ширину листа </w:t>
      </w:r>
      <w:r w:rsidR="00EF7AE4">
        <w:rPr>
          <w:lang w:val="en-US" w:eastAsia="ru-RU"/>
        </w:rPr>
        <w:t>A</w:t>
      </w:r>
      <w:r w:rsidR="00EF7AE4" w:rsidRPr="00EF7AE4">
        <w:rPr>
          <w:lang w:eastAsia="ru-RU"/>
        </w:rPr>
        <w:t>4 (</w:t>
      </w:r>
      <w:r w:rsidR="00EF7AE4">
        <w:rPr>
          <w:lang w:eastAsia="ru-RU"/>
        </w:rPr>
        <w:t>21см минус поля).</w:t>
      </w:r>
    </w:p>
    <w:p w:rsidR="004911BF" w:rsidRDefault="00D2414E" w:rsidP="00D2414E">
      <w:pPr>
        <w:pStyle w:val="af9"/>
        <w:spacing w:after="120"/>
      </w:pPr>
      <w:r>
        <w:drawing>
          <wp:inline distT="0" distB="0" distL="0" distR="0">
            <wp:extent cx="6118860" cy="2461260"/>
            <wp:effectExtent l="19050" t="0" r="0" b="0"/>
            <wp:docPr id="8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14E" w:rsidRPr="00D2414E" w:rsidRDefault="00D2414E" w:rsidP="00D2414E">
      <w:pPr>
        <w:pStyle w:val="af9"/>
        <w:spacing w:after="120"/>
      </w:pPr>
      <w:r>
        <w:drawing>
          <wp:inline distT="0" distB="0" distL="0" distR="0">
            <wp:extent cx="6118860" cy="2694305"/>
            <wp:effectExtent l="19050" t="0" r="0" b="0"/>
            <wp:docPr id="8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A5D" w:rsidRDefault="006B3A5D" w:rsidP="00AB120E">
      <w:pPr>
        <w:pStyle w:val="a0"/>
        <w:rPr>
          <w:lang w:eastAsia="ru-RU"/>
        </w:rPr>
      </w:pPr>
      <w:r>
        <w:rPr>
          <w:lang w:eastAsia="ru-RU"/>
        </w:rPr>
        <w:t xml:space="preserve">Полученный отчет можно распечатать из </w:t>
      </w:r>
      <w:r>
        <w:rPr>
          <w:lang w:val="en-US" w:eastAsia="ru-RU"/>
        </w:rPr>
        <w:t>Access</w:t>
      </w:r>
      <w:r w:rsidRPr="006B3A5D">
        <w:rPr>
          <w:lang w:eastAsia="ru-RU"/>
        </w:rPr>
        <w:t xml:space="preserve"> </w:t>
      </w:r>
      <w:r>
        <w:rPr>
          <w:lang w:eastAsia="ru-RU"/>
        </w:rPr>
        <w:t xml:space="preserve">или экспортировать в </w:t>
      </w:r>
      <w:r w:rsidR="004911BF">
        <w:rPr>
          <w:lang w:val="en-US" w:eastAsia="ru-RU"/>
        </w:rPr>
        <w:t>Word</w:t>
      </w:r>
      <w:r w:rsidR="004911BF" w:rsidRPr="004911BF">
        <w:rPr>
          <w:lang w:eastAsia="ru-RU"/>
        </w:rPr>
        <w:t xml:space="preserve"> </w:t>
      </w:r>
      <w:r w:rsidR="004911BF">
        <w:rPr>
          <w:lang w:eastAsia="ru-RU"/>
        </w:rPr>
        <w:t>или другую программу.</w:t>
      </w:r>
    </w:p>
    <w:p w:rsidR="00D2414E" w:rsidRDefault="00D2414E" w:rsidP="00AB120E">
      <w:pPr>
        <w:pStyle w:val="a0"/>
        <w:rPr>
          <w:lang w:eastAsia="ru-RU"/>
        </w:rPr>
      </w:pPr>
      <w:r>
        <w:rPr>
          <w:lang w:eastAsia="ru-RU"/>
        </w:rPr>
        <w:t xml:space="preserve">Для добавления в отчет по лабораторной работе, выполните экспорт в </w:t>
      </w:r>
      <w:r>
        <w:rPr>
          <w:lang w:val="en-US" w:eastAsia="ru-RU"/>
        </w:rPr>
        <w:t>Word</w:t>
      </w:r>
      <w:r>
        <w:rPr>
          <w:lang w:eastAsia="ru-RU"/>
        </w:rPr>
        <w:t xml:space="preserve">. В конечном документе исправим шрифт (заголовок напечатан белым цветом), уберем колонтитулы. Чтобы отделить отчеты друг от друга добавьте вокруг них границы (как для таблиц: выделить отчет, кнопка </w:t>
      </w:r>
      <w:r>
        <w:rPr>
          <w:noProof/>
          <w:lang w:eastAsia="ru-RU"/>
        </w:rPr>
        <w:drawing>
          <wp:inline distT="0" distB="0" distL="0" distR="0">
            <wp:extent cx="340360" cy="233680"/>
            <wp:effectExtent l="19050" t="0" r="2540" b="0"/>
            <wp:docPr id="8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на вкладке «Главная»).</w:t>
      </w:r>
    </w:p>
    <w:p w:rsidR="004911BF" w:rsidRDefault="00D2414E" w:rsidP="00AB120E">
      <w:pPr>
        <w:pStyle w:val="a0"/>
        <w:rPr>
          <w:lang w:eastAsia="ru-RU"/>
        </w:rPr>
      </w:pPr>
      <w:r>
        <w:rPr>
          <w:lang w:eastAsia="ru-RU"/>
        </w:rPr>
        <w:t>Результат:</w:t>
      </w:r>
    </w:p>
    <w:p w:rsidR="00D2414E" w:rsidRPr="00EA5980" w:rsidRDefault="00D2414E" w:rsidP="00D241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"/>
        </w:tabs>
        <w:autoSpaceDE w:val="0"/>
        <w:autoSpaceDN w:val="0"/>
        <w:adjustRightInd w:val="0"/>
        <w:spacing w:before="57"/>
        <w:rPr>
          <w:rFonts w:ascii="Calibri" w:hAnsi="Calibri" w:cs="Calibri"/>
          <w:sz w:val="52"/>
          <w:szCs w:val="52"/>
        </w:rPr>
      </w:pPr>
      <w:r>
        <w:rPr>
          <w:rFonts w:ascii="Arial" w:hAnsi="Arial" w:cs="Arial"/>
          <w:sz w:val="24"/>
        </w:rPr>
        <w:tab/>
      </w:r>
      <w:r w:rsidRPr="00EA5980">
        <w:rPr>
          <w:rFonts w:ascii="Calibri" w:hAnsi="Calibri" w:cs="Calibri"/>
          <w:sz w:val="40"/>
          <w:szCs w:val="40"/>
        </w:rPr>
        <w:t>Товары по наименованию</w:t>
      </w:r>
    </w:p>
    <w:p w:rsidR="00D2414E" w:rsidRPr="00D2414E" w:rsidRDefault="00D2414E" w:rsidP="00D241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"/>
        </w:tabs>
        <w:autoSpaceDE w:val="0"/>
        <w:autoSpaceDN w:val="0"/>
        <w:adjustRightInd w:val="0"/>
        <w:spacing w:before="23"/>
        <w:rPr>
          <w:rFonts w:ascii="Cambria" w:hAnsi="Cambria" w:cs="Cambria"/>
          <w:b/>
          <w:szCs w:val="28"/>
        </w:rPr>
      </w:pPr>
      <w:r w:rsidRPr="00EA5980">
        <w:rPr>
          <w:rFonts w:ascii="Arial" w:hAnsi="Arial" w:cs="Arial"/>
          <w:sz w:val="24"/>
        </w:rPr>
        <w:tab/>
      </w:r>
      <w:r w:rsidRPr="00D2414E">
        <w:rPr>
          <w:rFonts w:ascii="Cambria" w:hAnsi="Cambria" w:cs="Cambria"/>
          <w:b/>
        </w:rPr>
        <w:t>Наименование</w:t>
      </w:r>
    </w:p>
    <w:p w:rsidR="00D2414E" w:rsidRPr="00EA5980" w:rsidRDefault="00D2414E" w:rsidP="00D241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"/>
        </w:tabs>
        <w:autoSpaceDE w:val="0"/>
        <w:autoSpaceDN w:val="0"/>
        <w:adjustRightInd w:val="0"/>
        <w:spacing w:before="76"/>
        <w:rPr>
          <w:rFonts w:ascii="Cambria" w:hAnsi="Cambria" w:cs="Cambria"/>
          <w:szCs w:val="28"/>
        </w:rPr>
      </w:pPr>
      <w:r w:rsidRPr="00EA5980">
        <w:rPr>
          <w:rFonts w:ascii="Arial" w:hAnsi="Arial" w:cs="Arial"/>
          <w:sz w:val="24"/>
        </w:rPr>
        <w:tab/>
      </w:r>
      <w:r w:rsidRPr="00EA5980">
        <w:rPr>
          <w:rFonts w:ascii="Cambria" w:hAnsi="Cambria" w:cs="Cambria"/>
        </w:rPr>
        <w:t xml:space="preserve">Крупа гречневая </w:t>
      </w:r>
      <w:proofErr w:type="spellStart"/>
      <w:r w:rsidRPr="00EA5980">
        <w:rPr>
          <w:rFonts w:ascii="Cambria" w:hAnsi="Cambria" w:cs="Cambria"/>
        </w:rPr>
        <w:t>разв</w:t>
      </w:r>
      <w:proofErr w:type="spellEnd"/>
      <w:r w:rsidRPr="00EA5980">
        <w:rPr>
          <w:rFonts w:ascii="Cambria" w:hAnsi="Cambria" w:cs="Cambria"/>
        </w:rPr>
        <w:t>.</w:t>
      </w:r>
    </w:p>
    <w:p w:rsidR="00D2414E" w:rsidRPr="00EA5980" w:rsidRDefault="00D2414E" w:rsidP="00D241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"/>
        </w:tabs>
        <w:autoSpaceDE w:val="0"/>
        <w:autoSpaceDN w:val="0"/>
        <w:adjustRightInd w:val="0"/>
        <w:spacing w:before="148"/>
        <w:rPr>
          <w:rFonts w:ascii="Cambria" w:hAnsi="Cambria" w:cs="Cambria"/>
          <w:szCs w:val="28"/>
        </w:rPr>
      </w:pPr>
      <w:r w:rsidRPr="00EA5980">
        <w:rPr>
          <w:rFonts w:ascii="Arial" w:hAnsi="Arial" w:cs="Arial"/>
          <w:sz w:val="24"/>
        </w:rPr>
        <w:tab/>
      </w:r>
      <w:r w:rsidRPr="00EA5980">
        <w:rPr>
          <w:rFonts w:ascii="Cambria" w:hAnsi="Cambria" w:cs="Cambria"/>
        </w:rPr>
        <w:t>Молоко, 3,5%</w:t>
      </w:r>
    </w:p>
    <w:p w:rsidR="00D2414E" w:rsidRPr="00EA5980" w:rsidRDefault="00D2414E" w:rsidP="00D241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"/>
        </w:tabs>
        <w:autoSpaceDE w:val="0"/>
        <w:autoSpaceDN w:val="0"/>
        <w:adjustRightInd w:val="0"/>
        <w:spacing w:before="148"/>
        <w:rPr>
          <w:rFonts w:ascii="Cambria" w:hAnsi="Cambria" w:cs="Cambria"/>
          <w:szCs w:val="28"/>
        </w:rPr>
      </w:pPr>
      <w:r w:rsidRPr="00EA5980">
        <w:rPr>
          <w:rFonts w:ascii="Arial" w:hAnsi="Arial" w:cs="Arial"/>
          <w:sz w:val="24"/>
        </w:rPr>
        <w:tab/>
      </w:r>
      <w:r w:rsidRPr="00EA5980">
        <w:rPr>
          <w:rFonts w:ascii="Cambria" w:hAnsi="Cambria" w:cs="Cambria"/>
        </w:rPr>
        <w:t>Пакет-майка</w:t>
      </w:r>
    </w:p>
    <w:p w:rsidR="00D2414E" w:rsidRPr="00EA5980" w:rsidRDefault="00D2414E" w:rsidP="00D241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"/>
        </w:tabs>
        <w:autoSpaceDE w:val="0"/>
        <w:autoSpaceDN w:val="0"/>
        <w:adjustRightInd w:val="0"/>
        <w:spacing w:before="148"/>
        <w:rPr>
          <w:rFonts w:ascii="Cambria" w:hAnsi="Cambria" w:cs="Cambria"/>
          <w:szCs w:val="28"/>
        </w:rPr>
      </w:pPr>
      <w:r w:rsidRPr="00EA5980">
        <w:rPr>
          <w:rFonts w:ascii="Arial" w:hAnsi="Arial" w:cs="Arial"/>
          <w:sz w:val="24"/>
        </w:rPr>
        <w:tab/>
      </w:r>
      <w:r w:rsidRPr="00EA5980">
        <w:rPr>
          <w:rFonts w:ascii="Cambria" w:hAnsi="Cambria" w:cs="Cambria"/>
        </w:rPr>
        <w:t>Посуда одноразовая, ложки, 5 шт.</w:t>
      </w:r>
    </w:p>
    <w:p w:rsidR="00D2414E" w:rsidRPr="00EA5980" w:rsidRDefault="00D2414E" w:rsidP="00D241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"/>
        </w:tabs>
        <w:autoSpaceDE w:val="0"/>
        <w:autoSpaceDN w:val="0"/>
        <w:adjustRightInd w:val="0"/>
        <w:spacing w:before="148"/>
        <w:rPr>
          <w:rFonts w:ascii="Cambria" w:hAnsi="Cambria" w:cs="Cambria"/>
          <w:szCs w:val="28"/>
        </w:rPr>
      </w:pPr>
      <w:r w:rsidRPr="00EA5980">
        <w:rPr>
          <w:rFonts w:ascii="Arial" w:hAnsi="Arial" w:cs="Arial"/>
          <w:sz w:val="24"/>
        </w:rPr>
        <w:lastRenderedPageBreak/>
        <w:tab/>
      </w:r>
      <w:r w:rsidRPr="00EA5980">
        <w:rPr>
          <w:rFonts w:ascii="Cambria" w:hAnsi="Cambria" w:cs="Cambria"/>
        </w:rPr>
        <w:t>Посуда одноразовая, набор</w:t>
      </w:r>
    </w:p>
    <w:p w:rsidR="00D2414E" w:rsidRPr="00EA5980" w:rsidRDefault="00D2414E" w:rsidP="00D241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"/>
        </w:tabs>
        <w:autoSpaceDE w:val="0"/>
        <w:autoSpaceDN w:val="0"/>
        <w:adjustRightInd w:val="0"/>
        <w:spacing w:before="148"/>
        <w:rPr>
          <w:rFonts w:ascii="Cambria" w:hAnsi="Cambria" w:cs="Cambria"/>
          <w:szCs w:val="28"/>
        </w:rPr>
      </w:pPr>
      <w:r w:rsidRPr="00EA5980">
        <w:rPr>
          <w:rFonts w:ascii="Arial" w:hAnsi="Arial" w:cs="Arial"/>
          <w:sz w:val="24"/>
        </w:rPr>
        <w:tab/>
      </w:r>
      <w:r w:rsidRPr="00EA5980">
        <w:rPr>
          <w:rFonts w:ascii="Cambria" w:hAnsi="Cambria" w:cs="Cambria"/>
        </w:rPr>
        <w:t>Посуда одноразовая, стаканы, 5 шт.</w:t>
      </w:r>
    </w:p>
    <w:p w:rsidR="00D2414E" w:rsidRPr="00EA5980" w:rsidRDefault="00D2414E" w:rsidP="00D241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"/>
        </w:tabs>
        <w:autoSpaceDE w:val="0"/>
        <w:autoSpaceDN w:val="0"/>
        <w:adjustRightInd w:val="0"/>
        <w:spacing w:before="148"/>
        <w:rPr>
          <w:rFonts w:ascii="Cambria" w:hAnsi="Cambria" w:cs="Cambria"/>
          <w:szCs w:val="28"/>
        </w:rPr>
      </w:pPr>
      <w:r w:rsidRPr="00EA5980">
        <w:rPr>
          <w:rFonts w:ascii="Arial" w:hAnsi="Arial" w:cs="Arial"/>
          <w:sz w:val="24"/>
        </w:rPr>
        <w:tab/>
      </w:r>
      <w:r w:rsidRPr="00EA5980">
        <w:rPr>
          <w:rFonts w:ascii="Cambria" w:hAnsi="Cambria" w:cs="Cambria"/>
        </w:rPr>
        <w:t>Посуда одноразовая, тарелки, 5 шт.</w:t>
      </w:r>
    </w:p>
    <w:p w:rsidR="00D2414E" w:rsidRPr="00EA5980" w:rsidRDefault="00D2414E" w:rsidP="00D241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"/>
        </w:tabs>
        <w:autoSpaceDE w:val="0"/>
        <w:autoSpaceDN w:val="0"/>
        <w:adjustRightInd w:val="0"/>
        <w:spacing w:before="148"/>
        <w:rPr>
          <w:rFonts w:ascii="Cambria" w:hAnsi="Cambria" w:cs="Cambria"/>
          <w:szCs w:val="28"/>
        </w:rPr>
      </w:pPr>
      <w:r w:rsidRPr="00EA5980">
        <w:rPr>
          <w:rFonts w:ascii="Arial" w:hAnsi="Arial" w:cs="Arial"/>
          <w:sz w:val="24"/>
        </w:rPr>
        <w:tab/>
      </w:r>
      <w:r w:rsidRPr="00EA5980">
        <w:rPr>
          <w:rFonts w:ascii="Cambria" w:hAnsi="Cambria" w:cs="Cambria"/>
        </w:rPr>
        <w:t xml:space="preserve">Сахар-песок </w:t>
      </w:r>
      <w:proofErr w:type="spellStart"/>
      <w:r w:rsidRPr="00EA5980">
        <w:rPr>
          <w:rFonts w:ascii="Cambria" w:hAnsi="Cambria" w:cs="Cambria"/>
        </w:rPr>
        <w:t>разв</w:t>
      </w:r>
      <w:proofErr w:type="spellEnd"/>
      <w:r w:rsidRPr="00EA5980">
        <w:rPr>
          <w:rFonts w:ascii="Cambria" w:hAnsi="Cambria" w:cs="Cambria"/>
        </w:rPr>
        <w:t>.</w:t>
      </w:r>
    </w:p>
    <w:p w:rsidR="00D2414E" w:rsidRPr="00EA5980" w:rsidRDefault="00D2414E" w:rsidP="00D241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"/>
        </w:tabs>
        <w:autoSpaceDE w:val="0"/>
        <w:autoSpaceDN w:val="0"/>
        <w:adjustRightInd w:val="0"/>
        <w:spacing w:before="148"/>
        <w:rPr>
          <w:rFonts w:ascii="Cambria" w:hAnsi="Cambria" w:cs="Cambria"/>
          <w:szCs w:val="28"/>
        </w:rPr>
      </w:pPr>
      <w:r w:rsidRPr="00EA5980">
        <w:rPr>
          <w:rFonts w:ascii="Arial" w:hAnsi="Arial" w:cs="Arial"/>
          <w:sz w:val="24"/>
        </w:rPr>
        <w:tab/>
      </w:r>
      <w:r w:rsidRPr="00EA5980">
        <w:rPr>
          <w:rFonts w:ascii="Cambria" w:hAnsi="Cambria" w:cs="Cambria"/>
        </w:rPr>
        <w:t>Сахар-песок фас</w:t>
      </w:r>
      <w:proofErr w:type="gramStart"/>
      <w:r w:rsidRPr="00EA5980">
        <w:rPr>
          <w:rFonts w:ascii="Cambria" w:hAnsi="Cambria" w:cs="Cambria"/>
        </w:rPr>
        <w:t xml:space="preserve">., </w:t>
      </w:r>
      <w:proofErr w:type="gramEnd"/>
      <w:r w:rsidRPr="00EA5980">
        <w:rPr>
          <w:rFonts w:ascii="Cambria" w:hAnsi="Cambria" w:cs="Cambria"/>
        </w:rPr>
        <w:t>900г.</w:t>
      </w:r>
    </w:p>
    <w:p w:rsidR="00D2414E" w:rsidRPr="00EA5980" w:rsidRDefault="00D2414E" w:rsidP="00D241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"/>
        </w:tabs>
        <w:autoSpaceDE w:val="0"/>
        <w:autoSpaceDN w:val="0"/>
        <w:adjustRightInd w:val="0"/>
        <w:spacing w:before="148"/>
        <w:rPr>
          <w:rFonts w:ascii="Cambria" w:hAnsi="Cambria" w:cs="Cambria"/>
          <w:szCs w:val="28"/>
        </w:rPr>
      </w:pPr>
      <w:r w:rsidRPr="00EA5980">
        <w:rPr>
          <w:rFonts w:ascii="Arial" w:hAnsi="Arial" w:cs="Arial"/>
          <w:sz w:val="24"/>
        </w:rPr>
        <w:tab/>
      </w:r>
      <w:r w:rsidRPr="00EA5980">
        <w:rPr>
          <w:rFonts w:ascii="Cambria" w:hAnsi="Cambria" w:cs="Cambria"/>
        </w:rPr>
        <w:t>Сахар-рафинад фас, 350г</w:t>
      </w:r>
    </w:p>
    <w:p w:rsidR="00D2414E" w:rsidRPr="00EA5980" w:rsidRDefault="00D2414E" w:rsidP="00D241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"/>
        </w:tabs>
        <w:autoSpaceDE w:val="0"/>
        <w:autoSpaceDN w:val="0"/>
        <w:adjustRightInd w:val="0"/>
        <w:spacing w:before="148"/>
        <w:rPr>
          <w:rFonts w:ascii="Cambria" w:hAnsi="Cambria" w:cs="Cambria"/>
          <w:szCs w:val="28"/>
        </w:rPr>
      </w:pPr>
      <w:r w:rsidRPr="00EA5980">
        <w:rPr>
          <w:rFonts w:ascii="Arial" w:hAnsi="Arial" w:cs="Arial"/>
          <w:sz w:val="24"/>
        </w:rPr>
        <w:tab/>
      </w:r>
      <w:r w:rsidRPr="00EA5980">
        <w:rPr>
          <w:rFonts w:ascii="Cambria" w:hAnsi="Cambria" w:cs="Cambria"/>
        </w:rPr>
        <w:t xml:space="preserve">Соль йодированная </w:t>
      </w:r>
      <w:proofErr w:type="spellStart"/>
      <w:r w:rsidRPr="00EA5980">
        <w:rPr>
          <w:rFonts w:ascii="Cambria" w:hAnsi="Cambria" w:cs="Cambria"/>
        </w:rPr>
        <w:t>разв</w:t>
      </w:r>
      <w:proofErr w:type="spellEnd"/>
      <w:r w:rsidRPr="00EA5980">
        <w:rPr>
          <w:rFonts w:ascii="Cambria" w:hAnsi="Cambria" w:cs="Cambria"/>
        </w:rPr>
        <w:t>.</w:t>
      </w:r>
    </w:p>
    <w:p w:rsidR="00D2414E" w:rsidRPr="00EA5980" w:rsidRDefault="00D2414E" w:rsidP="00D241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"/>
        </w:tabs>
        <w:autoSpaceDE w:val="0"/>
        <w:autoSpaceDN w:val="0"/>
        <w:adjustRightInd w:val="0"/>
        <w:spacing w:before="148"/>
        <w:rPr>
          <w:rFonts w:ascii="Cambria" w:hAnsi="Cambria" w:cs="Cambria"/>
          <w:szCs w:val="28"/>
        </w:rPr>
      </w:pPr>
      <w:r w:rsidRPr="00EA5980">
        <w:rPr>
          <w:rFonts w:ascii="Arial" w:hAnsi="Arial" w:cs="Arial"/>
          <w:sz w:val="24"/>
        </w:rPr>
        <w:tab/>
      </w:r>
      <w:r w:rsidRPr="00EA5980">
        <w:rPr>
          <w:rFonts w:ascii="Cambria" w:hAnsi="Cambria" w:cs="Cambria"/>
        </w:rPr>
        <w:t>Соль мелкая, 500г</w:t>
      </w:r>
    </w:p>
    <w:p w:rsidR="00D2414E" w:rsidRPr="00EA5980" w:rsidRDefault="00D2414E" w:rsidP="00D241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"/>
        </w:tabs>
        <w:autoSpaceDE w:val="0"/>
        <w:autoSpaceDN w:val="0"/>
        <w:adjustRightInd w:val="0"/>
        <w:spacing w:before="148"/>
        <w:rPr>
          <w:rFonts w:ascii="Cambria" w:hAnsi="Cambria" w:cs="Cambria"/>
          <w:szCs w:val="28"/>
        </w:rPr>
      </w:pPr>
      <w:r w:rsidRPr="00EA5980">
        <w:rPr>
          <w:rFonts w:ascii="Arial" w:hAnsi="Arial" w:cs="Arial"/>
          <w:sz w:val="24"/>
        </w:rPr>
        <w:tab/>
      </w:r>
      <w:r w:rsidRPr="00EA5980">
        <w:rPr>
          <w:rFonts w:ascii="Cambria" w:hAnsi="Cambria" w:cs="Cambria"/>
        </w:rPr>
        <w:t>Соль морская, 450г</w:t>
      </w:r>
    </w:p>
    <w:p w:rsidR="00D2414E" w:rsidRPr="00EA5980" w:rsidRDefault="00D2414E" w:rsidP="00D241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"/>
        </w:tabs>
        <w:autoSpaceDE w:val="0"/>
        <w:autoSpaceDN w:val="0"/>
        <w:adjustRightInd w:val="0"/>
        <w:spacing w:before="148"/>
        <w:rPr>
          <w:rFonts w:ascii="Cambria" w:hAnsi="Cambria" w:cs="Cambria"/>
          <w:szCs w:val="28"/>
        </w:rPr>
      </w:pPr>
      <w:r w:rsidRPr="00EA5980">
        <w:rPr>
          <w:rFonts w:ascii="Arial" w:hAnsi="Arial" w:cs="Arial"/>
          <w:sz w:val="24"/>
        </w:rPr>
        <w:tab/>
      </w:r>
      <w:r w:rsidRPr="00EA5980">
        <w:rPr>
          <w:rFonts w:ascii="Cambria" w:hAnsi="Cambria" w:cs="Cambria"/>
        </w:rPr>
        <w:t>Ткань "Сатин" в асс.</w:t>
      </w:r>
    </w:p>
    <w:p w:rsidR="00D2414E" w:rsidRPr="00EA5980" w:rsidRDefault="00D2414E" w:rsidP="00D241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"/>
        </w:tabs>
        <w:autoSpaceDE w:val="0"/>
        <w:autoSpaceDN w:val="0"/>
        <w:adjustRightInd w:val="0"/>
        <w:spacing w:before="148"/>
        <w:rPr>
          <w:rFonts w:ascii="Cambria" w:hAnsi="Cambria" w:cs="Cambria"/>
          <w:szCs w:val="28"/>
        </w:rPr>
      </w:pPr>
      <w:r w:rsidRPr="00EA5980">
        <w:rPr>
          <w:rFonts w:ascii="Arial" w:hAnsi="Arial" w:cs="Arial"/>
          <w:sz w:val="24"/>
        </w:rPr>
        <w:tab/>
      </w:r>
      <w:r w:rsidRPr="00EA5980">
        <w:rPr>
          <w:rFonts w:ascii="Cambria" w:hAnsi="Cambria" w:cs="Cambria"/>
        </w:rPr>
        <w:t>Ткань подкладочная</w:t>
      </w:r>
    </w:p>
    <w:p w:rsidR="00D2414E" w:rsidRPr="00EA5980" w:rsidRDefault="00D2414E" w:rsidP="00D2414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"/>
        </w:tabs>
        <w:autoSpaceDE w:val="0"/>
        <w:autoSpaceDN w:val="0"/>
        <w:adjustRightInd w:val="0"/>
        <w:spacing w:before="148"/>
        <w:rPr>
          <w:rFonts w:ascii="Cambria" w:hAnsi="Cambria" w:cs="Cambria"/>
          <w:szCs w:val="28"/>
        </w:rPr>
      </w:pPr>
      <w:r w:rsidRPr="00EA5980">
        <w:rPr>
          <w:rFonts w:ascii="Arial" w:hAnsi="Arial" w:cs="Arial"/>
          <w:sz w:val="24"/>
        </w:rPr>
        <w:tab/>
      </w:r>
      <w:proofErr w:type="spellStart"/>
      <w:r w:rsidRPr="00EA5980">
        <w:rPr>
          <w:rFonts w:ascii="Cambria" w:hAnsi="Cambria" w:cs="Cambria"/>
        </w:rPr>
        <w:t>Черснослив</w:t>
      </w:r>
      <w:proofErr w:type="spellEnd"/>
      <w:r w:rsidRPr="00EA5980">
        <w:rPr>
          <w:rFonts w:ascii="Cambria" w:hAnsi="Cambria" w:cs="Cambria"/>
        </w:rPr>
        <w:t xml:space="preserve"> </w:t>
      </w:r>
      <w:proofErr w:type="spellStart"/>
      <w:r w:rsidRPr="00EA5980">
        <w:rPr>
          <w:rFonts w:ascii="Cambria" w:hAnsi="Cambria" w:cs="Cambria"/>
        </w:rPr>
        <w:t>разв</w:t>
      </w:r>
      <w:proofErr w:type="spellEnd"/>
      <w:r w:rsidRPr="00EA5980">
        <w:rPr>
          <w:rFonts w:ascii="Cambria" w:hAnsi="Cambria" w:cs="Cambria"/>
        </w:rPr>
        <w:t>.</w:t>
      </w:r>
    </w:p>
    <w:p w:rsidR="00D71D91" w:rsidRDefault="00D71D91" w:rsidP="00D71D91">
      <w:pPr>
        <w:pStyle w:val="2"/>
        <w:spacing w:before="240" w:after="120"/>
      </w:pPr>
      <w:bookmarkStart w:id="35" w:name="_Toc417878869"/>
      <w:r>
        <w:t>Отчет из нескольких полей</w:t>
      </w:r>
      <w:bookmarkEnd w:id="35"/>
    </w:p>
    <w:p w:rsidR="00D2414E" w:rsidRDefault="004A32C1" w:rsidP="00D71D91">
      <w:pPr>
        <w:pStyle w:val="a0"/>
        <w:rPr>
          <w:lang w:eastAsia="ru-RU"/>
        </w:rPr>
      </w:pPr>
      <w:r>
        <w:rPr>
          <w:lang w:eastAsia="ru-RU"/>
        </w:rPr>
        <w:t>В о</w:t>
      </w:r>
      <w:r w:rsidR="00985008">
        <w:rPr>
          <w:lang w:eastAsia="ru-RU"/>
        </w:rPr>
        <w:t>тчет</w:t>
      </w:r>
      <w:r>
        <w:rPr>
          <w:lang w:eastAsia="ru-RU"/>
        </w:rPr>
        <w:t>е</w:t>
      </w:r>
      <w:r w:rsidR="00985008">
        <w:rPr>
          <w:lang w:eastAsia="ru-RU"/>
        </w:rPr>
        <w:t xml:space="preserve"> из нескольких полей одной таблицы</w:t>
      </w:r>
      <w:r>
        <w:rPr>
          <w:lang w:eastAsia="ru-RU"/>
        </w:rPr>
        <w:t xml:space="preserve"> покажем сведения о магазинах.</w:t>
      </w:r>
    </w:p>
    <w:p w:rsidR="004A32C1" w:rsidRDefault="004A32C1" w:rsidP="004A32C1">
      <w:pPr>
        <w:pStyle w:val="a0"/>
      </w:pPr>
      <w:r>
        <w:t>В целом, процесс создания отчета аналогичен.</w:t>
      </w:r>
    </w:p>
    <w:p w:rsidR="004A32C1" w:rsidRPr="004A32C1" w:rsidRDefault="004A32C1" w:rsidP="004A32C1">
      <w:pPr>
        <w:pStyle w:val="af9"/>
        <w:spacing w:after="120"/>
      </w:pPr>
      <w:r>
        <w:drawing>
          <wp:inline distT="0" distB="0" distL="0" distR="0">
            <wp:extent cx="4525874" cy="2640301"/>
            <wp:effectExtent l="19050" t="0" r="8026" b="0"/>
            <wp:docPr id="8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b="13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874" cy="264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14E" w:rsidRDefault="004A32C1" w:rsidP="00AB120E">
      <w:pPr>
        <w:pStyle w:val="a0"/>
        <w:rPr>
          <w:lang w:eastAsia="ru-RU"/>
        </w:rPr>
      </w:pPr>
      <w:r>
        <w:rPr>
          <w:lang w:eastAsia="ru-RU"/>
        </w:rPr>
        <w:t>Однако на втором шаге предлагается выбрать группировку записей. Название группы будет выводиться в виде подзаголовка.</w:t>
      </w:r>
    </w:p>
    <w:p w:rsidR="004A32C1" w:rsidRPr="00D2414E" w:rsidRDefault="004A32C1" w:rsidP="00AB120E">
      <w:pPr>
        <w:pStyle w:val="a0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25874" cy="2630573"/>
            <wp:effectExtent l="19050" t="0" r="8026" b="0"/>
            <wp:docPr id="8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b="1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874" cy="263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A5D" w:rsidRDefault="004A32C1" w:rsidP="00AB120E">
      <w:pPr>
        <w:pStyle w:val="a0"/>
        <w:rPr>
          <w:lang w:eastAsia="ru-RU"/>
        </w:rPr>
      </w:pPr>
      <w:r>
        <w:rPr>
          <w:lang w:eastAsia="ru-RU"/>
        </w:rPr>
        <w:t>В данном случае достаточно логично объединить магазины по населенному пункту, в котором они находятся. В других вариантах можно обойтись без группировки.</w:t>
      </w:r>
    </w:p>
    <w:p w:rsidR="004A32C1" w:rsidRDefault="004A32C1" w:rsidP="00AB120E">
      <w:pPr>
        <w:pStyle w:val="a0"/>
        <w:rPr>
          <w:lang w:eastAsia="ru-RU"/>
        </w:rPr>
      </w:pPr>
      <w:r>
        <w:rPr>
          <w:lang w:eastAsia="ru-RU"/>
        </w:rPr>
        <w:t>Сортировку выполним по адресу.</w:t>
      </w:r>
    </w:p>
    <w:p w:rsidR="004A32C1" w:rsidRDefault="004A32C1" w:rsidP="00AB120E">
      <w:pPr>
        <w:pStyle w:val="a0"/>
        <w:rPr>
          <w:lang w:eastAsia="ru-RU"/>
        </w:rPr>
      </w:pPr>
      <w:r>
        <w:rPr>
          <w:lang w:eastAsia="ru-RU"/>
        </w:rPr>
        <w:t>При наличии группировки типы макетов будут другими:</w:t>
      </w:r>
    </w:p>
    <w:p w:rsidR="004A32C1" w:rsidRDefault="004A32C1" w:rsidP="00F173CB">
      <w:pPr>
        <w:pStyle w:val="a0"/>
        <w:numPr>
          <w:ilvl w:val="0"/>
          <w:numId w:val="16"/>
        </w:numPr>
        <w:rPr>
          <w:lang w:eastAsia="ru-RU"/>
        </w:rPr>
      </w:pPr>
      <w:r>
        <w:rPr>
          <w:lang w:eastAsia="ru-RU"/>
        </w:rPr>
        <w:t>ступенчатый;</w:t>
      </w:r>
    </w:p>
    <w:p w:rsidR="004A32C1" w:rsidRDefault="004A32C1" w:rsidP="00F173CB">
      <w:pPr>
        <w:pStyle w:val="a0"/>
        <w:numPr>
          <w:ilvl w:val="0"/>
          <w:numId w:val="16"/>
        </w:numPr>
        <w:rPr>
          <w:lang w:eastAsia="ru-RU"/>
        </w:rPr>
      </w:pPr>
      <w:r>
        <w:rPr>
          <w:lang w:eastAsia="ru-RU"/>
        </w:rPr>
        <w:t>блок;</w:t>
      </w:r>
    </w:p>
    <w:p w:rsidR="004A32C1" w:rsidRDefault="004A32C1" w:rsidP="00F173CB">
      <w:pPr>
        <w:pStyle w:val="a0"/>
        <w:numPr>
          <w:ilvl w:val="0"/>
          <w:numId w:val="16"/>
        </w:numPr>
        <w:rPr>
          <w:lang w:eastAsia="ru-RU"/>
        </w:rPr>
      </w:pPr>
      <w:r>
        <w:rPr>
          <w:lang w:eastAsia="ru-RU"/>
        </w:rPr>
        <w:t>структура.</w:t>
      </w:r>
    </w:p>
    <w:p w:rsidR="006B3A5D" w:rsidRDefault="004A32C1" w:rsidP="00AB120E">
      <w:pPr>
        <w:pStyle w:val="a0"/>
        <w:rPr>
          <w:lang w:eastAsia="ru-RU"/>
        </w:rPr>
      </w:pPr>
      <w:r>
        <w:rPr>
          <w:lang w:eastAsia="ru-RU"/>
        </w:rPr>
        <w:t>«Ступенчатый» и «блок» похожи, они представляют собой таблицу, в которой не будут повторяться одинаковые значения записей.</w:t>
      </w:r>
    </w:p>
    <w:p w:rsidR="004A32C1" w:rsidRDefault="004A32C1" w:rsidP="00AB120E">
      <w:pPr>
        <w:pStyle w:val="a0"/>
        <w:rPr>
          <w:lang w:eastAsia="ru-RU"/>
        </w:rPr>
      </w:pPr>
      <w:r>
        <w:rPr>
          <w:lang w:eastAsia="ru-RU"/>
        </w:rPr>
        <w:t>В «структуре» сгруппированные поля отображаются как подзаголовки.</w:t>
      </w:r>
    </w:p>
    <w:p w:rsidR="004A32C1" w:rsidRDefault="004A32C1" w:rsidP="00AB120E">
      <w:pPr>
        <w:pStyle w:val="a0"/>
        <w:rPr>
          <w:lang w:eastAsia="ru-RU"/>
        </w:rPr>
      </w:pPr>
      <w:r>
        <w:rPr>
          <w:lang w:eastAsia="ru-RU"/>
        </w:rPr>
        <w:t>В примере выберем ступенчатый макет.</w:t>
      </w:r>
    </w:p>
    <w:p w:rsidR="004A32C1" w:rsidRDefault="004A32C1" w:rsidP="004A32C1">
      <w:pPr>
        <w:pStyle w:val="af9"/>
        <w:spacing w:after="120"/>
      </w:pPr>
      <w:r>
        <w:drawing>
          <wp:inline distT="0" distB="0" distL="0" distR="0">
            <wp:extent cx="4525874" cy="2329015"/>
            <wp:effectExtent l="19050" t="0" r="8026" b="0"/>
            <wp:docPr id="8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 b="23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874" cy="232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2C1" w:rsidRDefault="004A32C1" w:rsidP="00AB120E">
      <w:pPr>
        <w:pStyle w:val="a0"/>
        <w:rPr>
          <w:lang w:eastAsia="ru-RU"/>
        </w:rPr>
      </w:pPr>
      <w:r>
        <w:rPr>
          <w:lang w:eastAsia="ru-RU"/>
        </w:rPr>
        <w:t>Стиль – «Справедливость», название отчета «Магазины по городам».</w:t>
      </w:r>
    </w:p>
    <w:p w:rsidR="004A32C1" w:rsidRDefault="004A32C1" w:rsidP="00AB120E">
      <w:pPr>
        <w:pStyle w:val="a0"/>
        <w:rPr>
          <w:lang w:eastAsia="ru-RU"/>
        </w:rPr>
      </w:pPr>
      <w:r>
        <w:rPr>
          <w:lang w:eastAsia="ru-RU"/>
        </w:rPr>
        <w:t>Ширину столбцов также потребовалось отредактировать в Конструкторе, а также поменять порядок столбцов: хоть мы и сортируем магазины по адресу, логично первым столбцом показать название.</w:t>
      </w:r>
    </w:p>
    <w:p w:rsidR="004A32C1" w:rsidRDefault="000B152A" w:rsidP="004A32C1">
      <w:pPr>
        <w:pStyle w:val="af9"/>
        <w:spacing w:after="120"/>
      </w:pPr>
      <w:r>
        <w:lastRenderedPageBreak/>
        <w:drawing>
          <wp:inline distT="0" distB="0" distL="0" distR="0">
            <wp:extent cx="6118860" cy="2840355"/>
            <wp:effectExtent l="19050" t="0" r="0" b="0"/>
            <wp:docPr id="9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2C1" w:rsidRDefault="000B152A" w:rsidP="000B152A">
      <w:pPr>
        <w:pStyle w:val="af9"/>
        <w:spacing w:after="120"/>
      </w:pPr>
      <w:r>
        <w:drawing>
          <wp:inline distT="0" distB="0" distL="0" distR="0">
            <wp:extent cx="6118860" cy="3151505"/>
            <wp:effectExtent l="19050" t="0" r="0" b="0"/>
            <wp:docPr id="9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15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52A" w:rsidRDefault="000B152A" w:rsidP="000B152A">
      <w:pPr>
        <w:pStyle w:val="a0"/>
        <w:rPr>
          <w:lang w:eastAsia="ru-RU"/>
        </w:rPr>
      </w:pPr>
      <w:r>
        <w:rPr>
          <w:lang w:eastAsia="ru-RU"/>
        </w:rPr>
        <w:t xml:space="preserve">Результат экспорта в </w:t>
      </w:r>
      <w:r>
        <w:rPr>
          <w:lang w:val="en-US" w:eastAsia="ru-RU"/>
        </w:rPr>
        <w:t>Word</w:t>
      </w:r>
      <w:r>
        <w:rPr>
          <w:lang w:eastAsia="ru-RU"/>
        </w:rPr>
        <w:t>:</w:t>
      </w:r>
    </w:p>
    <w:p w:rsidR="000B152A" w:rsidRPr="000B152A" w:rsidRDefault="000B152A" w:rsidP="000B152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"/>
        </w:tabs>
        <w:autoSpaceDE w:val="0"/>
        <w:autoSpaceDN w:val="0"/>
        <w:adjustRightInd w:val="0"/>
        <w:spacing w:before="57"/>
        <w:rPr>
          <w:rFonts w:ascii="Calibri" w:hAnsi="Calibri" w:cs="Calibri"/>
          <w:sz w:val="48"/>
          <w:szCs w:val="52"/>
        </w:rPr>
      </w:pPr>
      <w:r w:rsidRPr="000B152A">
        <w:rPr>
          <w:rFonts w:ascii="Arial" w:hAnsi="Arial" w:cs="Arial"/>
          <w:sz w:val="22"/>
        </w:rPr>
        <w:tab/>
      </w:r>
      <w:r w:rsidRPr="000B152A">
        <w:rPr>
          <w:rFonts w:ascii="Calibri" w:hAnsi="Calibri" w:cs="Calibri"/>
          <w:sz w:val="36"/>
          <w:szCs w:val="40"/>
        </w:rPr>
        <w:t>Магазины по городам</w:t>
      </w:r>
    </w:p>
    <w:p w:rsidR="000B152A" w:rsidRPr="000B152A" w:rsidRDefault="000B152A" w:rsidP="000B152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0"/>
          <w:tab w:val="left" w:pos="1560"/>
          <w:tab w:val="left" w:pos="3119"/>
          <w:tab w:val="left" w:pos="6096"/>
          <w:tab w:val="left" w:pos="7797"/>
        </w:tabs>
        <w:autoSpaceDE w:val="0"/>
        <w:autoSpaceDN w:val="0"/>
        <w:adjustRightInd w:val="0"/>
        <w:spacing w:before="389"/>
        <w:rPr>
          <w:rFonts w:ascii="Cambria" w:hAnsi="Cambria" w:cs="Cambria"/>
          <w:b/>
          <w:sz w:val="24"/>
          <w:szCs w:val="28"/>
        </w:rPr>
      </w:pPr>
      <w:r w:rsidRPr="000B152A">
        <w:rPr>
          <w:rFonts w:ascii="Arial" w:hAnsi="Arial" w:cs="Arial"/>
          <w:b/>
          <w:sz w:val="22"/>
        </w:rPr>
        <w:tab/>
      </w:r>
      <w:proofErr w:type="spellStart"/>
      <w:r w:rsidRPr="000B152A">
        <w:rPr>
          <w:rFonts w:ascii="Cambria" w:hAnsi="Cambria" w:cs="Cambria"/>
          <w:b/>
          <w:sz w:val="24"/>
        </w:rPr>
        <w:t>Нас_пункт</w:t>
      </w:r>
      <w:proofErr w:type="spellEnd"/>
      <w:r w:rsidRPr="000B152A">
        <w:rPr>
          <w:rFonts w:ascii="Arial" w:hAnsi="Arial" w:cs="Arial"/>
          <w:b/>
          <w:sz w:val="22"/>
        </w:rPr>
        <w:tab/>
      </w:r>
      <w:r w:rsidRPr="000B152A">
        <w:rPr>
          <w:rFonts w:ascii="Cambria" w:hAnsi="Cambria" w:cs="Cambria"/>
          <w:b/>
          <w:sz w:val="24"/>
        </w:rPr>
        <w:t>Название</w:t>
      </w:r>
      <w:r w:rsidRPr="000B152A">
        <w:rPr>
          <w:rFonts w:ascii="Arial" w:hAnsi="Arial" w:cs="Arial"/>
          <w:b/>
          <w:sz w:val="22"/>
        </w:rPr>
        <w:tab/>
      </w:r>
      <w:r w:rsidRPr="000B152A">
        <w:rPr>
          <w:rFonts w:ascii="Cambria" w:hAnsi="Cambria" w:cs="Cambria"/>
          <w:b/>
          <w:sz w:val="24"/>
        </w:rPr>
        <w:t>Адрес</w:t>
      </w:r>
      <w:r w:rsidRPr="000B152A">
        <w:rPr>
          <w:rFonts w:ascii="Arial" w:hAnsi="Arial" w:cs="Arial"/>
          <w:b/>
          <w:sz w:val="22"/>
        </w:rPr>
        <w:tab/>
      </w:r>
      <w:r w:rsidRPr="000B152A">
        <w:rPr>
          <w:rFonts w:ascii="Cambria" w:hAnsi="Cambria" w:cs="Cambria"/>
          <w:b/>
          <w:sz w:val="24"/>
        </w:rPr>
        <w:t>Телефон</w:t>
      </w:r>
      <w:r w:rsidRPr="000B152A">
        <w:rPr>
          <w:rFonts w:ascii="Arial" w:hAnsi="Arial" w:cs="Arial"/>
          <w:b/>
          <w:sz w:val="22"/>
        </w:rPr>
        <w:tab/>
      </w:r>
      <w:r w:rsidRPr="000B152A">
        <w:rPr>
          <w:rFonts w:ascii="Cambria" w:hAnsi="Cambria" w:cs="Cambria"/>
          <w:b/>
          <w:sz w:val="24"/>
        </w:rPr>
        <w:t>Директор</w:t>
      </w:r>
    </w:p>
    <w:p w:rsidR="000B152A" w:rsidRPr="000B152A" w:rsidRDefault="000B152A" w:rsidP="000B152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0"/>
          <w:tab w:val="left" w:pos="3119"/>
          <w:tab w:val="left" w:pos="6096"/>
          <w:tab w:val="left" w:pos="7797"/>
        </w:tabs>
        <w:autoSpaceDE w:val="0"/>
        <w:autoSpaceDN w:val="0"/>
        <w:adjustRightInd w:val="0"/>
        <w:spacing w:before="106"/>
        <w:rPr>
          <w:rFonts w:ascii="Cambria" w:hAnsi="Cambria" w:cs="Cambria"/>
          <w:b/>
          <w:bCs/>
          <w:sz w:val="24"/>
          <w:szCs w:val="28"/>
        </w:rPr>
      </w:pP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b/>
          <w:bCs/>
          <w:sz w:val="24"/>
        </w:rPr>
        <w:t>Отрадный</w:t>
      </w:r>
    </w:p>
    <w:p w:rsidR="000B152A" w:rsidRPr="000B152A" w:rsidRDefault="000B152A" w:rsidP="000B152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3119"/>
          <w:tab w:val="left" w:pos="6096"/>
          <w:tab w:val="left" w:pos="7797"/>
        </w:tabs>
        <w:autoSpaceDE w:val="0"/>
        <w:autoSpaceDN w:val="0"/>
        <w:adjustRightInd w:val="0"/>
        <w:spacing w:before="147"/>
        <w:rPr>
          <w:rFonts w:ascii="Cambria" w:hAnsi="Cambria" w:cs="Cambria"/>
          <w:sz w:val="24"/>
          <w:szCs w:val="28"/>
        </w:rPr>
      </w:pP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>Магазин №2</w:t>
      </w: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 xml:space="preserve">ул. </w:t>
      </w:r>
      <w:proofErr w:type="gramStart"/>
      <w:r w:rsidRPr="000B152A">
        <w:rPr>
          <w:rFonts w:ascii="Cambria" w:hAnsi="Cambria" w:cs="Cambria"/>
          <w:sz w:val="24"/>
        </w:rPr>
        <w:t>Центральная</w:t>
      </w:r>
      <w:proofErr w:type="gramEnd"/>
      <w:r w:rsidRPr="000B152A">
        <w:rPr>
          <w:rFonts w:ascii="Cambria" w:hAnsi="Cambria" w:cs="Cambria"/>
          <w:sz w:val="24"/>
        </w:rPr>
        <w:t>, 31</w:t>
      </w: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>846-224-96-78</w:t>
      </w: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>Житник А.С.</w:t>
      </w:r>
    </w:p>
    <w:p w:rsidR="000B152A" w:rsidRPr="000B152A" w:rsidRDefault="000B152A" w:rsidP="000B152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0"/>
          <w:tab w:val="left" w:pos="3119"/>
          <w:tab w:val="left" w:pos="6096"/>
          <w:tab w:val="left" w:pos="7797"/>
        </w:tabs>
        <w:autoSpaceDE w:val="0"/>
        <w:autoSpaceDN w:val="0"/>
        <w:adjustRightInd w:val="0"/>
        <w:spacing w:before="95"/>
        <w:rPr>
          <w:rFonts w:ascii="Cambria" w:hAnsi="Cambria" w:cs="Cambria"/>
          <w:b/>
          <w:bCs/>
          <w:sz w:val="24"/>
          <w:szCs w:val="28"/>
        </w:rPr>
      </w:pP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b/>
          <w:bCs/>
          <w:sz w:val="24"/>
        </w:rPr>
        <w:t>Самара</w:t>
      </w:r>
    </w:p>
    <w:p w:rsidR="000B152A" w:rsidRPr="000B152A" w:rsidRDefault="000B152A" w:rsidP="000B152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3119"/>
          <w:tab w:val="left" w:pos="6096"/>
          <w:tab w:val="left" w:pos="7797"/>
        </w:tabs>
        <w:autoSpaceDE w:val="0"/>
        <w:autoSpaceDN w:val="0"/>
        <w:adjustRightInd w:val="0"/>
        <w:spacing w:before="147"/>
        <w:rPr>
          <w:rFonts w:ascii="Cambria" w:hAnsi="Cambria" w:cs="Cambria"/>
          <w:sz w:val="24"/>
          <w:szCs w:val="28"/>
        </w:rPr>
      </w:pP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>Светлячок</w:t>
      </w: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>пр. Ленина 1</w:t>
      </w: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>846-336-55-14</w:t>
      </w: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>Иванов А.И.</w:t>
      </w:r>
    </w:p>
    <w:p w:rsidR="000B152A" w:rsidRPr="000B152A" w:rsidRDefault="000B152A" w:rsidP="000B152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3119"/>
          <w:tab w:val="left" w:pos="6096"/>
          <w:tab w:val="left" w:pos="7797"/>
        </w:tabs>
        <w:autoSpaceDE w:val="0"/>
        <w:autoSpaceDN w:val="0"/>
        <w:adjustRightInd w:val="0"/>
        <w:spacing w:before="121"/>
        <w:rPr>
          <w:rFonts w:ascii="Cambria" w:hAnsi="Cambria" w:cs="Cambria"/>
          <w:sz w:val="24"/>
          <w:szCs w:val="28"/>
        </w:rPr>
      </w:pP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>Светелка</w:t>
      </w: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>ул. Рабочая, 19а</w:t>
      </w: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>846-177-45-60</w:t>
      </w:r>
      <w:r w:rsidRPr="000B152A">
        <w:rPr>
          <w:rFonts w:ascii="Arial" w:hAnsi="Arial" w:cs="Arial"/>
          <w:sz w:val="22"/>
        </w:rPr>
        <w:tab/>
      </w:r>
      <w:proofErr w:type="spellStart"/>
      <w:r w:rsidRPr="000B152A">
        <w:rPr>
          <w:rFonts w:ascii="Cambria" w:hAnsi="Cambria" w:cs="Cambria"/>
          <w:sz w:val="24"/>
        </w:rPr>
        <w:t>Ельничев</w:t>
      </w:r>
      <w:proofErr w:type="spellEnd"/>
      <w:r w:rsidRPr="000B152A">
        <w:rPr>
          <w:rFonts w:ascii="Cambria" w:hAnsi="Cambria" w:cs="Cambria"/>
          <w:sz w:val="24"/>
        </w:rPr>
        <w:t xml:space="preserve"> А.П.</w:t>
      </w:r>
    </w:p>
    <w:p w:rsidR="000B152A" w:rsidRPr="000B152A" w:rsidRDefault="000B152A" w:rsidP="000B152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3119"/>
          <w:tab w:val="left" w:pos="6096"/>
          <w:tab w:val="left" w:pos="7797"/>
        </w:tabs>
        <w:autoSpaceDE w:val="0"/>
        <w:autoSpaceDN w:val="0"/>
        <w:adjustRightInd w:val="0"/>
        <w:spacing w:before="121"/>
        <w:rPr>
          <w:rFonts w:ascii="Cambria" w:hAnsi="Cambria" w:cs="Cambria"/>
          <w:sz w:val="24"/>
          <w:szCs w:val="28"/>
        </w:rPr>
      </w:pP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>Магазин №1</w:t>
      </w: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 xml:space="preserve">ул. </w:t>
      </w:r>
      <w:proofErr w:type="gramStart"/>
      <w:r w:rsidRPr="000B152A">
        <w:rPr>
          <w:rFonts w:ascii="Cambria" w:hAnsi="Cambria" w:cs="Cambria"/>
          <w:sz w:val="24"/>
        </w:rPr>
        <w:t>Садовая</w:t>
      </w:r>
      <w:proofErr w:type="gramEnd"/>
      <w:r w:rsidRPr="000B152A">
        <w:rPr>
          <w:rFonts w:ascii="Cambria" w:hAnsi="Cambria" w:cs="Cambria"/>
          <w:sz w:val="24"/>
        </w:rPr>
        <w:t>, 85</w:t>
      </w: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>846-453-52-54</w:t>
      </w: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>Дубков Н.С.</w:t>
      </w:r>
    </w:p>
    <w:p w:rsidR="000B152A" w:rsidRPr="000B152A" w:rsidRDefault="000B152A" w:rsidP="000B152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0"/>
          <w:tab w:val="left" w:pos="3119"/>
          <w:tab w:val="left" w:pos="6096"/>
          <w:tab w:val="left" w:pos="7797"/>
        </w:tabs>
        <w:autoSpaceDE w:val="0"/>
        <w:autoSpaceDN w:val="0"/>
        <w:adjustRightInd w:val="0"/>
        <w:spacing w:before="95"/>
        <w:rPr>
          <w:rFonts w:ascii="Cambria" w:hAnsi="Cambria" w:cs="Cambria"/>
          <w:b/>
          <w:bCs/>
          <w:sz w:val="24"/>
          <w:szCs w:val="28"/>
        </w:rPr>
      </w:pP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b/>
          <w:bCs/>
          <w:sz w:val="24"/>
        </w:rPr>
        <w:t>Сызрань</w:t>
      </w:r>
    </w:p>
    <w:p w:rsidR="000B152A" w:rsidRPr="000B152A" w:rsidRDefault="000B152A" w:rsidP="000B152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3119"/>
          <w:tab w:val="left" w:pos="6096"/>
          <w:tab w:val="left" w:pos="7797"/>
        </w:tabs>
        <w:autoSpaceDE w:val="0"/>
        <w:autoSpaceDN w:val="0"/>
        <w:adjustRightInd w:val="0"/>
        <w:spacing w:before="147"/>
        <w:rPr>
          <w:rFonts w:ascii="Cambria" w:hAnsi="Cambria" w:cs="Cambria"/>
          <w:sz w:val="24"/>
          <w:szCs w:val="28"/>
        </w:rPr>
      </w:pP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>Светлячок</w:t>
      </w: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 xml:space="preserve">ул. </w:t>
      </w:r>
      <w:proofErr w:type="gramStart"/>
      <w:r w:rsidRPr="000B152A">
        <w:rPr>
          <w:rFonts w:ascii="Cambria" w:hAnsi="Cambria" w:cs="Cambria"/>
          <w:sz w:val="24"/>
        </w:rPr>
        <w:t>Дизельная</w:t>
      </w:r>
      <w:proofErr w:type="gramEnd"/>
      <w:r w:rsidRPr="000B152A">
        <w:rPr>
          <w:rFonts w:ascii="Cambria" w:hAnsi="Cambria" w:cs="Cambria"/>
          <w:sz w:val="24"/>
        </w:rPr>
        <w:t>, 11</w:t>
      </w: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>846-236-55-14</w:t>
      </w: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>Петров Н.Н.</w:t>
      </w:r>
    </w:p>
    <w:p w:rsidR="000B152A" w:rsidRPr="000B152A" w:rsidRDefault="000B152A" w:rsidP="000B152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0"/>
          <w:tab w:val="left" w:pos="3119"/>
          <w:tab w:val="left" w:pos="6096"/>
          <w:tab w:val="left" w:pos="7797"/>
        </w:tabs>
        <w:autoSpaceDE w:val="0"/>
        <w:autoSpaceDN w:val="0"/>
        <w:adjustRightInd w:val="0"/>
        <w:spacing w:before="95"/>
        <w:rPr>
          <w:rFonts w:ascii="Cambria" w:hAnsi="Cambria" w:cs="Cambria"/>
          <w:b/>
          <w:bCs/>
          <w:sz w:val="24"/>
          <w:szCs w:val="28"/>
        </w:rPr>
      </w:pP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b/>
          <w:bCs/>
          <w:sz w:val="24"/>
        </w:rPr>
        <w:t>Тольятти</w:t>
      </w:r>
    </w:p>
    <w:p w:rsidR="000B152A" w:rsidRPr="000B152A" w:rsidRDefault="000B152A" w:rsidP="000B152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3119"/>
          <w:tab w:val="left" w:pos="6096"/>
          <w:tab w:val="left" w:pos="7797"/>
        </w:tabs>
        <w:autoSpaceDE w:val="0"/>
        <w:autoSpaceDN w:val="0"/>
        <w:adjustRightInd w:val="0"/>
        <w:spacing w:before="147"/>
        <w:rPr>
          <w:rFonts w:ascii="Cambria" w:hAnsi="Cambria" w:cs="Cambria"/>
          <w:sz w:val="24"/>
          <w:szCs w:val="28"/>
        </w:rPr>
      </w:pPr>
      <w:r w:rsidRPr="000B152A">
        <w:rPr>
          <w:rFonts w:ascii="Arial" w:hAnsi="Arial" w:cs="Arial"/>
          <w:sz w:val="22"/>
        </w:rPr>
        <w:lastRenderedPageBreak/>
        <w:tab/>
      </w:r>
      <w:r w:rsidRPr="000B152A">
        <w:rPr>
          <w:rFonts w:ascii="Cambria" w:hAnsi="Cambria" w:cs="Cambria"/>
          <w:sz w:val="24"/>
        </w:rPr>
        <w:t>Юность</w:t>
      </w: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>ул. Каменщиков, 43</w:t>
      </w: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>846-264-53-53</w:t>
      </w: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>Ильина Ю.Н.</w:t>
      </w:r>
    </w:p>
    <w:p w:rsidR="000B152A" w:rsidRPr="000B152A" w:rsidRDefault="000B152A" w:rsidP="000B152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3119"/>
          <w:tab w:val="left" w:pos="6096"/>
          <w:tab w:val="left" w:pos="7797"/>
        </w:tabs>
        <w:autoSpaceDE w:val="0"/>
        <w:autoSpaceDN w:val="0"/>
        <w:adjustRightInd w:val="0"/>
        <w:spacing w:before="121"/>
        <w:rPr>
          <w:rFonts w:ascii="Cambria" w:hAnsi="Cambria" w:cs="Cambria"/>
          <w:sz w:val="24"/>
          <w:szCs w:val="28"/>
        </w:rPr>
      </w:pP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>Натали</w:t>
      </w: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>ул. Циолковского, 18</w:t>
      </w: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>846-251-67-34</w:t>
      </w:r>
      <w:r w:rsidRPr="000B152A">
        <w:rPr>
          <w:rFonts w:ascii="Arial" w:hAnsi="Arial" w:cs="Arial"/>
          <w:sz w:val="22"/>
        </w:rPr>
        <w:tab/>
      </w:r>
      <w:r w:rsidRPr="000B152A">
        <w:rPr>
          <w:rFonts w:ascii="Cambria" w:hAnsi="Cambria" w:cs="Cambria"/>
          <w:sz w:val="24"/>
        </w:rPr>
        <w:t>Короленко Е.С.</w:t>
      </w:r>
    </w:p>
    <w:p w:rsidR="00957705" w:rsidRDefault="000B152A" w:rsidP="00957705">
      <w:pPr>
        <w:pStyle w:val="2"/>
        <w:spacing w:before="240" w:after="120"/>
      </w:pPr>
      <w:bookmarkStart w:id="36" w:name="_Toc417878870"/>
      <w:r>
        <w:t>Отчет с группировкой и подведением итогов</w:t>
      </w:r>
      <w:bookmarkEnd w:id="36"/>
      <w:r>
        <w:t xml:space="preserve"> </w:t>
      </w:r>
    </w:p>
    <w:p w:rsidR="000B152A" w:rsidRDefault="00957705" w:rsidP="00957705">
      <w:pPr>
        <w:pStyle w:val="a0"/>
        <w:rPr>
          <w:lang w:eastAsia="ru-RU"/>
        </w:rPr>
      </w:pPr>
      <w:r>
        <w:rPr>
          <w:lang w:eastAsia="ru-RU"/>
        </w:rPr>
        <w:t xml:space="preserve">Можно </w:t>
      </w:r>
      <w:r w:rsidR="000B152A">
        <w:rPr>
          <w:lang w:eastAsia="ru-RU"/>
        </w:rPr>
        <w:t>сделать на основе нескольких таблиц или запроса. В пример воспользуемся ранее созданным запросом «Стоимость продаж».</w:t>
      </w:r>
    </w:p>
    <w:p w:rsidR="003148DC" w:rsidRPr="003148DC" w:rsidRDefault="003148DC" w:rsidP="003148DC">
      <w:pPr>
        <w:pStyle w:val="a0"/>
      </w:pPr>
      <w:r>
        <w:t>В отчет добавим все столбцы запроса.</w:t>
      </w:r>
    </w:p>
    <w:p w:rsidR="000B152A" w:rsidRDefault="000B152A" w:rsidP="000B152A">
      <w:pPr>
        <w:pStyle w:val="af9"/>
        <w:spacing w:after="120"/>
      </w:pPr>
      <w:r>
        <w:drawing>
          <wp:inline distT="0" distB="0" distL="0" distR="0">
            <wp:extent cx="4526280" cy="2623176"/>
            <wp:effectExtent l="19050" t="0" r="7620" b="0"/>
            <wp:docPr id="9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62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52A" w:rsidRDefault="003D6C53" w:rsidP="000B152A">
      <w:pPr>
        <w:pStyle w:val="a0"/>
      </w:pPr>
      <w:r>
        <w:t>Группировку желательно делать многоуровневой. Для дат может потребоваться дополнительная настройка через кнопку «</w:t>
      </w:r>
      <w:proofErr w:type="spellStart"/>
      <w:r>
        <w:t>Груупирвока</w:t>
      </w:r>
      <w:proofErr w:type="spellEnd"/>
      <w:r>
        <w:t>...». В данном случае по датам сгруппируем дважды: по месяцам и по дням.</w:t>
      </w:r>
    </w:p>
    <w:p w:rsidR="000B152A" w:rsidRDefault="000B152A" w:rsidP="000B152A">
      <w:pPr>
        <w:pStyle w:val="af9"/>
        <w:spacing w:after="120"/>
      </w:pPr>
      <w:r>
        <w:drawing>
          <wp:inline distT="0" distB="0" distL="0" distR="0">
            <wp:extent cx="4526280" cy="3060383"/>
            <wp:effectExtent l="19050" t="0" r="7620" b="0"/>
            <wp:docPr id="98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06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52A" w:rsidRDefault="000B152A" w:rsidP="000B152A">
      <w:pPr>
        <w:pStyle w:val="af9"/>
        <w:spacing w:after="120"/>
      </w:pPr>
      <w:r>
        <w:lastRenderedPageBreak/>
        <w:drawing>
          <wp:inline distT="0" distB="0" distL="0" distR="0">
            <wp:extent cx="3978910" cy="1614805"/>
            <wp:effectExtent l="19050" t="0" r="2540" b="0"/>
            <wp:docPr id="97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52A" w:rsidRPr="000B152A" w:rsidRDefault="00307658" w:rsidP="000B152A">
      <w:pPr>
        <w:pStyle w:val="a0"/>
      </w:pPr>
      <w:r>
        <w:t>Сортировку в данном случае выполнять не будем. Макет выберем «Структура», стиль также «Справедливость». Название отчета – «Чеки».</w:t>
      </w:r>
    </w:p>
    <w:p w:rsidR="000B152A" w:rsidRDefault="00307658" w:rsidP="00AB120E">
      <w:pPr>
        <w:pStyle w:val="a0"/>
        <w:rPr>
          <w:lang w:eastAsia="ru-RU"/>
        </w:rPr>
      </w:pPr>
      <w:r>
        <w:rPr>
          <w:lang w:eastAsia="ru-RU"/>
        </w:rPr>
        <w:t xml:space="preserve">Отображение отчета также потребовалось исправить </w:t>
      </w:r>
      <w:proofErr w:type="gramStart"/>
      <w:r>
        <w:rPr>
          <w:lang w:eastAsia="ru-RU"/>
        </w:rPr>
        <w:t>через</w:t>
      </w:r>
      <w:proofErr w:type="gramEnd"/>
      <w:r>
        <w:rPr>
          <w:lang w:eastAsia="ru-RU"/>
        </w:rPr>
        <w:t xml:space="preserve"> </w:t>
      </w:r>
      <w:proofErr w:type="gramStart"/>
      <w:r>
        <w:rPr>
          <w:lang w:eastAsia="ru-RU"/>
        </w:rPr>
        <w:t>Конструктор</w:t>
      </w:r>
      <w:proofErr w:type="gramEnd"/>
      <w:r>
        <w:rPr>
          <w:lang w:eastAsia="ru-RU"/>
        </w:rPr>
        <w:t>: убрать лишнее поле «Дата», настроить ширину и расположение столбцов, горизонтальные разделительные линии и т.п.</w:t>
      </w:r>
    </w:p>
    <w:p w:rsidR="000B152A" w:rsidRDefault="000B152A" w:rsidP="000B152A">
      <w:pPr>
        <w:pStyle w:val="af9"/>
        <w:spacing w:after="120"/>
      </w:pPr>
      <w:r>
        <w:drawing>
          <wp:inline distT="0" distB="0" distL="0" distR="0">
            <wp:extent cx="6118860" cy="3355975"/>
            <wp:effectExtent l="19050" t="0" r="0" b="0"/>
            <wp:docPr id="101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658" w:rsidRPr="00307658" w:rsidRDefault="00307658" w:rsidP="00307658">
      <w:pPr>
        <w:pStyle w:val="a0"/>
        <w:rPr>
          <w:lang w:eastAsia="ru-RU"/>
        </w:rPr>
      </w:pPr>
      <w:r>
        <w:rPr>
          <w:lang w:eastAsia="ru-RU"/>
        </w:rPr>
        <w:t>В результате отчет выглядит так:</w:t>
      </w:r>
    </w:p>
    <w:p w:rsidR="0040429F" w:rsidRDefault="008F4603" w:rsidP="008F4603">
      <w:pPr>
        <w:pStyle w:val="af9"/>
        <w:spacing w:after="120"/>
      </w:pPr>
      <w:r>
        <w:lastRenderedPageBreak/>
        <w:drawing>
          <wp:inline distT="0" distB="0" distL="0" distR="0">
            <wp:extent cx="6118860" cy="3365500"/>
            <wp:effectExtent l="19050" t="0" r="0" b="0"/>
            <wp:docPr id="10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658" w:rsidRPr="00307658" w:rsidRDefault="00307658" w:rsidP="00307658">
      <w:pPr>
        <w:pStyle w:val="a0"/>
        <w:rPr>
          <w:lang w:eastAsia="ru-RU"/>
        </w:rPr>
      </w:pPr>
      <w:r>
        <w:rPr>
          <w:lang w:eastAsia="ru-RU"/>
        </w:rPr>
        <w:t xml:space="preserve">Теперь необходимо добавить итоги. Это можно выполнить </w:t>
      </w:r>
      <w:proofErr w:type="gramStart"/>
      <w:r>
        <w:rPr>
          <w:lang w:eastAsia="ru-RU"/>
        </w:rPr>
        <w:t>через</w:t>
      </w:r>
      <w:proofErr w:type="gramEnd"/>
      <w:r>
        <w:rPr>
          <w:lang w:eastAsia="ru-RU"/>
        </w:rPr>
        <w:t xml:space="preserve"> Конструктор. Итоги будет подводить по сумме чека.</w:t>
      </w:r>
      <w:r w:rsidR="002C379F">
        <w:rPr>
          <w:lang w:eastAsia="ru-RU"/>
        </w:rPr>
        <w:t xml:space="preserve"> Сначала необходимо выделить столбец «Стоимость», затем нажать на кнопку «Итоги».</w:t>
      </w:r>
    </w:p>
    <w:p w:rsidR="003148DC" w:rsidRDefault="003148DC" w:rsidP="003148DC">
      <w:pPr>
        <w:pStyle w:val="a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0355" cy="1069975"/>
            <wp:effectExtent l="19050" t="0" r="0" b="0"/>
            <wp:docPr id="106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8DC" w:rsidRPr="003148DC" w:rsidRDefault="00307658" w:rsidP="003148DC">
      <w:pPr>
        <w:pStyle w:val="a0"/>
        <w:rPr>
          <w:lang w:eastAsia="ru-RU"/>
        </w:rPr>
      </w:pPr>
      <w:r>
        <w:rPr>
          <w:lang w:eastAsia="ru-RU"/>
        </w:rPr>
        <w:t>В результате в макет отчета были добавлены разделы «Примечание группы...», а также «Примечание отчета». Вручную добавим текстовые подписи к каждому итогу: сумма по чеку, за день, за месяц.</w:t>
      </w:r>
    </w:p>
    <w:p w:rsidR="003148DC" w:rsidRDefault="003148DC" w:rsidP="003148DC">
      <w:pPr>
        <w:pStyle w:val="af9"/>
        <w:spacing w:after="120"/>
      </w:pPr>
      <w:r>
        <w:lastRenderedPageBreak/>
        <w:drawing>
          <wp:inline distT="0" distB="0" distL="0" distR="0">
            <wp:extent cx="6119103" cy="4669277"/>
            <wp:effectExtent l="19050" t="0" r="0" b="0"/>
            <wp:docPr id="104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b="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03" cy="466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C3E" w:rsidRPr="00D31C3E" w:rsidRDefault="00D31C3E" w:rsidP="00D31C3E">
      <w:pPr>
        <w:pStyle w:val="a0"/>
        <w:rPr>
          <w:lang w:eastAsia="ru-RU"/>
        </w:rPr>
      </w:pPr>
      <w:r>
        <w:rPr>
          <w:lang w:eastAsia="ru-RU"/>
        </w:rPr>
        <w:t>Результат имеет вид:</w:t>
      </w:r>
    </w:p>
    <w:p w:rsidR="003148DC" w:rsidRDefault="00DF5D98" w:rsidP="003148DC">
      <w:pPr>
        <w:pStyle w:val="af9"/>
        <w:spacing w:after="120"/>
      </w:pPr>
      <w:r>
        <w:drawing>
          <wp:inline distT="0" distB="0" distL="0" distR="0">
            <wp:extent cx="6177469" cy="3968885"/>
            <wp:effectExtent l="19050" t="0" r="0" b="0"/>
            <wp:docPr id="107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b="1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469" cy="396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98" w:rsidRPr="00DF5D98" w:rsidRDefault="00DF5D98" w:rsidP="00DF5D98">
      <w:pPr>
        <w:pStyle w:val="a0"/>
        <w:rPr>
          <w:lang w:eastAsia="ru-RU"/>
        </w:rPr>
      </w:pPr>
    </w:p>
    <w:p w:rsidR="00DF5D98" w:rsidRDefault="00DF5D98" w:rsidP="003148DC">
      <w:pPr>
        <w:pStyle w:val="a0"/>
        <w:rPr>
          <w:lang w:eastAsia="ru-RU"/>
        </w:rPr>
        <w:sectPr w:rsidR="00DF5D98" w:rsidSect="003148DC">
          <w:footerReference w:type="default" r:id="rId111"/>
          <w:pgSz w:w="11906" w:h="16838"/>
          <w:pgMar w:top="851" w:right="567" w:bottom="1134" w:left="1418" w:header="709" w:footer="709" w:gutter="0"/>
          <w:cols w:space="708"/>
          <w:docGrid w:linePitch="360"/>
        </w:sectPr>
      </w:pP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90"/>
        </w:tabs>
        <w:autoSpaceDE w:val="0"/>
        <w:autoSpaceDN w:val="0"/>
        <w:adjustRightInd w:val="0"/>
        <w:rPr>
          <w:rFonts w:ascii="Calibri" w:hAnsi="Calibri" w:cs="Calibri"/>
          <w:sz w:val="44"/>
          <w:szCs w:val="52"/>
        </w:rPr>
      </w:pPr>
      <w:r w:rsidRPr="003148DC">
        <w:rPr>
          <w:rFonts w:ascii="Arial" w:hAnsi="Arial" w:cs="Arial"/>
          <w:sz w:val="20"/>
        </w:rPr>
        <w:lastRenderedPageBreak/>
        <w:tab/>
      </w:r>
      <w:r w:rsidRPr="003148DC">
        <w:rPr>
          <w:rFonts w:ascii="Calibri" w:hAnsi="Calibri" w:cs="Calibri"/>
          <w:sz w:val="32"/>
          <w:szCs w:val="40"/>
        </w:rPr>
        <w:t>Чеки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345"/>
          <w:tab w:val="left" w:pos="1320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Месяц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Январь 2014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70"/>
          <w:tab w:val="left" w:pos="1500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Дата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9 Январь 2014 г.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55"/>
          <w:tab w:val="left" w:pos="1815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b/>
          <w:bCs/>
          <w:sz w:val="22"/>
        </w:rPr>
        <w:t>N_чека</w:t>
      </w:r>
      <w:proofErr w:type="spellEnd"/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12454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Наименование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Кол-во</w:t>
      </w: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b/>
          <w:bCs/>
          <w:sz w:val="22"/>
        </w:rPr>
        <w:t>Ед</w:t>
      </w:r>
      <w:proofErr w:type="gramStart"/>
      <w:r w:rsidRPr="003148DC">
        <w:rPr>
          <w:rFonts w:ascii="Cambria" w:hAnsi="Cambria" w:cs="Cambria"/>
          <w:b/>
          <w:bCs/>
          <w:sz w:val="22"/>
        </w:rPr>
        <w:t>.и</w:t>
      </w:r>
      <w:proofErr w:type="gramEnd"/>
      <w:r w:rsidRPr="003148DC">
        <w:rPr>
          <w:rFonts w:ascii="Cambria" w:hAnsi="Cambria" w:cs="Cambria"/>
          <w:b/>
          <w:bCs/>
          <w:sz w:val="22"/>
        </w:rPr>
        <w:t>зм</w:t>
      </w:r>
      <w:proofErr w:type="spellEnd"/>
      <w:r w:rsidRPr="003148DC">
        <w:rPr>
          <w:rFonts w:ascii="Cambria" w:hAnsi="Cambria" w:cs="Cambria"/>
          <w:b/>
          <w:bCs/>
          <w:sz w:val="22"/>
        </w:rPr>
        <w:t>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Цена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Стоимость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 xml:space="preserve">Крупа гречневая </w:t>
      </w:r>
      <w:proofErr w:type="spellStart"/>
      <w:r w:rsidRPr="003148DC">
        <w:rPr>
          <w:rFonts w:ascii="Cambria" w:hAnsi="Cambria" w:cs="Cambria"/>
          <w:sz w:val="22"/>
        </w:rPr>
        <w:t>разв</w:t>
      </w:r>
      <w:proofErr w:type="spellEnd"/>
      <w:r w:rsidRPr="003148DC">
        <w:rPr>
          <w:rFonts w:ascii="Cambria" w:hAnsi="Cambria" w:cs="Cambria"/>
          <w:sz w:val="22"/>
        </w:rPr>
        <w:t>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1,5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кг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62,80р.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94,20р.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742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Итог: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94,20р.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right" w:pos="8050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4"/>
          <w:szCs w:val="31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Всего за день: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94,20р.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70"/>
          <w:tab w:val="left" w:pos="1500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Дата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23 Январь 2014 г.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55"/>
          <w:tab w:val="left" w:pos="1815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b/>
          <w:bCs/>
          <w:sz w:val="22"/>
        </w:rPr>
        <w:t>N_чека</w:t>
      </w:r>
      <w:proofErr w:type="spellEnd"/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332422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Наименование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Кол-во</w:t>
      </w: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b/>
          <w:bCs/>
          <w:sz w:val="22"/>
        </w:rPr>
        <w:t>Ед</w:t>
      </w:r>
      <w:proofErr w:type="gramStart"/>
      <w:r w:rsidRPr="003148DC">
        <w:rPr>
          <w:rFonts w:ascii="Cambria" w:hAnsi="Cambria" w:cs="Cambria"/>
          <w:b/>
          <w:bCs/>
          <w:sz w:val="22"/>
        </w:rPr>
        <w:t>.и</w:t>
      </w:r>
      <w:proofErr w:type="gramEnd"/>
      <w:r w:rsidRPr="003148DC">
        <w:rPr>
          <w:rFonts w:ascii="Cambria" w:hAnsi="Cambria" w:cs="Cambria"/>
          <w:b/>
          <w:bCs/>
          <w:sz w:val="22"/>
        </w:rPr>
        <w:t>зм</w:t>
      </w:r>
      <w:proofErr w:type="spellEnd"/>
      <w:r w:rsidRPr="003148DC">
        <w:rPr>
          <w:rFonts w:ascii="Cambria" w:hAnsi="Cambria" w:cs="Cambria"/>
          <w:b/>
          <w:bCs/>
          <w:sz w:val="22"/>
        </w:rPr>
        <w:t>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Цена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Стоимость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 xml:space="preserve">Сахар-песок </w:t>
      </w:r>
      <w:proofErr w:type="spellStart"/>
      <w:r w:rsidRPr="003148DC">
        <w:rPr>
          <w:rFonts w:ascii="Cambria" w:hAnsi="Cambria" w:cs="Cambria"/>
          <w:sz w:val="22"/>
        </w:rPr>
        <w:t>разв</w:t>
      </w:r>
      <w:proofErr w:type="spellEnd"/>
      <w:r w:rsidRPr="003148DC">
        <w:rPr>
          <w:rFonts w:ascii="Cambria" w:hAnsi="Cambria" w:cs="Cambria"/>
          <w:sz w:val="22"/>
        </w:rPr>
        <w:t>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5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кг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42,60р.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213,00р.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742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Итог: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213,00р.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right" w:pos="8050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4"/>
          <w:szCs w:val="31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Всего за день: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213,00р.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70"/>
          <w:tab w:val="left" w:pos="1500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Дата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31 Январь 2014 г.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55"/>
          <w:tab w:val="left" w:pos="1815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b/>
          <w:bCs/>
          <w:sz w:val="22"/>
        </w:rPr>
        <w:t>N_чека</w:t>
      </w:r>
      <w:proofErr w:type="spellEnd"/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644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Наименование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Кол-во</w:t>
      </w: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b/>
          <w:bCs/>
          <w:sz w:val="22"/>
        </w:rPr>
        <w:t>Ед</w:t>
      </w:r>
      <w:proofErr w:type="gramStart"/>
      <w:r w:rsidRPr="003148DC">
        <w:rPr>
          <w:rFonts w:ascii="Cambria" w:hAnsi="Cambria" w:cs="Cambria"/>
          <w:b/>
          <w:bCs/>
          <w:sz w:val="22"/>
        </w:rPr>
        <w:t>.и</w:t>
      </w:r>
      <w:proofErr w:type="gramEnd"/>
      <w:r w:rsidRPr="003148DC">
        <w:rPr>
          <w:rFonts w:ascii="Cambria" w:hAnsi="Cambria" w:cs="Cambria"/>
          <w:b/>
          <w:bCs/>
          <w:sz w:val="22"/>
        </w:rPr>
        <w:t>зм</w:t>
      </w:r>
      <w:proofErr w:type="spellEnd"/>
      <w:r w:rsidRPr="003148DC">
        <w:rPr>
          <w:rFonts w:ascii="Cambria" w:hAnsi="Cambria" w:cs="Cambria"/>
          <w:b/>
          <w:bCs/>
          <w:sz w:val="22"/>
        </w:rPr>
        <w:t>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Цена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Стоимость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Ткань "Сатин" в асс.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3,6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м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240,00р.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864,00р.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742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Итог: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864,00р.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right" w:pos="8050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4"/>
          <w:szCs w:val="31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Всего за день: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864,00р.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right" w:pos="8049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4"/>
          <w:szCs w:val="31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Всего за месяц: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1 171,20р.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345"/>
          <w:tab w:val="left" w:pos="1320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Месяц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Февраль 2014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70"/>
          <w:tab w:val="left" w:pos="1500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Дата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1 Февраль 2014 г.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55"/>
          <w:tab w:val="left" w:pos="1815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b/>
          <w:bCs/>
          <w:sz w:val="22"/>
        </w:rPr>
        <w:t>N_чека</w:t>
      </w:r>
      <w:proofErr w:type="spellEnd"/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8464544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Наименование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Кол-во</w:t>
      </w: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b/>
          <w:bCs/>
          <w:sz w:val="22"/>
        </w:rPr>
        <w:t>Ед</w:t>
      </w:r>
      <w:proofErr w:type="gramStart"/>
      <w:r w:rsidRPr="003148DC">
        <w:rPr>
          <w:rFonts w:ascii="Cambria" w:hAnsi="Cambria" w:cs="Cambria"/>
          <w:b/>
          <w:bCs/>
          <w:sz w:val="22"/>
        </w:rPr>
        <w:t>.и</w:t>
      </w:r>
      <w:proofErr w:type="gramEnd"/>
      <w:r w:rsidRPr="003148DC">
        <w:rPr>
          <w:rFonts w:ascii="Cambria" w:hAnsi="Cambria" w:cs="Cambria"/>
          <w:b/>
          <w:bCs/>
          <w:sz w:val="22"/>
        </w:rPr>
        <w:t>зм</w:t>
      </w:r>
      <w:proofErr w:type="spellEnd"/>
      <w:r w:rsidRPr="003148DC">
        <w:rPr>
          <w:rFonts w:ascii="Cambria" w:hAnsi="Cambria" w:cs="Cambria"/>
          <w:b/>
          <w:bCs/>
          <w:sz w:val="22"/>
        </w:rPr>
        <w:t>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Цена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Стоимость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Пакет-майка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шт.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1,20р.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1,20р.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 xml:space="preserve">Крупа гречневая </w:t>
      </w:r>
      <w:proofErr w:type="spellStart"/>
      <w:r w:rsidRPr="003148DC">
        <w:rPr>
          <w:rFonts w:ascii="Cambria" w:hAnsi="Cambria" w:cs="Cambria"/>
          <w:sz w:val="22"/>
        </w:rPr>
        <w:t>разв</w:t>
      </w:r>
      <w:proofErr w:type="spellEnd"/>
      <w:r w:rsidRPr="003148DC">
        <w:rPr>
          <w:rFonts w:ascii="Cambria" w:hAnsi="Cambria" w:cs="Cambria"/>
          <w:sz w:val="22"/>
        </w:rPr>
        <w:t>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2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кг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62,80р.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125,60р.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742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Итог: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126,80р.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55"/>
          <w:tab w:val="left" w:pos="1815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b/>
          <w:bCs/>
          <w:sz w:val="22"/>
        </w:rPr>
        <w:t>N_чека</w:t>
      </w:r>
      <w:proofErr w:type="spellEnd"/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8464545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Наименование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Кол-во</w:t>
      </w: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b/>
          <w:bCs/>
          <w:sz w:val="22"/>
        </w:rPr>
        <w:t>Ед</w:t>
      </w:r>
      <w:proofErr w:type="gramStart"/>
      <w:r w:rsidRPr="003148DC">
        <w:rPr>
          <w:rFonts w:ascii="Cambria" w:hAnsi="Cambria" w:cs="Cambria"/>
          <w:b/>
          <w:bCs/>
          <w:sz w:val="22"/>
        </w:rPr>
        <w:t>.и</w:t>
      </w:r>
      <w:proofErr w:type="gramEnd"/>
      <w:r w:rsidRPr="003148DC">
        <w:rPr>
          <w:rFonts w:ascii="Cambria" w:hAnsi="Cambria" w:cs="Cambria"/>
          <w:b/>
          <w:bCs/>
          <w:sz w:val="22"/>
        </w:rPr>
        <w:t>зм</w:t>
      </w:r>
      <w:proofErr w:type="spellEnd"/>
      <w:r w:rsidRPr="003148DC">
        <w:rPr>
          <w:rFonts w:ascii="Cambria" w:hAnsi="Cambria" w:cs="Cambria"/>
          <w:b/>
          <w:bCs/>
          <w:sz w:val="22"/>
        </w:rPr>
        <w:t>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Цена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Стоимость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Сахар-песок фас</w:t>
      </w:r>
      <w:proofErr w:type="gramStart"/>
      <w:r w:rsidRPr="003148DC">
        <w:rPr>
          <w:rFonts w:ascii="Cambria" w:hAnsi="Cambria" w:cs="Cambria"/>
          <w:sz w:val="22"/>
        </w:rPr>
        <w:t xml:space="preserve">., </w:t>
      </w:r>
      <w:proofErr w:type="gramEnd"/>
      <w:r w:rsidRPr="003148DC">
        <w:rPr>
          <w:rFonts w:ascii="Cambria" w:hAnsi="Cambria" w:cs="Cambria"/>
          <w:sz w:val="22"/>
        </w:rPr>
        <w:t>900г.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шт.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38,73р.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38,73р.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sz w:val="22"/>
        </w:rPr>
        <w:t>Черснослив</w:t>
      </w:r>
      <w:proofErr w:type="spellEnd"/>
      <w:r w:rsidRPr="003148DC">
        <w:rPr>
          <w:rFonts w:ascii="Cambria" w:hAnsi="Cambria" w:cs="Cambria"/>
          <w:sz w:val="22"/>
        </w:rPr>
        <w:t xml:space="preserve"> </w:t>
      </w:r>
      <w:proofErr w:type="spellStart"/>
      <w:r w:rsidRPr="003148DC">
        <w:rPr>
          <w:rFonts w:ascii="Cambria" w:hAnsi="Cambria" w:cs="Cambria"/>
          <w:sz w:val="22"/>
        </w:rPr>
        <w:t>разв</w:t>
      </w:r>
      <w:proofErr w:type="spellEnd"/>
      <w:r w:rsidRPr="003148DC">
        <w:rPr>
          <w:rFonts w:ascii="Cambria" w:hAnsi="Cambria" w:cs="Cambria"/>
          <w:sz w:val="22"/>
        </w:rPr>
        <w:t>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3,21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г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46,00р.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147,66р.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742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Итог: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186,39р.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right" w:pos="8050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4"/>
          <w:szCs w:val="31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Всего за день: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313,19р.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70"/>
          <w:tab w:val="left" w:pos="1500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Дата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3 Февраль 2014 г.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55"/>
          <w:tab w:val="left" w:pos="1815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b/>
          <w:bCs/>
          <w:sz w:val="22"/>
        </w:rPr>
        <w:t>N_чека</w:t>
      </w:r>
      <w:proofErr w:type="spellEnd"/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8466756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Наименование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Кол-во</w:t>
      </w: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b/>
          <w:bCs/>
          <w:sz w:val="22"/>
        </w:rPr>
        <w:t>Ед</w:t>
      </w:r>
      <w:proofErr w:type="gramStart"/>
      <w:r w:rsidRPr="003148DC">
        <w:rPr>
          <w:rFonts w:ascii="Cambria" w:hAnsi="Cambria" w:cs="Cambria"/>
          <w:b/>
          <w:bCs/>
          <w:sz w:val="22"/>
        </w:rPr>
        <w:t>.и</w:t>
      </w:r>
      <w:proofErr w:type="gramEnd"/>
      <w:r w:rsidRPr="003148DC">
        <w:rPr>
          <w:rFonts w:ascii="Cambria" w:hAnsi="Cambria" w:cs="Cambria"/>
          <w:b/>
          <w:bCs/>
          <w:sz w:val="22"/>
        </w:rPr>
        <w:t>зм</w:t>
      </w:r>
      <w:proofErr w:type="spellEnd"/>
      <w:r w:rsidRPr="003148DC">
        <w:rPr>
          <w:rFonts w:ascii="Cambria" w:hAnsi="Cambria" w:cs="Cambria"/>
          <w:b/>
          <w:bCs/>
          <w:sz w:val="22"/>
        </w:rPr>
        <w:t>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Цена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Стоимость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Посуда одноразовая, набор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4</w:t>
      </w: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sz w:val="22"/>
        </w:rPr>
        <w:t>упак</w:t>
      </w:r>
      <w:proofErr w:type="spellEnd"/>
      <w:r w:rsidRPr="003148DC">
        <w:rPr>
          <w:rFonts w:ascii="Cambria" w:hAnsi="Cambria" w:cs="Cambria"/>
          <w:sz w:val="22"/>
        </w:rPr>
        <w:t>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16,30р.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65,20р.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742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Итог: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65,20р.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right" w:pos="8050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4"/>
          <w:szCs w:val="31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Всего за день: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65,20р.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70"/>
          <w:tab w:val="left" w:pos="1500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Дата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4 Февраль 2014 г.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55"/>
          <w:tab w:val="left" w:pos="1815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b/>
          <w:bCs/>
          <w:sz w:val="22"/>
        </w:rPr>
        <w:t>N_чека</w:t>
      </w:r>
      <w:proofErr w:type="spellEnd"/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756574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Наименование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Кол-во</w:t>
      </w: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b/>
          <w:bCs/>
          <w:sz w:val="22"/>
        </w:rPr>
        <w:t>Ед</w:t>
      </w:r>
      <w:proofErr w:type="gramStart"/>
      <w:r w:rsidRPr="003148DC">
        <w:rPr>
          <w:rFonts w:ascii="Cambria" w:hAnsi="Cambria" w:cs="Cambria"/>
          <w:b/>
          <w:bCs/>
          <w:sz w:val="22"/>
        </w:rPr>
        <w:t>.и</w:t>
      </w:r>
      <w:proofErr w:type="gramEnd"/>
      <w:r w:rsidRPr="003148DC">
        <w:rPr>
          <w:rFonts w:ascii="Cambria" w:hAnsi="Cambria" w:cs="Cambria"/>
          <w:b/>
          <w:bCs/>
          <w:sz w:val="22"/>
        </w:rPr>
        <w:t>зм</w:t>
      </w:r>
      <w:proofErr w:type="spellEnd"/>
      <w:r w:rsidRPr="003148DC">
        <w:rPr>
          <w:rFonts w:ascii="Cambria" w:hAnsi="Cambria" w:cs="Cambria"/>
          <w:b/>
          <w:bCs/>
          <w:sz w:val="22"/>
        </w:rPr>
        <w:t>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Цена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Стоимость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 xml:space="preserve">Крупа гречневая </w:t>
      </w:r>
      <w:proofErr w:type="spellStart"/>
      <w:r w:rsidRPr="003148DC">
        <w:rPr>
          <w:rFonts w:ascii="Cambria" w:hAnsi="Cambria" w:cs="Cambria"/>
          <w:sz w:val="22"/>
        </w:rPr>
        <w:t>разв</w:t>
      </w:r>
      <w:proofErr w:type="spellEnd"/>
      <w:r w:rsidRPr="003148DC">
        <w:rPr>
          <w:rFonts w:ascii="Cambria" w:hAnsi="Cambria" w:cs="Cambria"/>
          <w:sz w:val="22"/>
        </w:rPr>
        <w:t>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0,5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кг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62,80р.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31,40р.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742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Итог: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31,40р.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55"/>
          <w:tab w:val="left" w:pos="1815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b/>
          <w:bCs/>
          <w:sz w:val="22"/>
        </w:rPr>
        <w:t>N_чека</w:t>
      </w:r>
      <w:proofErr w:type="spellEnd"/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756575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Наименование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Кол-во</w:t>
      </w: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b/>
          <w:bCs/>
          <w:sz w:val="22"/>
        </w:rPr>
        <w:t>Ед</w:t>
      </w:r>
      <w:proofErr w:type="gramStart"/>
      <w:r w:rsidRPr="003148DC">
        <w:rPr>
          <w:rFonts w:ascii="Cambria" w:hAnsi="Cambria" w:cs="Cambria"/>
          <w:b/>
          <w:bCs/>
          <w:sz w:val="22"/>
        </w:rPr>
        <w:t>.и</w:t>
      </w:r>
      <w:proofErr w:type="gramEnd"/>
      <w:r w:rsidRPr="003148DC">
        <w:rPr>
          <w:rFonts w:ascii="Cambria" w:hAnsi="Cambria" w:cs="Cambria"/>
          <w:b/>
          <w:bCs/>
          <w:sz w:val="22"/>
        </w:rPr>
        <w:t>зм</w:t>
      </w:r>
      <w:proofErr w:type="spellEnd"/>
      <w:r w:rsidRPr="003148DC">
        <w:rPr>
          <w:rFonts w:ascii="Cambria" w:hAnsi="Cambria" w:cs="Cambria"/>
          <w:b/>
          <w:bCs/>
          <w:sz w:val="22"/>
        </w:rPr>
        <w:t>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Цена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Стоимость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 xml:space="preserve">Крупа гречневая </w:t>
      </w:r>
      <w:proofErr w:type="spellStart"/>
      <w:r w:rsidRPr="003148DC">
        <w:rPr>
          <w:rFonts w:ascii="Cambria" w:hAnsi="Cambria" w:cs="Cambria"/>
          <w:sz w:val="22"/>
        </w:rPr>
        <w:t>разв</w:t>
      </w:r>
      <w:proofErr w:type="spellEnd"/>
      <w:r w:rsidRPr="003148DC">
        <w:rPr>
          <w:rFonts w:ascii="Cambria" w:hAnsi="Cambria" w:cs="Cambria"/>
          <w:sz w:val="22"/>
        </w:rPr>
        <w:t>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1,32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кг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62,80р.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82,90р.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742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Итог: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82,90р.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right" w:pos="8050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4"/>
          <w:szCs w:val="31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Всего за день: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114,30р.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70"/>
          <w:tab w:val="left" w:pos="1500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Дата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6 Февраль 2014 г.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55"/>
          <w:tab w:val="left" w:pos="1815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b/>
          <w:bCs/>
          <w:sz w:val="22"/>
        </w:rPr>
        <w:t>N_чека</w:t>
      </w:r>
      <w:proofErr w:type="spellEnd"/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8926944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Наименование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Кол-во</w:t>
      </w: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b/>
          <w:bCs/>
          <w:sz w:val="22"/>
        </w:rPr>
        <w:t>Ед</w:t>
      </w:r>
      <w:proofErr w:type="gramStart"/>
      <w:r w:rsidRPr="003148DC">
        <w:rPr>
          <w:rFonts w:ascii="Cambria" w:hAnsi="Cambria" w:cs="Cambria"/>
          <w:b/>
          <w:bCs/>
          <w:sz w:val="22"/>
        </w:rPr>
        <w:t>.и</w:t>
      </w:r>
      <w:proofErr w:type="gramEnd"/>
      <w:r w:rsidRPr="003148DC">
        <w:rPr>
          <w:rFonts w:ascii="Cambria" w:hAnsi="Cambria" w:cs="Cambria"/>
          <w:b/>
          <w:bCs/>
          <w:sz w:val="22"/>
        </w:rPr>
        <w:t>зм</w:t>
      </w:r>
      <w:proofErr w:type="spellEnd"/>
      <w:r w:rsidRPr="003148DC">
        <w:rPr>
          <w:rFonts w:ascii="Cambria" w:hAnsi="Cambria" w:cs="Cambria"/>
          <w:b/>
          <w:bCs/>
          <w:sz w:val="22"/>
        </w:rPr>
        <w:t>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Цена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Стоимость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Пакет-майка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шт.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1,20р.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1,20р.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Молоко, 3,5%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л.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35,00р.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35,00р.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 xml:space="preserve">Посуда одноразовая, 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2</w:t>
      </w: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sz w:val="22"/>
        </w:rPr>
        <w:t>упак</w:t>
      </w:r>
      <w:proofErr w:type="spellEnd"/>
      <w:r w:rsidRPr="003148DC">
        <w:rPr>
          <w:rFonts w:ascii="Cambria" w:hAnsi="Cambria" w:cs="Cambria"/>
          <w:sz w:val="22"/>
        </w:rPr>
        <w:t>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11,40р.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22,80р.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lastRenderedPageBreak/>
        <w:tab/>
      </w:r>
      <w:r w:rsidRPr="003148DC">
        <w:rPr>
          <w:rFonts w:ascii="Cambria" w:hAnsi="Cambria" w:cs="Cambria"/>
          <w:sz w:val="22"/>
        </w:rPr>
        <w:t>Сахар-рафинад фас, 350г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шт.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25,00р.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25,00р.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742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Итог: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84,00р.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right" w:pos="8050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4"/>
          <w:szCs w:val="31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Всего за день: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84,00р.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70"/>
          <w:tab w:val="left" w:pos="1500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Дата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10 Февраль 2014 г.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55"/>
          <w:tab w:val="left" w:pos="1815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b/>
          <w:bCs/>
          <w:sz w:val="22"/>
        </w:rPr>
        <w:t>N_чека</w:t>
      </w:r>
      <w:proofErr w:type="spellEnd"/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675675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b/>
          <w:bCs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Наименование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Кол-во</w:t>
      </w: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b/>
          <w:bCs/>
          <w:sz w:val="22"/>
        </w:rPr>
        <w:t>Ед</w:t>
      </w:r>
      <w:proofErr w:type="gramStart"/>
      <w:r w:rsidRPr="003148DC">
        <w:rPr>
          <w:rFonts w:ascii="Cambria" w:hAnsi="Cambria" w:cs="Cambria"/>
          <w:b/>
          <w:bCs/>
          <w:sz w:val="22"/>
        </w:rPr>
        <w:t>.и</w:t>
      </w:r>
      <w:proofErr w:type="gramEnd"/>
      <w:r w:rsidRPr="003148DC">
        <w:rPr>
          <w:rFonts w:ascii="Cambria" w:hAnsi="Cambria" w:cs="Cambria"/>
          <w:b/>
          <w:bCs/>
          <w:sz w:val="22"/>
        </w:rPr>
        <w:t>зм</w:t>
      </w:r>
      <w:proofErr w:type="spellEnd"/>
      <w:r w:rsidRPr="003148DC">
        <w:rPr>
          <w:rFonts w:ascii="Cambria" w:hAnsi="Cambria" w:cs="Cambria"/>
          <w:b/>
          <w:bCs/>
          <w:sz w:val="22"/>
        </w:rPr>
        <w:t>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Цена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Стоимость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 xml:space="preserve">Посуда одноразовая, 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2</w:t>
      </w: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sz w:val="22"/>
        </w:rPr>
        <w:t>упак</w:t>
      </w:r>
      <w:proofErr w:type="spellEnd"/>
      <w:r w:rsidRPr="003148DC">
        <w:rPr>
          <w:rFonts w:ascii="Cambria" w:hAnsi="Cambria" w:cs="Cambria"/>
          <w:sz w:val="22"/>
        </w:rPr>
        <w:t>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11,40р.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22,80р.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 xml:space="preserve">Посуда одноразовая, 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2</w:t>
      </w: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sz w:val="22"/>
        </w:rPr>
        <w:t>упак</w:t>
      </w:r>
      <w:proofErr w:type="spellEnd"/>
      <w:r w:rsidRPr="003148DC">
        <w:rPr>
          <w:rFonts w:ascii="Cambria" w:hAnsi="Cambria" w:cs="Cambria"/>
          <w:sz w:val="22"/>
        </w:rPr>
        <w:t>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20,10р.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40,20р.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 xml:space="preserve">Посуда одноразовая, 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2</w:t>
      </w:r>
      <w:r w:rsidRPr="003148DC">
        <w:rPr>
          <w:rFonts w:ascii="Arial" w:hAnsi="Arial" w:cs="Arial"/>
          <w:sz w:val="20"/>
        </w:rPr>
        <w:tab/>
      </w:r>
      <w:proofErr w:type="spellStart"/>
      <w:r w:rsidRPr="003148DC">
        <w:rPr>
          <w:rFonts w:ascii="Cambria" w:hAnsi="Cambria" w:cs="Cambria"/>
          <w:sz w:val="22"/>
        </w:rPr>
        <w:t>упак</w:t>
      </w:r>
      <w:proofErr w:type="spellEnd"/>
      <w:r w:rsidRPr="003148DC">
        <w:rPr>
          <w:rFonts w:ascii="Cambria" w:hAnsi="Cambria" w:cs="Cambria"/>
          <w:sz w:val="22"/>
        </w:rPr>
        <w:t>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14,45р.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28,90р.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65"/>
          <w:tab w:val="right" w:pos="5286"/>
          <w:tab w:val="left" w:pos="5376"/>
          <w:tab w:val="right" w:pos="804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Пакет-майка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шт.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1,20р.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1,20р.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7426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Итог: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93,10р.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right" w:pos="8050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4"/>
          <w:szCs w:val="31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Всего за день: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93,10р.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right" w:pos="8049"/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4"/>
          <w:szCs w:val="31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b/>
          <w:bCs/>
          <w:sz w:val="22"/>
        </w:rPr>
        <w:t>Всего за месяц:</w:t>
      </w: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669,79р.</w:t>
      </w:r>
    </w:p>
    <w:p w:rsidR="003148DC" w:rsidRPr="003148DC" w:rsidRDefault="003148DC" w:rsidP="003148DC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right" w:pos="9660"/>
        </w:tabs>
        <w:autoSpaceDE w:val="0"/>
        <w:autoSpaceDN w:val="0"/>
        <w:adjustRightInd w:val="0"/>
        <w:rPr>
          <w:rFonts w:ascii="Cambria" w:hAnsi="Cambria" w:cs="Cambria"/>
          <w:sz w:val="22"/>
          <w:szCs w:val="28"/>
        </w:rPr>
      </w:pPr>
      <w:r w:rsidRPr="003148DC">
        <w:rPr>
          <w:rFonts w:ascii="Arial" w:hAnsi="Arial" w:cs="Arial"/>
          <w:sz w:val="20"/>
        </w:rPr>
        <w:tab/>
      </w:r>
      <w:r w:rsidRPr="003148DC">
        <w:rPr>
          <w:rFonts w:ascii="Cambria" w:hAnsi="Cambria" w:cs="Cambria"/>
          <w:sz w:val="22"/>
        </w:rPr>
        <w:t>1 840,99р.</w:t>
      </w:r>
    </w:p>
    <w:p w:rsidR="0040429F" w:rsidRDefault="0040429F" w:rsidP="003148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"/>
        </w:tabs>
        <w:autoSpaceDE w:val="0"/>
        <w:autoSpaceDN w:val="0"/>
        <w:adjustRightInd w:val="0"/>
        <w:sectPr w:rsidR="0040429F" w:rsidSect="003148DC">
          <w:pgSz w:w="11906" w:h="16838"/>
          <w:pgMar w:top="851" w:right="567" w:bottom="1134" w:left="1418" w:header="709" w:footer="709" w:gutter="0"/>
          <w:cols w:space="708"/>
          <w:docGrid w:linePitch="360"/>
        </w:sectPr>
      </w:pPr>
    </w:p>
    <w:p w:rsidR="00CD6E5B" w:rsidRDefault="00CD6E5B" w:rsidP="00AB120E">
      <w:pPr>
        <w:pStyle w:val="a0"/>
        <w:rPr>
          <w:lang w:eastAsia="ru-RU"/>
        </w:rPr>
      </w:pPr>
    </w:p>
    <w:p w:rsidR="000B152A" w:rsidRDefault="000B152A" w:rsidP="00AB120E">
      <w:pPr>
        <w:pStyle w:val="a0"/>
        <w:rPr>
          <w:lang w:eastAsia="ru-RU"/>
        </w:rPr>
      </w:pPr>
      <w:r>
        <w:rPr>
          <w:lang w:eastAsia="ru-RU"/>
        </w:rPr>
        <w:t xml:space="preserve">В отчет по лабораторной работе необходимо добавить экспортированные отчеты из </w:t>
      </w:r>
      <w:r>
        <w:rPr>
          <w:lang w:val="en-US" w:eastAsia="ru-RU"/>
        </w:rPr>
        <w:t>Access</w:t>
      </w:r>
      <w:r>
        <w:rPr>
          <w:lang w:eastAsia="ru-RU"/>
        </w:rPr>
        <w:t xml:space="preserve">. </w:t>
      </w:r>
      <w:proofErr w:type="spellStart"/>
      <w:r>
        <w:rPr>
          <w:lang w:eastAsia="ru-RU"/>
        </w:rPr>
        <w:t>Скриншоты</w:t>
      </w:r>
      <w:proofErr w:type="spellEnd"/>
      <w:r>
        <w:rPr>
          <w:lang w:eastAsia="ru-RU"/>
        </w:rPr>
        <w:t xml:space="preserve"> необязательны.</w:t>
      </w:r>
    </w:p>
    <w:p w:rsidR="0040429F" w:rsidRPr="000B152A" w:rsidRDefault="0040429F" w:rsidP="00AB120E">
      <w:pPr>
        <w:pStyle w:val="a0"/>
        <w:rPr>
          <w:lang w:eastAsia="ru-RU"/>
        </w:rPr>
      </w:pPr>
      <w:proofErr w:type="gramStart"/>
      <w:r>
        <w:rPr>
          <w:lang w:eastAsia="ru-RU"/>
        </w:rPr>
        <w:t>Допускается</w:t>
      </w:r>
      <w:proofErr w:type="gramEnd"/>
      <w:r>
        <w:rPr>
          <w:lang w:eastAsia="ru-RU"/>
        </w:rPr>
        <w:t xml:space="preserve"> отчеты выносить в отдельный раздел с более узкими полями</w:t>
      </w:r>
      <w:r w:rsidR="003148DC">
        <w:rPr>
          <w:lang w:eastAsia="ru-RU"/>
        </w:rPr>
        <w:t xml:space="preserve">, а также уменьшать </w:t>
      </w:r>
      <w:proofErr w:type="spellStart"/>
      <w:r w:rsidR="003148DC">
        <w:rPr>
          <w:lang w:eastAsia="ru-RU"/>
        </w:rPr>
        <w:t>межабзацные</w:t>
      </w:r>
      <w:proofErr w:type="spellEnd"/>
      <w:r w:rsidR="003148DC">
        <w:rPr>
          <w:lang w:eastAsia="ru-RU"/>
        </w:rPr>
        <w:t xml:space="preserve"> отступы для экономии места.</w:t>
      </w:r>
    </w:p>
    <w:sectPr w:rsidR="0040429F" w:rsidRPr="000B152A" w:rsidSect="0040429F">
      <w:type w:val="continuous"/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6E2B" w:rsidRDefault="000F6E2B" w:rsidP="00905D6B">
      <w:r>
        <w:separator/>
      </w:r>
    </w:p>
  </w:endnote>
  <w:endnote w:type="continuationSeparator" w:id="1">
    <w:p w:rsidR="000F6E2B" w:rsidRDefault="000F6E2B" w:rsidP="00905D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358934"/>
      <w:docPartObj>
        <w:docPartGallery w:val="Page Numbers (Bottom of Page)"/>
        <w:docPartUnique/>
      </w:docPartObj>
    </w:sdtPr>
    <w:sdtContent>
      <w:p w:rsidR="000F6E2B" w:rsidRDefault="000F6E2B" w:rsidP="00905D6B">
        <w:pPr>
          <w:pStyle w:val="aff3"/>
          <w:jc w:val="center"/>
        </w:pPr>
        <w:fldSimple w:instr=" PAGE   \* MERGEFORMAT ">
          <w:r w:rsidR="00EF7AE4">
            <w:rPr>
              <w:noProof/>
            </w:rPr>
            <w:t>52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6E2B" w:rsidRDefault="000F6E2B" w:rsidP="00905D6B">
      <w:r>
        <w:separator/>
      </w:r>
    </w:p>
  </w:footnote>
  <w:footnote w:type="continuationSeparator" w:id="1">
    <w:p w:rsidR="000F6E2B" w:rsidRDefault="000F6E2B" w:rsidP="00905D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699F"/>
    <w:multiLevelType w:val="hybridMultilevel"/>
    <w:tmpl w:val="A1EEC2DC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34B0E38"/>
    <w:multiLevelType w:val="hybridMultilevel"/>
    <w:tmpl w:val="EA30B028"/>
    <w:lvl w:ilvl="0" w:tplc="0400C6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4BD7564"/>
    <w:multiLevelType w:val="hybridMultilevel"/>
    <w:tmpl w:val="8F181278"/>
    <w:lvl w:ilvl="0" w:tplc="453C82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185E0DFD"/>
    <w:multiLevelType w:val="hybridMultilevel"/>
    <w:tmpl w:val="79E4A0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1F487144">
      <w:start w:val="1"/>
      <w:numFmt w:val="bullet"/>
      <w:lvlText w:val="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23782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>
    <w:nsid w:val="1CC20457"/>
    <w:multiLevelType w:val="hybridMultilevel"/>
    <w:tmpl w:val="6F1010AC"/>
    <w:lvl w:ilvl="0" w:tplc="D6B22AAC">
      <w:start w:val="1"/>
      <w:numFmt w:val="bullet"/>
      <w:lvlText w:val="–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DB437EF"/>
    <w:multiLevelType w:val="multilevel"/>
    <w:tmpl w:val="0918182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>
    <w:nsid w:val="2B5B7829"/>
    <w:multiLevelType w:val="hybridMultilevel"/>
    <w:tmpl w:val="FA263A62"/>
    <w:lvl w:ilvl="0" w:tplc="D6B22AAC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376E3A4C"/>
    <w:multiLevelType w:val="hybridMultilevel"/>
    <w:tmpl w:val="529CC598"/>
    <w:lvl w:ilvl="0" w:tplc="D6B22AA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AFA48D5"/>
    <w:multiLevelType w:val="hybridMultilevel"/>
    <w:tmpl w:val="B9B04A2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4BB76A49"/>
    <w:multiLevelType w:val="hybridMultilevel"/>
    <w:tmpl w:val="642EACEC"/>
    <w:lvl w:ilvl="0" w:tplc="453C82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E92813"/>
    <w:multiLevelType w:val="multilevel"/>
    <w:tmpl w:val="F01AA19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535B0564"/>
    <w:multiLevelType w:val="hybridMultilevel"/>
    <w:tmpl w:val="D59C44C0"/>
    <w:lvl w:ilvl="0" w:tplc="D6B22AAC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57191983"/>
    <w:multiLevelType w:val="hybridMultilevel"/>
    <w:tmpl w:val="3BACB4A6"/>
    <w:lvl w:ilvl="0" w:tplc="D6B22AAC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5D8E69D1"/>
    <w:multiLevelType w:val="hybridMultilevel"/>
    <w:tmpl w:val="9522DC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0D17DBC"/>
    <w:multiLevelType w:val="hybridMultilevel"/>
    <w:tmpl w:val="50CE558E"/>
    <w:lvl w:ilvl="0" w:tplc="DCBCBB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C71094C"/>
    <w:multiLevelType w:val="hybridMultilevel"/>
    <w:tmpl w:val="79E4A0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1F487144">
      <w:start w:val="1"/>
      <w:numFmt w:val="bullet"/>
      <w:lvlText w:val="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92D0951"/>
    <w:multiLevelType w:val="hybridMultilevel"/>
    <w:tmpl w:val="16122572"/>
    <w:lvl w:ilvl="0" w:tplc="FFFFFFFF">
      <w:start w:val="1"/>
      <w:numFmt w:val="decimal"/>
      <w:pStyle w:val="10"/>
      <w:lvlText w:val="%1."/>
      <w:lvlJc w:val="left"/>
      <w:pPr>
        <w:ind w:left="1287" w:hanging="360"/>
      </w:p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7F9558CC"/>
    <w:multiLevelType w:val="hybridMultilevel"/>
    <w:tmpl w:val="9A64730A"/>
    <w:lvl w:ilvl="0" w:tplc="453C82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18"/>
  </w:num>
  <w:num w:numId="4">
    <w:abstractNumId w:val="5"/>
  </w:num>
  <w:num w:numId="5">
    <w:abstractNumId w:val="0"/>
  </w:num>
  <w:num w:numId="6">
    <w:abstractNumId w:val="2"/>
  </w:num>
  <w:num w:numId="7">
    <w:abstractNumId w:val="7"/>
  </w:num>
  <w:num w:numId="8">
    <w:abstractNumId w:val="10"/>
  </w:num>
  <w:num w:numId="9">
    <w:abstractNumId w:val="8"/>
  </w:num>
  <w:num w:numId="10">
    <w:abstractNumId w:val="3"/>
  </w:num>
  <w:num w:numId="11">
    <w:abstractNumId w:val="16"/>
  </w:num>
  <w:num w:numId="12">
    <w:abstractNumId w:val="13"/>
  </w:num>
  <w:num w:numId="13">
    <w:abstractNumId w:val="1"/>
  </w:num>
  <w:num w:numId="14">
    <w:abstractNumId w:val="15"/>
  </w:num>
  <w:num w:numId="15">
    <w:abstractNumId w:val="14"/>
  </w:num>
  <w:num w:numId="16">
    <w:abstractNumId w:val="9"/>
  </w:num>
  <w:num w:numId="17">
    <w:abstractNumId w:val="4"/>
  </w:num>
  <w:num w:numId="18">
    <w:abstractNumId w:val="12"/>
  </w:num>
  <w:num w:numId="19">
    <w:abstractNumId w:val="11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9"/>
  <w:drawingGridHorizontalSpacing w:val="57"/>
  <w:drawingGridVerticalSpacing w:val="57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4F1A"/>
    <w:rsid w:val="0002072E"/>
    <w:rsid w:val="00020BA6"/>
    <w:rsid w:val="000275B5"/>
    <w:rsid w:val="00031E00"/>
    <w:rsid w:val="00032C7B"/>
    <w:rsid w:val="00033CD5"/>
    <w:rsid w:val="00042D43"/>
    <w:rsid w:val="00044173"/>
    <w:rsid w:val="00047F3D"/>
    <w:rsid w:val="00050E8F"/>
    <w:rsid w:val="00052220"/>
    <w:rsid w:val="00057AA0"/>
    <w:rsid w:val="00075921"/>
    <w:rsid w:val="00076048"/>
    <w:rsid w:val="00076BC5"/>
    <w:rsid w:val="0007750A"/>
    <w:rsid w:val="00087AD7"/>
    <w:rsid w:val="00092841"/>
    <w:rsid w:val="000A02FE"/>
    <w:rsid w:val="000A399A"/>
    <w:rsid w:val="000A5795"/>
    <w:rsid w:val="000A668E"/>
    <w:rsid w:val="000A69F1"/>
    <w:rsid w:val="000B152A"/>
    <w:rsid w:val="000B3157"/>
    <w:rsid w:val="000B3A5E"/>
    <w:rsid w:val="000C04DD"/>
    <w:rsid w:val="000C208E"/>
    <w:rsid w:val="000D03D9"/>
    <w:rsid w:val="000D1ED9"/>
    <w:rsid w:val="000E34E1"/>
    <w:rsid w:val="000E3FC9"/>
    <w:rsid w:val="000E53FF"/>
    <w:rsid w:val="000F0390"/>
    <w:rsid w:val="000F15A9"/>
    <w:rsid w:val="000F39EA"/>
    <w:rsid w:val="000F6266"/>
    <w:rsid w:val="000F6E2B"/>
    <w:rsid w:val="001107C9"/>
    <w:rsid w:val="00110AD7"/>
    <w:rsid w:val="0011127A"/>
    <w:rsid w:val="00111403"/>
    <w:rsid w:val="00124103"/>
    <w:rsid w:val="0014228D"/>
    <w:rsid w:val="00143A94"/>
    <w:rsid w:val="001500C5"/>
    <w:rsid w:val="001510BC"/>
    <w:rsid w:val="00153D0F"/>
    <w:rsid w:val="001548C1"/>
    <w:rsid w:val="00155F79"/>
    <w:rsid w:val="001602E4"/>
    <w:rsid w:val="001602F8"/>
    <w:rsid w:val="001614A5"/>
    <w:rsid w:val="0016759A"/>
    <w:rsid w:val="001726C6"/>
    <w:rsid w:val="00176F01"/>
    <w:rsid w:val="00181585"/>
    <w:rsid w:val="00187C32"/>
    <w:rsid w:val="00192226"/>
    <w:rsid w:val="00196902"/>
    <w:rsid w:val="001A06AF"/>
    <w:rsid w:val="001A5021"/>
    <w:rsid w:val="001B09F3"/>
    <w:rsid w:val="001B4411"/>
    <w:rsid w:val="001B6D18"/>
    <w:rsid w:val="001C5755"/>
    <w:rsid w:val="001D239A"/>
    <w:rsid w:val="001D5F2F"/>
    <w:rsid w:val="001D67B0"/>
    <w:rsid w:val="001E2AAD"/>
    <w:rsid w:val="001F1A99"/>
    <w:rsid w:val="001F66C5"/>
    <w:rsid w:val="00203D70"/>
    <w:rsid w:val="0020455E"/>
    <w:rsid w:val="00204B78"/>
    <w:rsid w:val="00210ED1"/>
    <w:rsid w:val="00211B19"/>
    <w:rsid w:val="0021667E"/>
    <w:rsid w:val="002177EE"/>
    <w:rsid w:val="00217CAB"/>
    <w:rsid w:val="0022087B"/>
    <w:rsid w:val="00224EAE"/>
    <w:rsid w:val="00236C27"/>
    <w:rsid w:val="00242CD7"/>
    <w:rsid w:val="00251EA2"/>
    <w:rsid w:val="00254EB0"/>
    <w:rsid w:val="00265BFB"/>
    <w:rsid w:val="0028428D"/>
    <w:rsid w:val="00285FBC"/>
    <w:rsid w:val="002865AB"/>
    <w:rsid w:val="00286833"/>
    <w:rsid w:val="00291188"/>
    <w:rsid w:val="00292FDA"/>
    <w:rsid w:val="00295993"/>
    <w:rsid w:val="002A1B3E"/>
    <w:rsid w:val="002A390D"/>
    <w:rsid w:val="002A56B6"/>
    <w:rsid w:val="002A6BE8"/>
    <w:rsid w:val="002B552B"/>
    <w:rsid w:val="002C379F"/>
    <w:rsid w:val="002C4E59"/>
    <w:rsid w:val="002C4EA1"/>
    <w:rsid w:val="002E3230"/>
    <w:rsid w:val="002E36B2"/>
    <w:rsid w:val="002E3DF7"/>
    <w:rsid w:val="002E5440"/>
    <w:rsid w:val="002E57F3"/>
    <w:rsid w:val="002E721E"/>
    <w:rsid w:val="002F64C4"/>
    <w:rsid w:val="002F6A5F"/>
    <w:rsid w:val="002F6C97"/>
    <w:rsid w:val="002F6F7D"/>
    <w:rsid w:val="00301062"/>
    <w:rsid w:val="003048F2"/>
    <w:rsid w:val="00304FEE"/>
    <w:rsid w:val="00307658"/>
    <w:rsid w:val="00310406"/>
    <w:rsid w:val="003148DC"/>
    <w:rsid w:val="00316D16"/>
    <w:rsid w:val="00327A05"/>
    <w:rsid w:val="0033201F"/>
    <w:rsid w:val="003350B0"/>
    <w:rsid w:val="003403A6"/>
    <w:rsid w:val="00340C63"/>
    <w:rsid w:val="003463EE"/>
    <w:rsid w:val="00350941"/>
    <w:rsid w:val="00351B60"/>
    <w:rsid w:val="00352750"/>
    <w:rsid w:val="00352F5A"/>
    <w:rsid w:val="00353136"/>
    <w:rsid w:val="0036371F"/>
    <w:rsid w:val="00367261"/>
    <w:rsid w:val="00367DBB"/>
    <w:rsid w:val="00372576"/>
    <w:rsid w:val="003746FA"/>
    <w:rsid w:val="00375DDD"/>
    <w:rsid w:val="003761E3"/>
    <w:rsid w:val="003837D1"/>
    <w:rsid w:val="003A197C"/>
    <w:rsid w:val="003A3D73"/>
    <w:rsid w:val="003A51DF"/>
    <w:rsid w:val="003A5B14"/>
    <w:rsid w:val="003A6D5D"/>
    <w:rsid w:val="003B072D"/>
    <w:rsid w:val="003B0FFE"/>
    <w:rsid w:val="003B7132"/>
    <w:rsid w:val="003D01B6"/>
    <w:rsid w:val="003D3378"/>
    <w:rsid w:val="003D4398"/>
    <w:rsid w:val="003D6C53"/>
    <w:rsid w:val="003F2434"/>
    <w:rsid w:val="003F4432"/>
    <w:rsid w:val="003F5CA0"/>
    <w:rsid w:val="003F653A"/>
    <w:rsid w:val="003F68BF"/>
    <w:rsid w:val="004030CF"/>
    <w:rsid w:val="0040429F"/>
    <w:rsid w:val="00412836"/>
    <w:rsid w:val="004135C4"/>
    <w:rsid w:val="00415456"/>
    <w:rsid w:val="00416AD3"/>
    <w:rsid w:val="00417EA0"/>
    <w:rsid w:val="00420638"/>
    <w:rsid w:val="00420A9B"/>
    <w:rsid w:val="004274AD"/>
    <w:rsid w:val="00437786"/>
    <w:rsid w:val="00442B8A"/>
    <w:rsid w:val="00444A96"/>
    <w:rsid w:val="004452A5"/>
    <w:rsid w:val="00446F6E"/>
    <w:rsid w:val="00456294"/>
    <w:rsid w:val="00456C7E"/>
    <w:rsid w:val="00460841"/>
    <w:rsid w:val="00465B5B"/>
    <w:rsid w:val="00465DCB"/>
    <w:rsid w:val="00473832"/>
    <w:rsid w:val="004746B4"/>
    <w:rsid w:val="0047517C"/>
    <w:rsid w:val="00475199"/>
    <w:rsid w:val="00476F31"/>
    <w:rsid w:val="0048742F"/>
    <w:rsid w:val="00487F94"/>
    <w:rsid w:val="004911BF"/>
    <w:rsid w:val="00494580"/>
    <w:rsid w:val="004A1D91"/>
    <w:rsid w:val="004A32C1"/>
    <w:rsid w:val="004A3E00"/>
    <w:rsid w:val="004B0447"/>
    <w:rsid w:val="004C0006"/>
    <w:rsid w:val="004C09C1"/>
    <w:rsid w:val="004C5CD6"/>
    <w:rsid w:val="004C5DDA"/>
    <w:rsid w:val="004C6094"/>
    <w:rsid w:val="004C76D1"/>
    <w:rsid w:val="004E13CA"/>
    <w:rsid w:val="004F0328"/>
    <w:rsid w:val="004F0DAC"/>
    <w:rsid w:val="004F292B"/>
    <w:rsid w:val="004F6D8E"/>
    <w:rsid w:val="0050103C"/>
    <w:rsid w:val="00510F70"/>
    <w:rsid w:val="00510FC3"/>
    <w:rsid w:val="00511F01"/>
    <w:rsid w:val="00514F1A"/>
    <w:rsid w:val="00530A8E"/>
    <w:rsid w:val="00531DD6"/>
    <w:rsid w:val="005331AC"/>
    <w:rsid w:val="005342CE"/>
    <w:rsid w:val="00535299"/>
    <w:rsid w:val="005364A1"/>
    <w:rsid w:val="005414AD"/>
    <w:rsid w:val="00544C41"/>
    <w:rsid w:val="005539B3"/>
    <w:rsid w:val="00555C5E"/>
    <w:rsid w:val="00555EAA"/>
    <w:rsid w:val="00555F20"/>
    <w:rsid w:val="00557396"/>
    <w:rsid w:val="0056163B"/>
    <w:rsid w:val="0056297D"/>
    <w:rsid w:val="0056390E"/>
    <w:rsid w:val="0057014B"/>
    <w:rsid w:val="00577C00"/>
    <w:rsid w:val="005803FB"/>
    <w:rsid w:val="00582EBD"/>
    <w:rsid w:val="00584056"/>
    <w:rsid w:val="00586FB2"/>
    <w:rsid w:val="0059045B"/>
    <w:rsid w:val="00594C31"/>
    <w:rsid w:val="00596AAB"/>
    <w:rsid w:val="005A0E60"/>
    <w:rsid w:val="005A4635"/>
    <w:rsid w:val="005A48BF"/>
    <w:rsid w:val="005A4B18"/>
    <w:rsid w:val="005B2ED0"/>
    <w:rsid w:val="005C1D9F"/>
    <w:rsid w:val="005D4536"/>
    <w:rsid w:val="005D79FD"/>
    <w:rsid w:val="005E2169"/>
    <w:rsid w:val="005E2A44"/>
    <w:rsid w:val="005E309E"/>
    <w:rsid w:val="005E3160"/>
    <w:rsid w:val="005E59EE"/>
    <w:rsid w:val="005F0D9E"/>
    <w:rsid w:val="005F3468"/>
    <w:rsid w:val="005F543A"/>
    <w:rsid w:val="00600952"/>
    <w:rsid w:val="00607215"/>
    <w:rsid w:val="00611254"/>
    <w:rsid w:val="00612C0F"/>
    <w:rsid w:val="00613311"/>
    <w:rsid w:val="0061598A"/>
    <w:rsid w:val="00617A3C"/>
    <w:rsid w:val="00627ED2"/>
    <w:rsid w:val="006307AF"/>
    <w:rsid w:val="00631165"/>
    <w:rsid w:val="00633870"/>
    <w:rsid w:val="00634861"/>
    <w:rsid w:val="00643CA0"/>
    <w:rsid w:val="00646C73"/>
    <w:rsid w:val="00650A34"/>
    <w:rsid w:val="00652545"/>
    <w:rsid w:val="00652E0D"/>
    <w:rsid w:val="0065572D"/>
    <w:rsid w:val="00665239"/>
    <w:rsid w:val="00676561"/>
    <w:rsid w:val="00681791"/>
    <w:rsid w:val="00697BBE"/>
    <w:rsid w:val="006A0312"/>
    <w:rsid w:val="006A1D1C"/>
    <w:rsid w:val="006B3A5D"/>
    <w:rsid w:val="006C0DD1"/>
    <w:rsid w:val="006C1911"/>
    <w:rsid w:val="006C19E9"/>
    <w:rsid w:val="006C26C4"/>
    <w:rsid w:val="006C273B"/>
    <w:rsid w:val="006C34F1"/>
    <w:rsid w:val="006D0BD4"/>
    <w:rsid w:val="006E0D48"/>
    <w:rsid w:val="006E1B54"/>
    <w:rsid w:val="006E2ED5"/>
    <w:rsid w:val="006E4A24"/>
    <w:rsid w:val="006E4B2E"/>
    <w:rsid w:val="006F5F24"/>
    <w:rsid w:val="00700BBC"/>
    <w:rsid w:val="0070122E"/>
    <w:rsid w:val="00711E93"/>
    <w:rsid w:val="00711F3A"/>
    <w:rsid w:val="007128F5"/>
    <w:rsid w:val="007144A3"/>
    <w:rsid w:val="00726997"/>
    <w:rsid w:val="0073247D"/>
    <w:rsid w:val="007379F7"/>
    <w:rsid w:val="00743B22"/>
    <w:rsid w:val="00744EEA"/>
    <w:rsid w:val="007557D5"/>
    <w:rsid w:val="00764EE4"/>
    <w:rsid w:val="00765F95"/>
    <w:rsid w:val="00766E5B"/>
    <w:rsid w:val="007742DD"/>
    <w:rsid w:val="007774F2"/>
    <w:rsid w:val="00781034"/>
    <w:rsid w:val="00781AD8"/>
    <w:rsid w:val="00785224"/>
    <w:rsid w:val="0078614A"/>
    <w:rsid w:val="0078628F"/>
    <w:rsid w:val="007A3EE0"/>
    <w:rsid w:val="007A61E6"/>
    <w:rsid w:val="007B2ED6"/>
    <w:rsid w:val="007B70C9"/>
    <w:rsid w:val="007C06D9"/>
    <w:rsid w:val="007C2EDF"/>
    <w:rsid w:val="007C4DA9"/>
    <w:rsid w:val="007C5BF5"/>
    <w:rsid w:val="007C78B6"/>
    <w:rsid w:val="007D2DF3"/>
    <w:rsid w:val="007D6D5A"/>
    <w:rsid w:val="007D6F0F"/>
    <w:rsid w:val="007D7272"/>
    <w:rsid w:val="007E17DF"/>
    <w:rsid w:val="007E2CC9"/>
    <w:rsid w:val="007E30E0"/>
    <w:rsid w:val="007E795B"/>
    <w:rsid w:val="007F23CC"/>
    <w:rsid w:val="008004C1"/>
    <w:rsid w:val="00802F4C"/>
    <w:rsid w:val="00805ED3"/>
    <w:rsid w:val="00807910"/>
    <w:rsid w:val="00820C40"/>
    <w:rsid w:val="00824FF4"/>
    <w:rsid w:val="00827E96"/>
    <w:rsid w:val="00837351"/>
    <w:rsid w:val="00840BBF"/>
    <w:rsid w:val="00841026"/>
    <w:rsid w:val="0084156B"/>
    <w:rsid w:val="008459F1"/>
    <w:rsid w:val="00845B5B"/>
    <w:rsid w:val="00846FBC"/>
    <w:rsid w:val="008567E0"/>
    <w:rsid w:val="00862572"/>
    <w:rsid w:val="008627B3"/>
    <w:rsid w:val="00863B3B"/>
    <w:rsid w:val="00866022"/>
    <w:rsid w:val="00867509"/>
    <w:rsid w:val="00867D09"/>
    <w:rsid w:val="00874EED"/>
    <w:rsid w:val="008830FF"/>
    <w:rsid w:val="008905D3"/>
    <w:rsid w:val="00893B7C"/>
    <w:rsid w:val="00894C08"/>
    <w:rsid w:val="008A30A2"/>
    <w:rsid w:val="008C0A03"/>
    <w:rsid w:val="008E27BD"/>
    <w:rsid w:val="008E337B"/>
    <w:rsid w:val="008E35D4"/>
    <w:rsid w:val="008E4833"/>
    <w:rsid w:val="008E5C53"/>
    <w:rsid w:val="008F268D"/>
    <w:rsid w:val="008F2E59"/>
    <w:rsid w:val="008F4603"/>
    <w:rsid w:val="008F4ECF"/>
    <w:rsid w:val="008F4F34"/>
    <w:rsid w:val="0090349C"/>
    <w:rsid w:val="00904B07"/>
    <w:rsid w:val="00904D35"/>
    <w:rsid w:val="00905D6B"/>
    <w:rsid w:val="009073BB"/>
    <w:rsid w:val="00912578"/>
    <w:rsid w:val="00916665"/>
    <w:rsid w:val="0092046A"/>
    <w:rsid w:val="00924E74"/>
    <w:rsid w:val="00926FF4"/>
    <w:rsid w:val="009439A9"/>
    <w:rsid w:val="00946557"/>
    <w:rsid w:val="00957705"/>
    <w:rsid w:val="00970A61"/>
    <w:rsid w:val="0098039B"/>
    <w:rsid w:val="009809E7"/>
    <w:rsid w:val="00985008"/>
    <w:rsid w:val="00985856"/>
    <w:rsid w:val="009873AD"/>
    <w:rsid w:val="00992164"/>
    <w:rsid w:val="009972AB"/>
    <w:rsid w:val="009A0DDC"/>
    <w:rsid w:val="009A6CC8"/>
    <w:rsid w:val="009B7C1C"/>
    <w:rsid w:val="009C0BEB"/>
    <w:rsid w:val="009C2B1F"/>
    <w:rsid w:val="009C3816"/>
    <w:rsid w:val="009C5CDB"/>
    <w:rsid w:val="009C614A"/>
    <w:rsid w:val="009C66A5"/>
    <w:rsid w:val="009D094E"/>
    <w:rsid w:val="009D2B4A"/>
    <w:rsid w:val="009D3A9B"/>
    <w:rsid w:val="009D4522"/>
    <w:rsid w:val="009E376E"/>
    <w:rsid w:val="009E6606"/>
    <w:rsid w:val="009E6BEE"/>
    <w:rsid w:val="009F193B"/>
    <w:rsid w:val="009F23DB"/>
    <w:rsid w:val="009F3198"/>
    <w:rsid w:val="009F5B77"/>
    <w:rsid w:val="009F7170"/>
    <w:rsid w:val="00A01DF7"/>
    <w:rsid w:val="00A05576"/>
    <w:rsid w:val="00A13402"/>
    <w:rsid w:val="00A213AB"/>
    <w:rsid w:val="00A27894"/>
    <w:rsid w:val="00A30B48"/>
    <w:rsid w:val="00A316A9"/>
    <w:rsid w:val="00A335C4"/>
    <w:rsid w:val="00A34137"/>
    <w:rsid w:val="00A42A43"/>
    <w:rsid w:val="00A442FF"/>
    <w:rsid w:val="00A53B02"/>
    <w:rsid w:val="00A55C94"/>
    <w:rsid w:val="00A613FC"/>
    <w:rsid w:val="00A63D4A"/>
    <w:rsid w:val="00A673AC"/>
    <w:rsid w:val="00A6782B"/>
    <w:rsid w:val="00A80E50"/>
    <w:rsid w:val="00A82971"/>
    <w:rsid w:val="00A82DD6"/>
    <w:rsid w:val="00A95AF9"/>
    <w:rsid w:val="00AA0F8C"/>
    <w:rsid w:val="00AA25EC"/>
    <w:rsid w:val="00AA4421"/>
    <w:rsid w:val="00AB0CFA"/>
    <w:rsid w:val="00AB120E"/>
    <w:rsid w:val="00AB4700"/>
    <w:rsid w:val="00AB54E4"/>
    <w:rsid w:val="00AB6D0C"/>
    <w:rsid w:val="00AB75A3"/>
    <w:rsid w:val="00AB76FC"/>
    <w:rsid w:val="00AC32FA"/>
    <w:rsid w:val="00AC50F6"/>
    <w:rsid w:val="00AC66A7"/>
    <w:rsid w:val="00AC745B"/>
    <w:rsid w:val="00AC755B"/>
    <w:rsid w:val="00AD0B40"/>
    <w:rsid w:val="00AE7D40"/>
    <w:rsid w:val="00AF065E"/>
    <w:rsid w:val="00B007D0"/>
    <w:rsid w:val="00B02A24"/>
    <w:rsid w:val="00B107E6"/>
    <w:rsid w:val="00B16F16"/>
    <w:rsid w:val="00B26A14"/>
    <w:rsid w:val="00B34B9D"/>
    <w:rsid w:val="00B36634"/>
    <w:rsid w:val="00B36FEB"/>
    <w:rsid w:val="00B46A16"/>
    <w:rsid w:val="00B5120F"/>
    <w:rsid w:val="00B5751F"/>
    <w:rsid w:val="00B61BFE"/>
    <w:rsid w:val="00B70245"/>
    <w:rsid w:val="00B70DDC"/>
    <w:rsid w:val="00B7489D"/>
    <w:rsid w:val="00B80818"/>
    <w:rsid w:val="00B83BDE"/>
    <w:rsid w:val="00B867F4"/>
    <w:rsid w:val="00B96498"/>
    <w:rsid w:val="00BA0C0C"/>
    <w:rsid w:val="00BA4A91"/>
    <w:rsid w:val="00BB2F13"/>
    <w:rsid w:val="00BC0888"/>
    <w:rsid w:val="00BC20F8"/>
    <w:rsid w:val="00BC2E5C"/>
    <w:rsid w:val="00BC44C5"/>
    <w:rsid w:val="00BC5D9F"/>
    <w:rsid w:val="00BC6F6F"/>
    <w:rsid w:val="00BD09FC"/>
    <w:rsid w:val="00BD45DE"/>
    <w:rsid w:val="00BD517C"/>
    <w:rsid w:val="00BD701B"/>
    <w:rsid w:val="00BE1571"/>
    <w:rsid w:val="00BE3E78"/>
    <w:rsid w:val="00BF277A"/>
    <w:rsid w:val="00C034EB"/>
    <w:rsid w:val="00C04DE2"/>
    <w:rsid w:val="00C052DA"/>
    <w:rsid w:val="00C14DFF"/>
    <w:rsid w:val="00C20E7C"/>
    <w:rsid w:val="00C23065"/>
    <w:rsid w:val="00C27AF1"/>
    <w:rsid w:val="00C27FC3"/>
    <w:rsid w:val="00C30B4B"/>
    <w:rsid w:val="00C35F79"/>
    <w:rsid w:val="00C36C55"/>
    <w:rsid w:val="00C43C9A"/>
    <w:rsid w:val="00C44593"/>
    <w:rsid w:val="00C46FDA"/>
    <w:rsid w:val="00C50B47"/>
    <w:rsid w:val="00C510B6"/>
    <w:rsid w:val="00C51A03"/>
    <w:rsid w:val="00C577FA"/>
    <w:rsid w:val="00C616CD"/>
    <w:rsid w:val="00C769F8"/>
    <w:rsid w:val="00C76EF0"/>
    <w:rsid w:val="00C91222"/>
    <w:rsid w:val="00C94E1E"/>
    <w:rsid w:val="00CA04E0"/>
    <w:rsid w:val="00CB249E"/>
    <w:rsid w:val="00CB3308"/>
    <w:rsid w:val="00CB3AC0"/>
    <w:rsid w:val="00CB512D"/>
    <w:rsid w:val="00CB6638"/>
    <w:rsid w:val="00CC383C"/>
    <w:rsid w:val="00CD1B81"/>
    <w:rsid w:val="00CD35E7"/>
    <w:rsid w:val="00CD6E5B"/>
    <w:rsid w:val="00CD7EB5"/>
    <w:rsid w:val="00CE1509"/>
    <w:rsid w:val="00CE27E7"/>
    <w:rsid w:val="00CE48A4"/>
    <w:rsid w:val="00CE4DC1"/>
    <w:rsid w:val="00CE61E4"/>
    <w:rsid w:val="00CE66E6"/>
    <w:rsid w:val="00D117EB"/>
    <w:rsid w:val="00D142D5"/>
    <w:rsid w:val="00D169F8"/>
    <w:rsid w:val="00D21B73"/>
    <w:rsid w:val="00D22498"/>
    <w:rsid w:val="00D2414E"/>
    <w:rsid w:val="00D24CBF"/>
    <w:rsid w:val="00D26656"/>
    <w:rsid w:val="00D31B94"/>
    <w:rsid w:val="00D31C3E"/>
    <w:rsid w:val="00D364F8"/>
    <w:rsid w:val="00D4646D"/>
    <w:rsid w:val="00D4746C"/>
    <w:rsid w:val="00D51A73"/>
    <w:rsid w:val="00D52075"/>
    <w:rsid w:val="00D533C9"/>
    <w:rsid w:val="00D61067"/>
    <w:rsid w:val="00D6216E"/>
    <w:rsid w:val="00D6259D"/>
    <w:rsid w:val="00D646BB"/>
    <w:rsid w:val="00D7064E"/>
    <w:rsid w:val="00D71D91"/>
    <w:rsid w:val="00D807EA"/>
    <w:rsid w:val="00D832A8"/>
    <w:rsid w:val="00D862B2"/>
    <w:rsid w:val="00D86638"/>
    <w:rsid w:val="00D86B9B"/>
    <w:rsid w:val="00D93E4C"/>
    <w:rsid w:val="00D9443E"/>
    <w:rsid w:val="00DA4BF6"/>
    <w:rsid w:val="00DA61DA"/>
    <w:rsid w:val="00DB2B11"/>
    <w:rsid w:val="00DC07E0"/>
    <w:rsid w:val="00DC0D9A"/>
    <w:rsid w:val="00DC4E58"/>
    <w:rsid w:val="00DC782E"/>
    <w:rsid w:val="00DC7B90"/>
    <w:rsid w:val="00DD21EF"/>
    <w:rsid w:val="00DD2869"/>
    <w:rsid w:val="00DE3CD7"/>
    <w:rsid w:val="00DE662A"/>
    <w:rsid w:val="00DF07AE"/>
    <w:rsid w:val="00DF5C6E"/>
    <w:rsid w:val="00DF5D98"/>
    <w:rsid w:val="00DF7ACE"/>
    <w:rsid w:val="00E00B5D"/>
    <w:rsid w:val="00E01BFF"/>
    <w:rsid w:val="00E02D6A"/>
    <w:rsid w:val="00E04759"/>
    <w:rsid w:val="00E12276"/>
    <w:rsid w:val="00E17091"/>
    <w:rsid w:val="00E206EA"/>
    <w:rsid w:val="00E22270"/>
    <w:rsid w:val="00E22A5B"/>
    <w:rsid w:val="00E277C0"/>
    <w:rsid w:val="00E31C19"/>
    <w:rsid w:val="00E32C1A"/>
    <w:rsid w:val="00E376F8"/>
    <w:rsid w:val="00E41C60"/>
    <w:rsid w:val="00E4561F"/>
    <w:rsid w:val="00E53895"/>
    <w:rsid w:val="00E56782"/>
    <w:rsid w:val="00E60D28"/>
    <w:rsid w:val="00E61194"/>
    <w:rsid w:val="00E62DD4"/>
    <w:rsid w:val="00E65882"/>
    <w:rsid w:val="00E66AE0"/>
    <w:rsid w:val="00E66FD5"/>
    <w:rsid w:val="00E722F6"/>
    <w:rsid w:val="00E85FB8"/>
    <w:rsid w:val="00E87AB5"/>
    <w:rsid w:val="00E92A00"/>
    <w:rsid w:val="00EA155B"/>
    <w:rsid w:val="00EB20EE"/>
    <w:rsid w:val="00EB2ADF"/>
    <w:rsid w:val="00EB7484"/>
    <w:rsid w:val="00EB7FAB"/>
    <w:rsid w:val="00ED238B"/>
    <w:rsid w:val="00EE5984"/>
    <w:rsid w:val="00EF1304"/>
    <w:rsid w:val="00EF195E"/>
    <w:rsid w:val="00EF7AE4"/>
    <w:rsid w:val="00F0088F"/>
    <w:rsid w:val="00F07396"/>
    <w:rsid w:val="00F13933"/>
    <w:rsid w:val="00F15774"/>
    <w:rsid w:val="00F166B7"/>
    <w:rsid w:val="00F16EE9"/>
    <w:rsid w:val="00F173CB"/>
    <w:rsid w:val="00F25A74"/>
    <w:rsid w:val="00F317B3"/>
    <w:rsid w:val="00F336B9"/>
    <w:rsid w:val="00F35D02"/>
    <w:rsid w:val="00F35DFA"/>
    <w:rsid w:val="00F36EA9"/>
    <w:rsid w:val="00F43770"/>
    <w:rsid w:val="00F46CD9"/>
    <w:rsid w:val="00F501FA"/>
    <w:rsid w:val="00F510CE"/>
    <w:rsid w:val="00F512F2"/>
    <w:rsid w:val="00F532F8"/>
    <w:rsid w:val="00F542CD"/>
    <w:rsid w:val="00F55DC8"/>
    <w:rsid w:val="00F56A82"/>
    <w:rsid w:val="00F65B74"/>
    <w:rsid w:val="00F679EE"/>
    <w:rsid w:val="00F720E8"/>
    <w:rsid w:val="00F758C4"/>
    <w:rsid w:val="00F82F0A"/>
    <w:rsid w:val="00F86BA0"/>
    <w:rsid w:val="00F93076"/>
    <w:rsid w:val="00F948F9"/>
    <w:rsid w:val="00F94AA5"/>
    <w:rsid w:val="00F94E30"/>
    <w:rsid w:val="00FA0DAA"/>
    <w:rsid w:val="00FA7EF5"/>
    <w:rsid w:val="00FB0BB4"/>
    <w:rsid w:val="00FB6F5F"/>
    <w:rsid w:val="00FC0AFB"/>
    <w:rsid w:val="00FC4F02"/>
    <w:rsid w:val="00FD25B0"/>
    <w:rsid w:val="00FD3538"/>
    <w:rsid w:val="00FD571C"/>
    <w:rsid w:val="00FD5C45"/>
    <w:rsid w:val="00FD5D34"/>
    <w:rsid w:val="00FE4D0D"/>
    <w:rsid w:val="00FF289A"/>
    <w:rsid w:val="00FF3B3E"/>
    <w:rsid w:val="00FF3E51"/>
    <w:rsid w:val="00FF61CE"/>
    <w:rsid w:val="00FF625F"/>
    <w:rsid w:val="00FF6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>
      <o:colormenu v:ext="edit" fillcolor="none" strokecolor="none"/>
    </o:shapedefaults>
    <o:shapelayout v:ext="edit">
      <o:idmap v:ext="edit" data="1"/>
      <o:rules v:ext="edit">
        <o:r id="V:Rule7" type="connector" idref="#_x0000_s1086">
          <o:proxy start="" idref="#_x0000_s1081" connectloc="3"/>
          <o:proxy end="" idref="#_x0000_s1078" connectloc="2"/>
        </o:r>
        <o:r id="V:Rule8" type="connector" idref="#_x0000_s1083">
          <o:proxy start="" idref="#_x0000_s1077" connectloc="0"/>
          <o:proxy end="" idref="#_x0000_s1080" connectloc="1"/>
        </o:r>
        <o:r id="V:Rule9" type="connector" idref="#_x0000_s1107">
          <o:proxy start="" idref="#_x0000_s1101" connectloc="1"/>
          <o:proxy end="" idref="#_x0000_s1104" connectloc="3"/>
        </o:r>
        <o:r id="V:Rule10" type="connector" idref="#_x0000_s1084">
          <o:proxy start="" idref="#_x0000_s1080" connectloc="3"/>
          <o:proxy end="" idref="#_x0000_s1078" connectloc="0"/>
        </o:r>
        <o:r id="V:Rule11" type="connector" idref="#_x0000_s1082">
          <o:proxy start="" idref="#_x0000_s1077" connectloc="2"/>
          <o:proxy end="" idref="#_x0000_s1081" connectloc="1"/>
        </o:r>
        <o:r id="V:Rule12" type="connector" idref="#_x0000_s1087">
          <o:proxy start="" idref="#_x0000_s1078" connectloc="3"/>
          <o:proxy end="" idref="#_x0000_s1079" connectloc="3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EED"/>
    <w:rPr>
      <w:rFonts w:eastAsiaTheme="minorEastAsia"/>
      <w:sz w:val="28"/>
      <w:szCs w:val="24"/>
      <w:lang w:eastAsia="ru-RU"/>
    </w:rPr>
  </w:style>
  <w:style w:type="paragraph" w:styleId="1">
    <w:name w:val="heading 1"/>
    <w:basedOn w:val="a"/>
    <w:next w:val="a0"/>
    <w:link w:val="11"/>
    <w:qFormat/>
    <w:rsid w:val="00FF3B3E"/>
    <w:pPr>
      <w:keepNext/>
      <w:numPr>
        <w:numId w:val="17"/>
      </w:numPr>
      <w:tabs>
        <w:tab w:val="left" w:pos="1134"/>
      </w:tabs>
      <w:spacing w:beforeLines="100" w:afterLines="50"/>
      <w:jc w:val="center"/>
      <w:outlineLvl w:val="0"/>
    </w:pPr>
    <w:rPr>
      <w:rFonts w:eastAsiaTheme="majorEastAsia" w:cs="Arial"/>
      <w:b/>
      <w:bCs/>
      <w:caps/>
      <w:spacing w:val="10"/>
      <w:kern w:val="32"/>
      <w:szCs w:val="28"/>
    </w:rPr>
  </w:style>
  <w:style w:type="paragraph" w:styleId="2">
    <w:name w:val="heading 2"/>
    <w:basedOn w:val="a"/>
    <w:next w:val="a0"/>
    <w:link w:val="20"/>
    <w:qFormat/>
    <w:rsid w:val="00CE1509"/>
    <w:pPr>
      <w:keepNext/>
      <w:numPr>
        <w:ilvl w:val="1"/>
        <w:numId w:val="17"/>
      </w:numPr>
      <w:tabs>
        <w:tab w:val="left" w:pos="1276"/>
      </w:tabs>
      <w:spacing w:beforeLines="100" w:afterLines="50"/>
      <w:jc w:val="center"/>
      <w:outlineLvl w:val="1"/>
    </w:pPr>
    <w:rPr>
      <w:rFonts w:eastAsiaTheme="majorEastAsia" w:cs="Arial"/>
      <w:b/>
      <w:bCs/>
      <w:iCs/>
      <w:szCs w:val="28"/>
    </w:rPr>
  </w:style>
  <w:style w:type="paragraph" w:styleId="3">
    <w:name w:val="heading 3"/>
    <w:basedOn w:val="a"/>
    <w:next w:val="a0"/>
    <w:link w:val="30"/>
    <w:qFormat/>
    <w:rsid w:val="008830FF"/>
    <w:pPr>
      <w:keepNext/>
      <w:numPr>
        <w:ilvl w:val="2"/>
        <w:numId w:val="17"/>
      </w:numPr>
      <w:spacing w:before="240" w:after="120"/>
      <w:jc w:val="both"/>
      <w:outlineLvl w:val="2"/>
    </w:pPr>
    <w:rPr>
      <w:rFonts w:eastAsiaTheme="majorEastAsia" w:cs="Arial"/>
      <w:bCs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8830FF"/>
    <w:pPr>
      <w:keepNext/>
      <w:numPr>
        <w:ilvl w:val="3"/>
        <w:numId w:val="17"/>
      </w:numPr>
      <w:spacing w:before="240" w:after="60"/>
      <w:outlineLvl w:val="3"/>
    </w:pPr>
    <w:rPr>
      <w:rFonts w:asciiTheme="minorHAnsi" w:hAnsiTheme="minorHAnsi" w:cstheme="minorBidi"/>
      <w:b/>
      <w:bCs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8830FF"/>
    <w:pPr>
      <w:numPr>
        <w:ilvl w:val="4"/>
        <w:numId w:val="17"/>
      </w:numPr>
      <w:spacing w:before="240" w:after="60"/>
      <w:outlineLvl w:val="4"/>
    </w:pPr>
    <w:rPr>
      <w:rFonts w:asciiTheme="minorHAnsi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8830FF"/>
    <w:pPr>
      <w:numPr>
        <w:ilvl w:val="5"/>
        <w:numId w:val="17"/>
      </w:numPr>
      <w:spacing w:before="240" w:after="60"/>
      <w:outlineLvl w:val="5"/>
    </w:pPr>
    <w:rPr>
      <w:rFonts w:asciiTheme="minorHAnsi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8830FF"/>
    <w:pPr>
      <w:numPr>
        <w:ilvl w:val="6"/>
        <w:numId w:val="17"/>
      </w:numPr>
      <w:spacing w:before="240" w:after="60"/>
      <w:outlineLvl w:val="6"/>
    </w:pPr>
    <w:rPr>
      <w:rFonts w:asciiTheme="minorHAnsi" w:hAnsiTheme="minorHAnsi" w:cstheme="minorBidi"/>
      <w:sz w:val="24"/>
    </w:rPr>
  </w:style>
  <w:style w:type="paragraph" w:styleId="8">
    <w:name w:val="heading 8"/>
    <w:basedOn w:val="a"/>
    <w:next w:val="a"/>
    <w:link w:val="80"/>
    <w:semiHidden/>
    <w:unhideWhenUsed/>
    <w:qFormat/>
    <w:rsid w:val="008830FF"/>
    <w:pPr>
      <w:numPr>
        <w:ilvl w:val="7"/>
        <w:numId w:val="17"/>
      </w:numPr>
      <w:spacing w:before="240" w:after="60"/>
      <w:outlineLvl w:val="7"/>
    </w:pPr>
    <w:rPr>
      <w:rFonts w:asciiTheme="minorHAnsi" w:hAnsiTheme="minorHAnsi" w:cstheme="minorBidi"/>
      <w:i/>
      <w:iCs/>
      <w:sz w:val="24"/>
    </w:rPr>
  </w:style>
  <w:style w:type="paragraph" w:styleId="9">
    <w:name w:val="heading 9"/>
    <w:basedOn w:val="a"/>
    <w:next w:val="a"/>
    <w:link w:val="90"/>
    <w:semiHidden/>
    <w:unhideWhenUsed/>
    <w:qFormat/>
    <w:rsid w:val="008830FF"/>
    <w:pPr>
      <w:numPr>
        <w:ilvl w:val="8"/>
        <w:numId w:val="17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qFormat/>
    <w:rsid w:val="00874EED"/>
    <w:pPr>
      <w:ind w:firstLine="709"/>
      <w:jc w:val="both"/>
    </w:pPr>
    <w:rPr>
      <w:rFonts w:eastAsia="Calibri"/>
      <w:lang w:eastAsia="en-US"/>
    </w:rPr>
  </w:style>
  <w:style w:type="character" w:customStyle="1" w:styleId="a4">
    <w:name w:val="Основной текст Знак"/>
    <w:basedOn w:val="a1"/>
    <w:link w:val="a0"/>
    <w:uiPriority w:val="99"/>
    <w:rsid w:val="00874EED"/>
    <w:rPr>
      <w:rFonts w:eastAsia="Calibri"/>
      <w:sz w:val="28"/>
      <w:szCs w:val="24"/>
    </w:rPr>
  </w:style>
  <w:style w:type="character" w:customStyle="1" w:styleId="11">
    <w:name w:val="Заголовок 1 Знак"/>
    <w:basedOn w:val="a1"/>
    <w:link w:val="1"/>
    <w:rsid w:val="00FF3B3E"/>
    <w:rPr>
      <w:rFonts w:eastAsiaTheme="majorEastAsia" w:cs="Arial"/>
      <w:b/>
      <w:bCs/>
      <w:caps/>
      <w:spacing w:val="10"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CE1509"/>
    <w:rPr>
      <w:rFonts w:eastAsiaTheme="majorEastAsia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874EED"/>
    <w:rPr>
      <w:rFonts w:eastAsiaTheme="majorEastAsia" w:cs="Arial"/>
      <w:bCs/>
      <w:sz w:val="28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874EED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semiHidden/>
    <w:rsid w:val="00874EE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semiHidden/>
    <w:rsid w:val="00874EE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1"/>
    <w:link w:val="7"/>
    <w:semiHidden/>
    <w:rsid w:val="00874EE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semiHidden/>
    <w:rsid w:val="00874EE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semiHidden/>
    <w:rsid w:val="00874EE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5">
    <w:name w:val="caption"/>
    <w:basedOn w:val="a"/>
    <w:next w:val="a"/>
    <w:qFormat/>
    <w:rsid w:val="00874EED"/>
    <w:pPr>
      <w:spacing w:after="120"/>
      <w:jc w:val="both"/>
    </w:pPr>
    <w:rPr>
      <w:bCs/>
      <w:szCs w:val="20"/>
    </w:rPr>
  </w:style>
  <w:style w:type="paragraph" w:styleId="a6">
    <w:name w:val="Title"/>
    <w:basedOn w:val="a"/>
    <w:next w:val="a"/>
    <w:link w:val="a7"/>
    <w:uiPriority w:val="10"/>
    <w:rsid w:val="00874E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1"/>
    <w:link w:val="a6"/>
    <w:uiPriority w:val="10"/>
    <w:rsid w:val="00874E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rsid w:val="00874E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9">
    <w:name w:val="Подзаголовок Знак"/>
    <w:basedOn w:val="a1"/>
    <w:link w:val="a8"/>
    <w:uiPriority w:val="11"/>
    <w:rsid w:val="00874E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a">
    <w:name w:val="Strong"/>
    <w:basedOn w:val="a1"/>
    <w:uiPriority w:val="22"/>
    <w:qFormat/>
    <w:rsid w:val="00874EED"/>
    <w:rPr>
      <w:b/>
      <w:bCs/>
    </w:rPr>
  </w:style>
  <w:style w:type="character" w:styleId="ab">
    <w:name w:val="Emphasis"/>
    <w:basedOn w:val="a1"/>
    <w:uiPriority w:val="20"/>
    <w:rsid w:val="00874EED"/>
    <w:rPr>
      <w:i/>
      <w:iCs/>
    </w:rPr>
  </w:style>
  <w:style w:type="paragraph" w:styleId="ac">
    <w:name w:val="No Spacing"/>
    <w:uiPriority w:val="1"/>
    <w:rsid w:val="00874EED"/>
    <w:rPr>
      <w:rFonts w:eastAsiaTheme="minorEastAsia"/>
      <w:lang w:eastAsia="ru-RU"/>
    </w:rPr>
  </w:style>
  <w:style w:type="paragraph" w:styleId="ad">
    <w:name w:val="List Paragraph"/>
    <w:basedOn w:val="a"/>
    <w:uiPriority w:val="34"/>
    <w:rsid w:val="00874E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rsid w:val="00874EED"/>
    <w:rPr>
      <w:i/>
      <w:iCs/>
      <w:color w:val="000000" w:themeColor="text1"/>
    </w:rPr>
  </w:style>
  <w:style w:type="character" w:customStyle="1" w:styleId="22">
    <w:name w:val="Цитата 2 Знак"/>
    <w:basedOn w:val="a1"/>
    <w:link w:val="21"/>
    <w:uiPriority w:val="29"/>
    <w:rsid w:val="00874EED"/>
    <w:rPr>
      <w:rFonts w:ascii="Times New Roman" w:eastAsiaTheme="minorEastAsia" w:hAnsi="Times New Roman"/>
      <w:i/>
      <w:iCs/>
      <w:color w:val="000000" w:themeColor="text1"/>
      <w:sz w:val="28"/>
      <w:szCs w:val="24"/>
      <w:lang w:eastAsia="ru-RU"/>
    </w:rPr>
  </w:style>
  <w:style w:type="paragraph" w:styleId="ae">
    <w:name w:val="Intense Quote"/>
    <w:basedOn w:val="a"/>
    <w:next w:val="a"/>
    <w:link w:val="af"/>
    <w:uiPriority w:val="30"/>
    <w:rsid w:val="00874E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1"/>
    <w:link w:val="ae"/>
    <w:uiPriority w:val="30"/>
    <w:rsid w:val="00874EED"/>
    <w:rPr>
      <w:rFonts w:ascii="Times New Roman" w:eastAsiaTheme="minorEastAsia" w:hAnsi="Times New Roman"/>
      <w:b/>
      <w:bCs/>
      <w:i/>
      <w:iCs/>
      <w:color w:val="4F81BD" w:themeColor="accent1"/>
      <w:sz w:val="28"/>
      <w:szCs w:val="24"/>
      <w:lang w:eastAsia="ru-RU"/>
    </w:rPr>
  </w:style>
  <w:style w:type="character" w:styleId="af0">
    <w:name w:val="Subtle Emphasis"/>
    <w:basedOn w:val="a1"/>
    <w:uiPriority w:val="19"/>
    <w:rsid w:val="00874EED"/>
    <w:rPr>
      <w:i/>
      <w:iCs/>
      <w:color w:val="808080" w:themeColor="text1" w:themeTint="7F"/>
    </w:rPr>
  </w:style>
  <w:style w:type="character" w:styleId="af1">
    <w:name w:val="Intense Emphasis"/>
    <w:basedOn w:val="a1"/>
    <w:uiPriority w:val="21"/>
    <w:rsid w:val="00874EED"/>
    <w:rPr>
      <w:b/>
      <w:bCs/>
      <w:i/>
      <w:iCs/>
      <w:color w:val="4F81BD" w:themeColor="accent1"/>
    </w:rPr>
  </w:style>
  <w:style w:type="character" w:styleId="af2">
    <w:name w:val="Subtle Reference"/>
    <w:basedOn w:val="a1"/>
    <w:uiPriority w:val="31"/>
    <w:rsid w:val="00874EED"/>
    <w:rPr>
      <w:smallCaps/>
      <w:color w:val="C0504D" w:themeColor="accent2"/>
      <w:u w:val="single"/>
    </w:rPr>
  </w:style>
  <w:style w:type="character" w:styleId="af3">
    <w:name w:val="Intense Reference"/>
    <w:basedOn w:val="a1"/>
    <w:uiPriority w:val="32"/>
    <w:rsid w:val="00874EED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1"/>
    <w:uiPriority w:val="33"/>
    <w:rsid w:val="00874EED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874EED"/>
    <w:pPr>
      <w:spacing w:after="60"/>
      <w:jc w:val="left"/>
      <w:outlineLvl w:val="9"/>
    </w:pPr>
    <w:rPr>
      <w:rFonts w:asciiTheme="majorHAnsi" w:hAnsiTheme="majorHAnsi" w:cstheme="majorBidi"/>
      <w:spacing w:val="0"/>
      <w:sz w:val="32"/>
      <w:szCs w:val="32"/>
    </w:rPr>
  </w:style>
  <w:style w:type="paragraph" w:customStyle="1" w:styleId="af6">
    <w:name w:val="В таблице"/>
    <w:basedOn w:val="a"/>
    <w:rsid w:val="00874EED"/>
    <w:pPr>
      <w:jc w:val="both"/>
    </w:pPr>
    <w:rPr>
      <w:rFonts w:eastAsia="Calibri"/>
      <w:szCs w:val="22"/>
    </w:rPr>
  </w:style>
  <w:style w:type="paragraph" w:customStyle="1" w:styleId="af7">
    <w:name w:val="Формула с номером"/>
    <w:basedOn w:val="af8"/>
    <w:qFormat/>
    <w:rsid w:val="008830FF"/>
    <w:pPr>
      <w:tabs>
        <w:tab w:val="center" w:pos="4536"/>
        <w:tab w:val="right" w:pos="9356"/>
      </w:tabs>
    </w:pPr>
  </w:style>
  <w:style w:type="paragraph" w:customStyle="1" w:styleId="af8">
    <w:name w:val="Формула"/>
    <w:basedOn w:val="a0"/>
    <w:next w:val="a0"/>
    <w:qFormat/>
    <w:rsid w:val="00BA0C0C"/>
    <w:pPr>
      <w:spacing w:beforeLines="100" w:afterLines="100" w:line="360" w:lineRule="auto"/>
      <w:ind w:firstLine="0"/>
      <w:contextualSpacing/>
    </w:pPr>
    <w:rPr>
      <w:rFonts w:eastAsia="Times New Roman"/>
      <w:szCs w:val="22"/>
    </w:rPr>
  </w:style>
  <w:style w:type="paragraph" w:customStyle="1" w:styleId="af9">
    <w:name w:val="Иллюстрация"/>
    <w:basedOn w:val="a"/>
    <w:next w:val="a0"/>
    <w:qFormat/>
    <w:rsid w:val="00766E5B"/>
    <w:pPr>
      <w:spacing w:afterLines="50"/>
      <w:jc w:val="center"/>
    </w:pPr>
    <w:rPr>
      <w:rFonts w:eastAsia="Times New Roman"/>
      <w:noProof/>
    </w:rPr>
  </w:style>
  <w:style w:type="paragraph" w:customStyle="1" w:styleId="afa">
    <w:name w:val="Название рисунка"/>
    <w:basedOn w:val="a5"/>
    <w:next w:val="a0"/>
    <w:qFormat/>
    <w:rsid w:val="004C76D1"/>
    <w:pPr>
      <w:spacing w:afterLines="100"/>
      <w:jc w:val="center"/>
    </w:pPr>
    <w:rPr>
      <w:rFonts w:eastAsia="Times New Roman"/>
    </w:rPr>
  </w:style>
  <w:style w:type="paragraph" w:customStyle="1" w:styleId="afb">
    <w:name w:val="Листинг"/>
    <w:basedOn w:val="a"/>
    <w:link w:val="afc"/>
    <w:qFormat/>
    <w:rsid w:val="000F15A9"/>
    <w:pPr>
      <w:spacing w:before="60" w:after="60"/>
    </w:pPr>
    <w:rPr>
      <w:rFonts w:asciiTheme="minorHAnsi" w:eastAsia="Times New Roman" w:hAnsiTheme="minorHAnsi" w:cs="Courier New"/>
      <w:szCs w:val="20"/>
    </w:rPr>
  </w:style>
  <w:style w:type="paragraph" w:customStyle="1" w:styleId="afd">
    <w:name w:val="Название таблицы"/>
    <w:basedOn w:val="a5"/>
    <w:next w:val="a0"/>
    <w:qFormat/>
    <w:rsid w:val="004C76D1"/>
    <w:pPr>
      <w:keepNext/>
      <w:spacing w:beforeLines="100" w:after="0"/>
    </w:pPr>
    <w:rPr>
      <w:rFonts w:eastAsia="Times New Roman"/>
      <w:sz w:val="24"/>
    </w:rPr>
  </w:style>
  <w:style w:type="paragraph" w:customStyle="1" w:styleId="10">
    <w:name w:val="Нумерованный список 1"/>
    <w:basedOn w:val="a0"/>
    <w:qFormat/>
    <w:rsid w:val="00874EED"/>
    <w:pPr>
      <w:numPr>
        <w:numId w:val="1"/>
      </w:numPr>
      <w:tabs>
        <w:tab w:val="left" w:pos="993"/>
      </w:tabs>
      <w:spacing w:line="360" w:lineRule="auto"/>
    </w:pPr>
  </w:style>
  <w:style w:type="paragraph" w:customStyle="1" w:styleId="12">
    <w:name w:val="Заголовок 1 без номера"/>
    <w:basedOn w:val="1"/>
    <w:next w:val="a0"/>
    <w:qFormat/>
    <w:rsid w:val="00DE662A"/>
    <w:pPr>
      <w:numPr>
        <w:numId w:val="0"/>
      </w:numPr>
    </w:pPr>
  </w:style>
  <w:style w:type="paragraph" w:customStyle="1" w:styleId="13">
    <w:name w:val="Как заголовк 1"/>
    <w:basedOn w:val="1"/>
    <w:next w:val="a"/>
    <w:qFormat/>
    <w:rsid w:val="00BE1571"/>
    <w:pPr>
      <w:spacing w:after="100"/>
      <w:outlineLvl w:val="9"/>
    </w:pPr>
  </w:style>
  <w:style w:type="paragraph" w:styleId="afe">
    <w:name w:val="Balloon Text"/>
    <w:basedOn w:val="a"/>
    <w:link w:val="aff"/>
    <w:uiPriority w:val="99"/>
    <w:semiHidden/>
    <w:unhideWhenUsed/>
    <w:rsid w:val="0056390E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1"/>
    <w:link w:val="afe"/>
    <w:uiPriority w:val="99"/>
    <w:semiHidden/>
    <w:rsid w:val="0056390E"/>
    <w:rPr>
      <w:rFonts w:ascii="Tahoma" w:eastAsiaTheme="minorEastAsia" w:hAnsi="Tahoma" w:cs="Tahoma"/>
      <w:sz w:val="16"/>
      <w:szCs w:val="16"/>
      <w:lang w:eastAsia="ru-RU"/>
    </w:rPr>
  </w:style>
  <w:style w:type="table" w:styleId="aff0">
    <w:name w:val="Table Grid"/>
    <w:basedOn w:val="a2"/>
    <w:uiPriority w:val="59"/>
    <w:rsid w:val="004274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header"/>
    <w:basedOn w:val="a"/>
    <w:link w:val="aff2"/>
    <w:uiPriority w:val="99"/>
    <w:semiHidden/>
    <w:unhideWhenUsed/>
    <w:rsid w:val="00905D6B"/>
    <w:pPr>
      <w:tabs>
        <w:tab w:val="center" w:pos="4677"/>
        <w:tab w:val="right" w:pos="9355"/>
      </w:tabs>
    </w:pPr>
  </w:style>
  <w:style w:type="character" w:customStyle="1" w:styleId="aff2">
    <w:name w:val="Верхний колонтитул Знак"/>
    <w:basedOn w:val="a1"/>
    <w:link w:val="aff1"/>
    <w:uiPriority w:val="99"/>
    <w:semiHidden/>
    <w:rsid w:val="00905D6B"/>
    <w:rPr>
      <w:rFonts w:eastAsiaTheme="minorEastAsia"/>
      <w:sz w:val="28"/>
      <w:szCs w:val="24"/>
      <w:lang w:eastAsia="ru-RU"/>
    </w:rPr>
  </w:style>
  <w:style w:type="paragraph" w:styleId="aff3">
    <w:name w:val="footer"/>
    <w:basedOn w:val="a"/>
    <w:link w:val="aff4"/>
    <w:uiPriority w:val="99"/>
    <w:unhideWhenUsed/>
    <w:rsid w:val="00905D6B"/>
    <w:pPr>
      <w:tabs>
        <w:tab w:val="center" w:pos="4677"/>
        <w:tab w:val="right" w:pos="9355"/>
      </w:tabs>
    </w:pPr>
  </w:style>
  <w:style w:type="character" w:customStyle="1" w:styleId="aff4">
    <w:name w:val="Нижний колонтитул Знак"/>
    <w:basedOn w:val="a1"/>
    <w:link w:val="aff3"/>
    <w:uiPriority w:val="99"/>
    <w:rsid w:val="00905D6B"/>
    <w:rPr>
      <w:rFonts w:eastAsiaTheme="minorEastAsia"/>
      <w:sz w:val="28"/>
      <w:szCs w:val="24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052220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052220"/>
    <w:pPr>
      <w:spacing w:after="100"/>
      <w:ind w:left="280"/>
    </w:pPr>
  </w:style>
  <w:style w:type="character" w:styleId="aff5">
    <w:name w:val="Hyperlink"/>
    <w:basedOn w:val="a1"/>
    <w:uiPriority w:val="99"/>
    <w:unhideWhenUsed/>
    <w:rsid w:val="00052220"/>
    <w:rPr>
      <w:color w:val="0000FF" w:themeColor="hyperlink"/>
      <w:u w:val="single"/>
    </w:rPr>
  </w:style>
  <w:style w:type="character" w:customStyle="1" w:styleId="afc">
    <w:name w:val="Листинг Знак"/>
    <w:basedOn w:val="a1"/>
    <w:link w:val="afb"/>
    <w:rsid w:val="000F15A9"/>
    <w:rPr>
      <w:rFonts w:asciiTheme="minorHAnsi" w:eastAsia="Times New Roman" w:hAnsiTheme="minorHAnsi" w:cs="Courier New"/>
      <w:sz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1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2" w:color="B6B6B6"/>
                <w:right w:val="none" w:sz="0" w:space="0" w:color="auto"/>
              </w:divBdr>
              <w:divsChild>
                <w:div w:id="101542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7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915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768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722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image" Target="media/image103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B40EBA-F4F8-4F2E-8113-5AAA05A7D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1002</TotalTime>
  <Pages>52</Pages>
  <Words>7129</Words>
  <Characters>40641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Автоша</cp:lastModifiedBy>
  <cp:revision>157</cp:revision>
  <dcterms:created xsi:type="dcterms:W3CDTF">2014-02-12T21:19:00Z</dcterms:created>
  <dcterms:modified xsi:type="dcterms:W3CDTF">2015-10-31T15:12:00Z</dcterms:modified>
</cp:coreProperties>
</file>