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DA" w:rsidRPr="00987DDA" w:rsidRDefault="00987DDA" w:rsidP="00987DDA">
      <w:pPr>
        <w:jc w:val="center"/>
        <w:rPr>
          <w:b/>
        </w:rPr>
      </w:pPr>
      <w:r w:rsidRPr="00987DDA">
        <w:rPr>
          <w:b/>
        </w:rPr>
        <w:t>Система оценивания по предмету</w:t>
      </w:r>
      <w:r w:rsidRPr="00987DDA">
        <w:rPr>
          <w:b/>
        </w:rPr>
        <w:br/>
        <w:t>Экономико-математические модели и методы (ЭМММ)</w:t>
      </w:r>
      <w:r w:rsidRPr="00987DDA">
        <w:rPr>
          <w:b/>
        </w:rPr>
        <w:br/>
        <w:t>(для заочного обучения)</w:t>
      </w:r>
    </w:p>
    <w:p w:rsidR="00987DDA" w:rsidRDefault="00987DDA"/>
    <w:p w:rsidR="005B7D23" w:rsidRDefault="00987DDA">
      <w:r>
        <w:t>Начисление баллов:</w:t>
      </w:r>
    </w:p>
    <w:p w:rsidR="00987DDA" w:rsidRDefault="00987DDA" w:rsidP="00987DDA">
      <w:pPr>
        <w:ind w:left="570"/>
      </w:pPr>
      <w:r>
        <w:t>За работу по межотраслевому балансу (МОБ) (50 баллов):</w:t>
      </w:r>
    </w:p>
    <w:p w:rsidR="00987DDA" w:rsidRDefault="00987DDA" w:rsidP="00987DDA">
      <w:pPr>
        <w:ind w:left="1140"/>
      </w:pPr>
      <w:r>
        <w:t>10 – выполнены расчеты по заданию 1;</w:t>
      </w:r>
    </w:p>
    <w:p w:rsidR="00987DDA" w:rsidRDefault="00987DDA" w:rsidP="00987DDA">
      <w:pPr>
        <w:ind w:left="1140"/>
      </w:pPr>
      <w:r>
        <w:t>10 – выполнены расчеты по заданию 2;</w:t>
      </w:r>
    </w:p>
    <w:p w:rsidR="00987DDA" w:rsidRDefault="00987DDA" w:rsidP="00987DDA">
      <w:pPr>
        <w:ind w:left="1140"/>
      </w:pPr>
      <w:r>
        <w:t>10 – выполнены расчеты по заданию 3;</w:t>
      </w:r>
    </w:p>
    <w:p w:rsidR="00987DDA" w:rsidRDefault="00987DDA" w:rsidP="00987DDA">
      <w:pPr>
        <w:ind w:left="1140"/>
      </w:pPr>
      <w:r>
        <w:t>10 – письменный вывод по заданию 3;</w:t>
      </w:r>
    </w:p>
    <w:p w:rsidR="00987DDA" w:rsidRDefault="00987DDA" w:rsidP="00987DDA">
      <w:pPr>
        <w:ind w:left="1140"/>
      </w:pPr>
      <w:r>
        <w:t>10 – устный ответ по теоретическому материалу.</w:t>
      </w:r>
    </w:p>
    <w:p w:rsidR="00987DDA" w:rsidRDefault="00987DDA" w:rsidP="00987DDA">
      <w:pPr>
        <w:ind w:left="570"/>
      </w:pPr>
      <w:r>
        <w:t>За работу по оптимизационным задачам (50 баллов):</w:t>
      </w:r>
    </w:p>
    <w:p w:rsidR="00987DDA" w:rsidRDefault="00987DDA" w:rsidP="00987DDA">
      <w:pPr>
        <w:ind w:left="1140"/>
      </w:pPr>
      <w:r>
        <w:t>10 – сформулирована задача линейного программирования (задача 1);</w:t>
      </w:r>
    </w:p>
    <w:p w:rsidR="00987DDA" w:rsidRDefault="00987DDA" w:rsidP="00987DDA">
      <w:pPr>
        <w:ind w:left="1140"/>
      </w:pPr>
      <w:r>
        <w:t>10 – задача 1 решена любым способом;</w:t>
      </w:r>
    </w:p>
    <w:p w:rsidR="00987DDA" w:rsidRDefault="00987DDA" w:rsidP="00987DDA">
      <w:pPr>
        <w:ind w:left="1140"/>
      </w:pPr>
      <w:r>
        <w:t>10 – сформулирована транспортная задача (задача 2);</w:t>
      </w:r>
    </w:p>
    <w:p w:rsidR="00987DDA" w:rsidRDefault="00987DDA" w:rsidP="00987DDA">
      <w:pPr>
        <w:ind w:left="1140"/>
      </w:pPr>
      <w:r>
        <w:t>10 – задача 2 решена любым способом;</w:t>
      </w:r>
    </w:p>
    <w:p w:rsidR="00987DDA" w:rsidRDefault="00987DDA" w:rsidP="00987DDA">
      <w:pPr>
        <w:ind w:left="1140"/>
      </w:pPr>
      <w:r>
        <w:t>10 – устный ответ по теоретическому материалу.</w:t>
      </w:r>
    </w:p>
    <w:p w:rsidR="00987DDA" w:rsidRPr="00987DDA" w:rsidRDefault="00987DDA">
      <w:pPr>
        <w:rPr>
          <w:i/>
        </w:rPr>
      </w:pPr>
      <w:r w:rsidRPr="00987DDA">
        <w:rPr>
          <w:i/>
        </w:rPr>
        <w:t>Всего 100 баллов.</w:t>
      </w:r>
    </w:p>
    <w:p w:rsidR="00987DDA" w:rsidRDefault="00987DDA" w:rsidP="00987DDA">
      <w:pPr>
        <w:jc w:val="both"/>
      </w:pPr>
      <w:r>
        <w:t>Вопросы по теории включают основные определения, обозначения, смысл решаемой задачи.</w:t>
      </w:r>
    </w:p>
    <w:p w:rsidR="00987DDA" w:rsidRDefault="00987DDA"/>
    <w:p w:rsidR="00987DDA" w:rsidRDefault="00987DDA">
      <w:r>
        <w:t>Оценка выставляется по сумме набранных баллов:</w:t>
      </w:r>
    </w:p>
    <w:tbl>
      <w:tblPr>
        <w:tblStyle w:val="af6"/>
        <w:tblW w:w="0" w:type="auto"/>
        <w:tblLook w:val="04A0"/>
      </w:tblPr>
      <w:tblGrid>
        <w:gridCol w:w="1910"/>
        <w:gridCol w:w="1240"/>
      </w:tblGrid>
      <w:tr w:rsidR="00987DDA" w:rsidRPr="00987DDA" w:rsidTr="00987DDA">
        <w:tc>
          <w:tcPr>
            <w:tcW w:w="0" w:type="auto"/>
          </w:tcPr>
          <w:p w:rsidR="00987DDA" w:rsidRPr="00987DDA" w:rsidRDefault="00987DDA" w:rsidP="006258C1">
            <w:r w:rsidRPr="00987DDA">
              <w:t xml:space="preserve">Сумма баллов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>Оценка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987DDA" w:rsidP="006258C1">
            <w:r w:rsidRPr="00987DDA">
              <w:t xml:space="preserve">0-49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>2 (неуд.)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987DDA" w:rsidP="006258C1">
            <w:r w:rsidRPr="00987DDA">
              <w:t xml:space="preserve">50-69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 xml:space="preserve">3 (удов.) 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987DDA" w:rsidP="006258C1">
            <w:r w:rsidRPr="00987DDA">
              <w:t xml:space="preserve">70-89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 xml:space="preserve">4 (хор.) 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987DDA" w:rsidP="006258C1">
            <w:r w:rsidRPr="00987DDA">
              <w:t xml:space="preserve">90-100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>5 (</w:t>
            </w:r>
            <w:proofErr w:type="spellStart"/>
            <w:r w:rsidRPr="00987DDA">
              <w:t>отл</w:t>
            </w:r>
            <w:proofErr w:type="spellEnd"/>
            <w:r w:rsidRPr="00987DDA">
              <w:t xml:space="preserve">.) </w:t>
            </w:r>
          </w:p>
        </w:tc>
      </w:tr>
    </w:tbl>
    <w:p w:rsidR="00987DDA" w:rsidRPr="00987DDA" w:rsidRDefault="00987DDA" w:rsidP="00987DDA"/>
    <w:sectPr w:rsidR="00987DDA" w:rsidRPr="00987DDA" w:rsidSect="00987DDA">
      <w:pgSz w:w="11906" w:h="16838"/>
      <w:pgMar w:top="1134" w:right="85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stylePaneSortMethod w:val="0000"/>
  <w:defaultTabStop w:val="708"/>
  <w:drawingGridHorizontalSpacing w:val="57"/>
  <w:drawingGridVerticalSpacing w:val="57"/>
  <w:characterSpacingControl w:val="doNotCompress"/>
  <w:compat/>
  <w:rsids>
    <w:rsidRoot w:val="00987DDA"/>
    <w:rsid w:val="000101CE"/>
    <w:rsid w:val="0003617D"/>
    <w:rsid w:val="00077177"/>
    <w:rsid w:val="00082328"/>
    <w:rsid w:val="00094545"/>
    <w:rsid w:val="000D3E32"/>
    <w:rsid w:val="00247B89"/>
    <w:rsid w:val="00291EF2"/>
    <w:rsid w:val="0037176C"/>
    <w:rsid w:val="003A5248"/>
    <w:rsid w:val="003C5726"/>
    <w:rsid w:val="003D1510"/>
    <w:rsid w:val="003F279A"/>
    <w:rsid w:val="004A134A"/>
    <w:rsid w:val="00557A27"/>
    <w:rsid w:val="005B7D23"/>
    <w:rsid w:val="005D2858"/>
    <w:rsid w:val="00675556"/>
    <w:rsid w:val="00693135"/>
    <w:rsid w:val="006A4D41"/>
    <w:rsid w:val="006D4CD4"/>
    <w:rsid w:val="006E236D"/>
    <w:rsid w:val="00717B74"/>
    <w:rsid w:val="00723015"/>
    <w:rsid w:val="00734C1B"/>
    <w:rsid w:val="00755309"/>
    <w:rsid w:val="00805825"/>
    <w:rsid w:val="0082305A"/>
    <w:rsid w:val="00825B5A"/>
    <w:rsid w:val="00826FF6"/>
    <w:rsid w:val="00937977"/>
    <w:rsid w:val="00941120"/>
    <w:rsid w:val="00987DDA"/>
    <w:rsid w:val="00A805B8"/>
    <w:rsid w:val="00AF13D0"/>
    <w:rsid w:val="00B13593"/>
    <w:rsid w:val="00B26BD1"/>
    <w:rsid w:val="00CD349C"/>
    <w:rsid w:val="00D75A57"/>
    <w:rsid w:val="00DB1EA8"/>
    <w:rsid w:val="00E25B96"/>
    <w:rsid w:val="00E471FB"/>
    <w:rsid w:val="00E52905"/>
    <w:rsid w:val="00E626B1"/>
    <w:rsid w:val="00E91AD6"/>
    <w:rsid w:val="00E95A47"/>
    <w:rsid w:val="00EE20C0"/>
    <w:rsid w:val="00F177C6"/>
    <w:rsid w:val="00F20B43"/>
    <w:rsid w:val="00F5690C"/>
    <w:rsid w:val="00F6719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9C"/>
    <w:pPr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E52905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905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rsid w:val="00E95A47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E95A47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</w:rPr>
  </w:style>
  <w:style w:type="table" w:styleId="af6">
    <w:name w:val="Table Grid"/>
    <w:basedOn w:val="a2"/>
    <w:uiPriority w:val="59"/>
    <w:rsid w:val="00987D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2014-11-12T06:38:00Z</dcterms:created>
  <dcterms:modified xsi:type="dcterms:W3CDTF">2014-11-12T06:47:00Z</dcterms:modified>
</cp:coreProperties>
</file>